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rPr>
        <w:id w:val="1464305450"/>
        <w:docPartObj>
          <w:docPartGallery w:val="Cover Pages"/>
          <w:docPartUnique/>
        </w:docPartObj>
      </w:sdtPr>
      <w:sdtEndPr>
        <w:rPr>
          <w:rFonts w:asciiTheme="minorHAnsi" w:eastAsia="Times New Roman" w:hAnsiTheme="minorHAnsi" w:cs="Times New Roman"/>
          <w:bCs/>
          <w:caps w:val="0"/>
          <w:kern w:val="36"/>
          <w:szCs w:val="24"/>
        </w:rPr>
      </w:sdtEndPr>
      <w:sdtContent>
        <w:tbl>
          <w:tblPr>
            <w:tblW w:w="5000" w:type="pct"/>
            <w:jc w:val="center"/>
            <w:tblLook w:val="04A0" w:firstRow="1" w:lastRow="0" w:firstColumn="1" w:lastColumn="0" w:noHBand="0" w:noVBand="1"/>
          </w:tblPr>
          <w:tblGrid>
            <w:gridCol w:w="9360"/>
          </w:tblGrid>
          <w:tr w:rsidR="00643A8B" w14:paraId="7E7753FD" w14:textId="77777777">
            <w:trPr>
              <w:trHeight w:val="2880"/>
              <w:jc w:val="center"/>
            </w:trPr>
            <w:sdt>
              <w:sdtPr>
                <w:rPr>
                  <w:rFonts w:asciiTheme="majorHAnsi" w:eastAsiaTheme="majorEastAsia" w:hAnsiTheme="majorHAnsi" w:cstheme="majorBidi"/>
                  <w:caps/>
                  <w:sz w:val="24"/>
                </w:rPr>
                <w:alias w:val="Company"/>
                <w:id w:val="15524243"/>
                <w:dataBinding w:prefixMappings="xmlns:ns0='http://schemas.openxmlformats.org/officeDocument/2006/extended-properties'" w:xpath="/ns0:Properties[1]/ns0:Company[1]" w:storeItemID="{6668398D-A668-4E3E-A5EB-62B293D839F1}"/>
                <w:text/>
              </w:sdtPr>
              <w:sdtEndPr>
                <w:rPr>
                  <w:rFonts w:asciiTheme="minorHAnsi" w:hAnsiTheme="minorHAnsi"/>
                  <w:sz w:val="28"/>
                  <w:szCs w:val="28"/>
                </w:rPr>
              </w:sdtEndPr>
              <w:sdtContent>
                <w:tc>
                  <w:tcPr>
                    <w:tcW w:w="5000" w:type="pct"/>
                  </w:tcPr>
                  <w:p w14:paraId="6D33FCD4" w14:textId="3057A3E3" w:rsidR="00643A8B" w:rsidRDefault="00AB6822" w:rsidP="000E6FFE">
                    <w:pPr>
                      <w:pStyle w:val="NoSpacing"/>
                      <w:jc w:val="center"/>
                      <w:rPr>
                        <w:rFonts w:asciiTheme="majorHAnsi" w:eastAsiaTheme="majorEastAsia" w:hAnsiTheme="majorHAnsi" w:cstheme="majorBidi"/>
                        <w:caps/>
                      </w:rPr>
                    </w:pPr>
                    <w:r w:rsidRPr="009D2478">
                      <w:rPr>
                        <w:rFonts w:eastAsiaTheme="majorEastAsia" w:cstheme="majorBidi"/>
                        <w:caps/>
                        <w:sz w:val="28"/>
                        <w:szCs w:val="28"/>
                      </w:rPr>
                      <w:t>Ozone Transport Commission</w:t>
                    </w:r>
                  </w:p>
                </w:tc>
              </w:sdtContent>
            </w:sdt>
          </w:tr>
          <w:tr w:rsidR="00643A8B" w14:paraId="596EF7DF" w14:textId="77777777">
            <w:trPr>
              <w:trHeight w:val="1440"/>
              <w:jc w:val="center"/>
            </w:trPr>
            <w:bookmarkStart w:id="0" w:name="OLE_LINK5" w:displacedByCustomXml="next"/>
            <w:bookmarkStart w:id="1" w:name="OLE_LINK6" w:displacedByCustomXml="next"/>
            <w:sdt>
              <w:sdtPr>
                <w:rPr>
                  <w:spacing w:val="5"/>
                  <w:kern w:val="28"/>
                  <w:sz w:val="48"/>
                  <w:szCs w:val="48"/>
                </w:rPr>
                <w:alias w:val="Title"/>
                <w:id w:val="15524250"/>
                <w:dataBinding w:prefixMappings="xmlns:ns0='http://schemas.openxmlformats.org/package/2006/metadata/core-properties' xmlns:ns1='http://purl.org/dc/elements/1.1/'" w:xpath="/ns0:coreProperties[1]/ns1:title[1]" w:storeItemID="{6C3C8BC8-F283-45AE-878A-BAB7291924A1}"/>
                <w:text/>
              </w:sdtPr>
              <w:sdtContent>
                <w:bookmarkEnd w:id="1" w:displacedByCustomXml="prev"/>
                <w:bookmarkEnd w:id="0" w:displacedByCustomXml="prev"/>
                <w:tc>
                  <w:tcPr>
                    <w:tcW w:w="5000" w:type="pct"/>
                    <w:tcBorders>
                      <w:bottom w:val="single" w:sz="4" w:space="0" w:color="5B9BD5" w:themeColor="accent1"/>
                    </w:tcBorders>
                    <w:vAlign w:val="center"/>
                  </w:tcPr>
                  <w:p w14:paraId="42DDFE3B" w14:textId="3D7965E4" w:rsidR="00643A8B" w:rsidRDefault="002B72AF" w:rsidP="002B72AF">
                    <w:pPr>
                      <w:pStyle w:val="NoSpacing"/>
                      <w:jc w:val="center"/>
                      <w:rPr>
                        <w:rFonts w:asciiTheme="majorHAnsi" w:eastAsiaTheme="majorEastAsia" w:hAnsiTheme="majorHAnsi" w:cstheme="majorBidi"/>
                        <w:sz w:val="80"/>
                        <w:szCs w:val="80"/>
                      </w:rPr>
                    </w:pPr>
                    <w:r w:rsidRPr="002B72AF">
                      <w:rPr>
                        <w:spacing w:val="5"/>
                        <w:kern w:val="28"/>
                        <w:sz w:val="48"/>
                        <w:szCs w:val="48"/>
                      </w:rPr>
                      <w:t xml:space="preserve">Draft White Paper on Reasonably Available Control Technology Rules for Nitrogen Oxides </w:t>
                    </w:r>
                  </w:p>
                </w:tc>
              </w:sdtContent>
            </w:sdt>
          </w:tr>
          <w:tr w:rsidR="00643A8B" w14:paraId="47F0AFF6" w14:textId="77777777">
            <w:trPr>
              <w:trHeight w:val="720"/>
              <w:jc w:val="center"/>
            </w:trPr>
            <w:sdt>
              <w:sdtPr>
                <w:rPr>
                  <w:rFonts w:eastAsiaTheme="majorEastAsia" w:cstheme="majorBidi"/>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14:paraId="11280912" w14:textId="7A1A6A52" w:rsidR="00643A8B" w:rsidRPr="009D2478" w:rsidRDefault="00AB6822" w:rsidP="000E6FFE">
                    <w:pPr>
                      <w:pStyle w:val="NoSpacing"/>
                      <w:spacing w:before="480" w:after="240"/>
                      <w:jc w:val="center"/>
                      <w:rPr>
                        <w:rFonts w:asciiTheme="majorHAnsi" w:eastAsiaTheme="majorEastAsia" w:hAnsiTheme="majorHAnsi" w:cstheme="majorBidi"/>
                        <w:sz w:val="32"/>
                        <w:szCs w:val="32"/>
                      </w:rPr>
                    </w:pPr>
                    <w:r w:rsidRPr="009D2478">
                      <w:rPr>
                        <w:rFonts w:eastAsiaTheme="majorEastAsia" w:cstheme="majorBidi"/>
                        <w:sz w:val="32"/>
                        <w:szCs w:val="32"/>
                      </w:rPr>
                      <w:t>STATIONARY AREA SOURCES COMMITTEE</w:t>
                    </w:r>
                  </w:p>
                </w:tc>
              </w:sdtContent>
            </w:sdt>
          </w:tr>
        </w:tbl>
        <w:sdt>
          <w:sdtPr>
            <w:rPr>
              <w:bCs/>
              <w:sz w:val="28"/>
              <w:szCs w:val="28"/>
            </w:rPr>
            <w:alias w:val="Date"/>
            <w:id w:val="516659546"/>
            <w:dataBinding w:prefixMappings="xmlns:ns0='http://schemas.microsoft.com/office/2006/coverPageProps'" w:xpath="/ns0:CoverPageProperties[1]/ns0:PublishDate[1]" w:storeItemID="{55AF091B-3C7A-41E3-B477-F2FDAA23CFDA}"/>
            <w:date w:fullDate="2016-09-07T00:00:00Z">
              <w:dateFormat w:val="M/d/yyyy"/>
              <w:lid w:val="en-US"/>
              <w:storeMappedDataAs w:val="dateTime"/>
              <w:calendar w:val="gregorian"/>
            </w:date>
          </w:sdtPr>
          <w:sdtEndPr/>
          <w:sdtContent>
            <w:p w14:paraId="779B4196" w14:textId="727009B0" w:rsidR="00643A8B" w:rsidRDefault="00EF3AEE" w:rsidP="000E6FFE">
              <w:pPr>
                <w:jc w:val="center"/>
              </w:pPr>
              <w:r>
                <w:rPr>
                  <w:bCs/>
                  <w:sz w:val="28"/>
                  <w:szCs w:val="28"/>
                </w:rPr>
                <w:t>9/7/2016</w:t>
              </w:r>
            </w:p>
          </w:sdtContent>
        </w:sdt>
        <w:p w14:paraId="1A3013CD" w14:textId="77777777" w:rsidR="00643A8B" w:rsidRPr="00C442E5" w:rsidRDefault="00643A8B" w:rsidP="000E6FFE">
          <w:pPr>
            <w:rPr>
              <w:szCs w:val="24"/>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643A8B" w:rsidRPr="00C442E5" w14:paraId="2898EF31" w14:textId="77777777">
            <w:tc>
              <w:tcPr>
                <w:tcW w:w="5000" w:type="pct"/>
              </w:tcPr>
              <w:p w14:paraId="41746023" w14:textId="77777777" w:rsidR="00643A8B" w:rsidRPr="00C442E5" w:rsidRDefault="00643A8B" w:rsidP="000E6FFE">
                <w:pPr>
                  <w:pStyle w:val="NoSpacing"/>
                  <w:rPr>
                    <w:sz w:val="24"/>
                    <w:szCs w:val="24"/>
                  </w:rPr>
                </w:pPr>
              </w:p>
            </w:tc>
          </w:tr>
        </w:tbl>
        <w:p w14:paraId="0500D609" w14:textId="6D44E5DD" w:rsidR="00643A8B" w:rsidRPr="00C442E5" w:rsidRDefault="002B72AF" w:rsidP="000E6FFE">
          <w:pPr>
            <w:rPr>
              <w:rFonts w:asciiTheme="minorHAnsi" w:eastAsia="Times New Roman" w:hAnsiTheme="minorHAnsi" w:cs="Times New Roman"/>
              <w:bCs/>
              <w:kern w:val="36"/>
              <w:szCs w:val="24"/>
            </w:rPr>
          </w:pPr>
        </w:p>
      </w:sdtContent>
    </w:sdt>
    <w:p w14:paraId="200B522E" w14:textId="77777777" w:rsidR="00820629" w:rsidRDefault="00820629" w:rsidP="000E6FFE">
      <w:r>
        <w:br w:type="page"/>
      </w:r>
    </w:p>
    <w:p w14:paraId="79C4B82B" w14:textId="124E3941" w:rsidR="00DA4489" w:rsidRPr="00160820" w:rsidRDefault="00DA4489" w:rsidP="000E6FFE">
      <w:pPr>
        <w:pStyle w:val="Quote"/>
        <w:ind w:left="0"/>
        <w:jc w:val="left"/>
        <w:rPr>
          <w:b/>
          <w:i w:val="0"/>
          <w:sz w:val="32"/>
        </w:rPr>
      </w:pPr>
      <w:bookmarkStart w:id="2" w:name="TOC"/>
      <w:r w:rsidRPr="00160820">
        <w:rPr>
          <w:b/>
          <w:i w:val="0"/>
          <w:sz w:val="32"/>
        </w:rPr>
        <w:lastRenderedPageBreak/>
        <w:t>TABLE</w:t>
      </w:r>
      <w:r w:rsidR="00A65196" w:rsidRPr="00160820">
        <w:rPr>
          <w:b/>
          <w:i w:val="0"/>
          <w:sz w:val="32"/>
        </w:rPr>
        <w:t xml:space="preserve"> </w:t>
      </w:r>
      <w:r w:rsidRPr="00160820">
        <w:rPr>
          <w:b/>
          <w:i w:val="0"/>
          <w:sz w:val="32"/>
        </w:rPr>
        <w:t>OF</w:t>
      </w:r>
      <w:r w:rsidR="00A65196" w:rsidRPr="00160820">
        <w:rPr>
          <w:b/>
          <w:i w:val="0"/>
          <w:sz w:val="32"/>
        </w:rPr>
        <w:t xml:space="preserve"> </w:t>
      </w:r>
      <w:r w:rsidRPr="00160820">
        <w:rPr>
          <w:b/>
          <w:i w:val="0"/>
          <w:sz w:val="32"/>
        </w:rPr>
        <w:t>CONTENTS</w:t>
      </w:r>
    </w:p>
    <w:bookmarkEnd w:id="2"/>
    <w:p w14:paraId="0E16FE26" w14:textId="77777777" w:rsidR="00EF3AEE" w:rsidRDefault="00861D4C">
      <w:pPr>
        <w:pStyle w:val="TOC1"/>
        <w:tabs>
          <w:tab w:val="left" w:pos="475"/>
          <w:tab w:val="right" w:leader="dot" w:pos="9350"/>
        </w:tabs>
        <w:rPr>
          <w:rFonts w:asciiTheme="minorHAnsi" w:eastAsiaTheme="minorEastAsia" w:hAnsiTheme="minorHAnsi"/>
          <w:noProof/>
          <w:sz w:val="22"/>
        </w:rPr>
      </w:pPr>
      <w:r w:rsidRPr="005D3664">
        <w:rPr>
          <w:rFonts w:asciiTheme="minorHAnsi" w:hAnsiTheme="minorHAnsi"/>
          <w:szCs w:val="24"/>
        </w:rPr>
        <w:fldChar w:fldCharType="begin"/>
      </w:r>
      <w:r w:rsidRPr="005D3664">
        <w:rPr>
          <w:rFonts w:asciiTheme="minorHAnsi" w:hAnsiTheme="minorHAnsi"/>
          <w:szCs w:val="24"/>
        </w:rPr>
        <w:instrText xml:space="preserve"> TOC \o "1-5" \h \z \u </w:instrText>
      </w:r>
      <w:r w:rsidRPr="005D3664">
        <w:rPr>
          <w:rFonts w:asciiTheme="minorHAnsi" w:hAnsiTheme="minorHAnsi"/>
          <w:szCs w:val="24"/>
        </w:rPr>
        <w:fldChar w:fldCharType="separate"/>
      </w:r>
      <w:hyperlink w:anchor="_Toc461002957" w:history="1">
        <w:r w:rsidR="00EF3AEE" w:rsidRPr="00032AE0">
          <w:rPr>
            <w:rStyle w:val="Hyperlink"/>
            <w:noProof/>
          </w:rPr>
          <w:t>I.</w:t>
        </w:r>
        <w:r w:rsidR="00EF3AEE">
          <w:rPr>
            <w:rFonts w:asciiTheme="minorHAnsi" w:eastAsiaTheme="minorEastAsia" w:hAnsiTheme="minorHAnsi"/>
            <w:noProof/>
            <w:sz w:val="22"/>
          </w:rPr>
          <w:tab/>
        </w:r>
        <w:r w:rsidR="00EF3AEE" w:rsidRPr="00032AE0">
          <w:rPr>
            <w:rStyle w:val="Hyperlink"/>
            <w:noProof/>
          </w:rPr>
          <w:t>Introduction</w:t>
        </w:r>
        <w:r w:rsidR="00EF3AEE">
          <w:rPr>
            <w:noProof/>
            <w:webHidden/>
          </w:rPr>
          <w:tab/>
        </w:r>
        <w:r w:rsidR="00EF3AEE">
          <w:rPr>
            <w:noProof/>
            <w:webHidden/>
          </w:rPr>
          <w:fldChar w:fldCharType="begin"/>
        </w:r>
        <w:r w:rsidR="00EF3AEE">
          <w:rPr>
            <w:noProof/>
            <w:webHidden/>
          </w:rPr>
          <w:instrText xml:space="preserve"> PAGEREF _Toc461002957 \h </w:instrText>
        </w:r>
        <w:r w:rsidR="00EF3AEE">
          <w:rPr>
            <w:noProof/>
            <w:webHidden/>
          </w:rPr>
        </w:r>
        <w:r w:rsidR="00EF3AEE">
          <w:rPr>
            <w:noProof/>
            <w:webHidden/>
          </w:rPr>
          <w:fldChar w:fldCharType="separate"/>
        </w:r>
        <w:r w:rsidR="00EF3AEE">
          <w:rPr>
            <w:noProof/>
            <w:webHidden/>
          </w:rPr>
          <w:t>4</w:t>
        </w:r>
        <w:r w:rsidR="00EF3AEE">
          <w:rPr>
            <w:noProof/>
            <w:webHidden/>
          </w:rPr>
          <w:fldChar w:fldCharType="end"/>
        </w:r>
      </w:hyperlink>
    </w:p>
    <w:p w14:paraId="2320BCE4"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58"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Purpose</w:t>
        </w:r>
        <w:r w:rsidR="00EF3AEE">
          <w:rPr>
            <w:noProof/>
            <w:webHidden/>
          </w:rPr>
          <w:tab/>
        </w:r>
        <w:r w:rsidR="00EF3AEE">
          <w:rPr>
            <w:noProof/>
            <w:webHidden/>
          </w:rPr>
          <w:fldChar w:fldCharType="begin"/>
        </w:r>
        <w:r w:rsidR="00EF3AEE">
          <w:rPr>
            <w:noProof/>
            <w:webHidden/>
          </w:rPr>
          <w:instrText xml:space="preserve"> PAGEREF _Toc461002958 \h </w:instrText>
        </w:r>
        <w:r w:rsidR="00EF3AEE">
          <w:rPr>
            <w:noProof/>
            <w:webHidden/>
          </w:rPr>
        </w:r>
        <w:r w:rsidR="00EF3AEE">
          <w:rPr>
            <w:noProof/>
            <w:webHidden/>
          </w:rPr>
          <w:fldChar w:fldCharType="separate"/>
        </w:r>
        <w:r w:rsidR="00EF3AEE">
          <w:rPr>
            <w:noProof/>
            <w:webHidden/>
          </w:rPr>
          <w:t>4</w:t>
        </w:r>
        <w:r w:rsidR="00EF3AEE">
          <w:rPr>
            <w:noProof/>
            <w:webHidden/>
          </w:rPr>
          <w:fldChar w:fldCharType="end"/>
        </w:r>
      </w:hyperlink>
    </w:p>
    <w:p w14:paraId="39FB3C70" w14:textId="2340CACE" w:rsidR="00EF3AEE" w:rsidRDefault="002B72AF">
      <w:pPr>
        <w:pStyle w:val="TOC2"/>
        <w:tabs>
          <w:tab w:val="left" w:pos="720"/>
          <w:tab w:val="right" w:leader="dot" w:pos="9350"/>
        </w:tabs>
        <w:rPr>
          <w:rFonts w:asciiTheme="minorHAnsi" w:eastAsiaTheme="minorEastAsia" w:hAnsiTheme="minorHAnsi"/>
          <w:noProof/>
          <w:sz w:val="22"/>
        </w:rPr>
      </w:pPr>
      <w:hyperlink w:anchor="_Toc461002959" w:history="1">
        <w:r w:rsidR="00EF3AEE" w:rsidRPr="00032AE0">
          <w:rPr>
            <w:rStyle w:val="Hyperlink"/>
            <w:noProof/>
          </w:rPr>
          <w:t>B.</w:t>
        </w:r>
        <w:r w:rsidR="00EF3AEE">
          <w:rPr>
            <w:rFonts w:asciiTheme="minorHAnsi" w:eastAsiaTheme="minorEastAsia" w:hAnsiTheme="minorHAnsi"/>
            <w:noProof/>
            <w:sz w:val="22"/>
          </w:rPr>
          <w:tab/>
        </w:r>
        <w:r>
          <w:rPr>
            <w:rStyle w:val="Hyperlink"/>
            <w:noProof/>
          </w:rPr>
          <w:t>NO</w:t>
        </w:r>
        <w:r w:rsidRPr="002B72AF">
          <w:rPr>
            <w:rStyle w:val="Hyperlink"/>
            <w:noProof/>
            <w:vertAlign w:val="subscript"/>
          </w:rPr>
          <w:t>X</w:t>
        </w:r>
        <w:r w:rsidR="00EF3AEE" w:rsidRPr="00032AE0">
          <w:rPr>
            <w:rStyle w:val="Hyperlink"/>
            <w:noProof/>
          </w:rPr>
          <w:t xml:space="preserve"> RACT Background</w:t>
        </w:r>
        <w:r w:rsidR="00EF3AEE">
          <w:rPr>
            <w:noProof/>
            <w:webHidden/>
          </w:rPr>
          <w:tab/>
        </w:r>
        <w:r w:rsidR="00EF3AEE">
          <w:rPr>
            <w:noProof/>
            <w:webHidden/>
          </w:rPr>
          <w:fldChar w:fldCharType="begin"/>
        </w:r>
        <w:r w:rsidR="00EF3AEE">
          <w:rPr>
            <w:noProof/>
            <w:webHidden/>
          </w:rPr>
          <w:instrText xml:space="preserve"> PAGEREF _Toc461002959 \h </w:instrText>
        </w:r>
        <w:r w:rsidR="00EF3AEE">
          <w:rPr>
            <w:noProof/>
            <w:webHidden/>
          </w:rPr>
        </w:r>
        <w:r w:rsidR="00EF3AEE">
          <w:rPr>
            <w:noProof/>
            <w:webHidden/>
          </w:rPr>
          <w:fldChar w:fldCharType="separate"/>
        </w:r>
        <w:r w:rsidR="00EF3AEE">
          <w:rPr>
            <w:noProof/>
            <w:webHidden/>
          </w:rPr>
          <w:t>4</w:t>
        </w:r>
        <w:r w:rsidR="00EF3AEE">
          <w:rPr>
            <w:noProof/>
            <w:webHidden/>
          </w:rPr>
          <w:fldChar w:fldCharType="end"/>
        </w:r>
      </w:hyperlink>
    </w:p>
    <w:p w14:paraId="764A64B5" w14:textId="07B10540" w:rsidR="00EF3AEE" w:rsidRDefault="002B72AF">
      <w:pPr>
        <w:pStyle w:val="TOC2"/>
        <w:tabs>
          <w:tab w:val="left" w:pos="720"/>
          <w:tab w:val="right" w:leader="dot" w:pos="9350"/>
        </w:tabs>
        <w:rPr>
          <w:rFonts w:asciiTheme="minorHAnsi" w:eastAsiaTheme="minorEastAsia" w:hAnsiTheme="minorHAnsi"/>
          <w:noProof/>
          <w:sz w:val="22"/>
        </w:rPr>
      </w:pPr>
      <w:hyperlink w:anchor="_Toc461002960" w:history="1">
        <w:r w:rsidR="00EF3AEE" w:rsidRPr="00032AE0">
          <w:rPr>
            <w:rStyle w:val="Hyperlink"/>
            <w:noProof/>
          </w:rPr>
          <w:t>C.</w:t>
        </w:r>
        <w:r w:rsidR="00EF3AEE">
          <w:rPr>
            <w:rFonts w:asciiTheme="minorHAnsi" w:eastAsiaTheme="minorEastAsia" w:hAnsiTheme="minorHAnsi"/>
            <w:noProof/>
            <w:sz w:val="22"/>
          </w:rPr>
          <w:tab/>
        </w:r>
        <w:r>
          <w:rPr>
            <w:rStyle w:val="Hyperlink"/>
            <w:noProof/>
          </w:rPr>
          <w:t>NO</w:t>
        </w:r>
        <w:r w:rsidRPr="002B72AF">
          <w:rPr>
            <w:rStyle w:val="Hyperlink"/>
            <w:noProof/>
            <w:vertAlign w:val="subscript"/>
          </w:rPr>
          <w:t>X</w:t>
        </w:r>
        <w:r w:rsidR="00EF3AEE" w:rsidRPr="00032AE0">
          <w:rPr>
            <w:rStyle w:val="Hyperlink"/>
            <w:noProof/>
          </w:rPr>
          <w:t xml:space="preserve"> RACT Applicability</w:t>
        </w:r>
        <w:r w:rsidR="00EF3AEE">
          <w:rPr>
            <w:noProof/>
            <w:webHidden/>
          </w:rPr>
          <w:tab/>
        </w:r>
        <w:r w:rsidR="00EF3AEE">
          <w:rPr>
            <w:noProof/>
            <w:webHidden/>
          </w:rPr>
          <w:fldChar w:fldCharType="begin"/>
        </w:r>
        <w:r w:rsidR="00EF3AEE">
          <w:rPr>
            <w:noProof/>
            <w:webHidden/>
          </w:rPr>
          <w:instrText xml:space="preserve"> PAGEREF _Toc461002960 \h </w:instrText>
        </w:r>
        <w:r w:rsidR="00EF3AEE">
          <w:rPr>
            <w:noProof/>
            <w:webHidden/>
          </w:rPr>
        </w:r>
        <w:r w:rsidR="00EF3AEE">
          <w:rPr>
            <w:noProof/>
            <w:webHidden/>
          </w:rPr>
          <w:fldChar w:fldCharType="separate"/>
        </w:r>
        <w:r w:rsidR="00EF3AEE">
          <w:rPr>
            <w:noProof/>
            <w:webHidden/>
          </w:rPr>
          <w:t>4</w:t>
        </w:r>
        <w:r w:rsidR="00EF3AEE">
          <w:rPr>
            <w:noProof/>
            <w:webHidden/>
          </w:rPr>
          <w:fldChar w:fldCharType="end"/>
        </w:r>
      </w:hyperlink>
    </w:p>
    <w:p w14:paraId="1F0673A9" w14:textId="77777777" w:rsidR="00EF3AEE" w:rsidRDefault="002B72AF">
      <w:pPr>
        <w:pStyle w:val="TOC1"/>
        <w:tabs>
          <w:tab w:val="right" w:leader="dot" w:pos="9350"/>
        </w:tabs>
        <w:rPr>
          <w:rFonts w:asciiTheme="minorHAnsi" w:eastAsiaTheme="minorEastAsia" w:hAnsiTheme="minorHAnsi"/>
          <w:noProof/>
          <w:sz w:val="22"/>
        </w:rPr>
      </w:pPr>
      <w:hyperlink w:anchor="_Toc461002961" w:history="1">
        <w:r w:rsidR="00EF3AEE">
          <w:rPr>
            <w:noProof/>
            <w:webHidden/>
          </w:rPr>
          <w:tab/>
        </w:r>
        <w:r w:rsidR="00EF3AEE">
          <w:rPr>
            <w:noProof/>
            <w:webHidden/>
          </w:rPr>
          <w:fldChar w:fldCharType="begin"/>
        </w:r>
        <w:r w:rsidR="00EF3AEE">
          <w:rPr>
            <w:noProof/>
            <w:webHidden/>
          </w:rPr>
          <w:instrText xml:space="preserve"> PAGEREF _Toc461002961 \h </w:instrText>
        </w:r>
        <w:r w:rsidR="00EF3AEE">
          <w:rPr>
            <w:noProof/>
            <w:webHidden/>
          </w:rPr>
        </w:r>
        <w:r w:rsidR="00EF3AEE">
          <w:rPr>
            <w:noProof/>
            <w:webHidden/>
          </w:rPr>
          <w:fldChar w:fldCharType="separate"/>
        </w:r>
        <w:r w:rsidR="00EF3AEE">
          <w:rPr>
            <w:noProof/>
            <w:webHidden/>
          </w:rPr>
          <w:t>5</w:t>
        </w:r>
        <w:r w:rsidR="00EF3AEE">
          <w:rPr>
            <w:noProof/>
            <w:webHidden/>
          </w:rPr>
          <w:fldChar w:fldCharType="end"/>
        </w:r>
      </w:hyperlink>
    </w:p>
    <w:p w14:paraId="558FD044" w14:textId="2D231582" w:rsidR="00EF3AEE" w:rsidRDefault="002B72AF">
      <w:pPr>
        <w:pStyle w:val="TOC1"/>
        <w:tabs>
          <w:tab w:val="left" w:pos="475"/>
          <w:tab w:val="right" w:leader="dot" w:pos="9350"/>
        </w:tabs>
        <w:rPr>
          <w:rFonts w:asciiTheme="minorHAnsi" w:eastAsiaTheme="minorEastAsia" w:hAnsiTheme="minorHAnsi"/>
          <w:noProof/>
          <w:sz w:val="22"/>
        </w:rPr>
      </w:pPr>
      <w:hyperlink w:anchor="_Toc461002962" w:history="1">
        <w:r w:rsidR="00EF3AEE" w:rsidRPr="00032AE0">
          <w:rPr>
            <w:rStyle w:val="Hyperlink"/>
            <w:noProof/>
          </w:rPr>
          <w:t>II.</w:t>
        </w:r>
        <w:r w:rsidR="00EF3AEE">
          <w:rPr>
            <w:rFonts w:asciiTheme="minorHAnsi" w:eastAsiaTheme="minorEastAsia" w:hAnsiTheme="minorHAnsi"/>
            <w:noProof/>
            <w:sz w:val="22"/>
          </w:rPr>
          <w:tab/>
        </w:r>
        <w:r>
          <w:rPr>
            <w:rStyle w:val="Hyperlink"/>
            <w:noProof/>
          </w:rPr>
          <w:t>NO</w:t>
        </w:r>
        <w:r w:rsidRPr="002B72AF">
          <w:rPr>
            <w:rStyle w:val="Hyperlink"/>
            <w:noProof/>
            <w:vertAlign w:val="subscript"/>
          </w:rPr>
          <w:t>X</w:t>
        </w:r>
        <w:r w:rsidR="00EF3AEE" w:rsidRPr="00032AE0">
          <w:rPr>
            <w:rStyle w:val="Hyperlink"/>
            <w:noProof/>
          </w:rPr>
          <w:t xml:space="preserve"> Emission Control Technologies and Strategies</w:t>
        </w:r>
        <w:r w:rsidR="00EF3AEE">
          <w:rPr>
            <w:noProof/>
            <w:webHidden/>
          </w:rPr>
          <w:tab/>
        </w:r>
        <w:r w:rsidR="00EF3AEE">
          <w:rPr>
            <w:noProof/>
            <w:webHidden/>
          </w:rPr>
          <w:fldChar w:fldCharType="begin"/>
        </w:r>
        <w:r w:rsidR="00EF3AEE">
          <w:rPr>
            <w:noProof/>
            <w:webHidden/>
          </w:rPr>
          <w:instrText xml:space="preserve"> PAGEREF _Toc461002962 \h </w:instrText>
        </w:r>
        <w:r w:rsidR="00EF3AEE">
          <w:rPr>
            <w:noProof/>
            <w:webHidden/>
          </w:rPr>
        </w:r>
        <w:r w:rsidR="00EF3AEE">
          <w:rPr>
            <w:noProof/>
            <w:webHidden/>
          </w:rPr>
          <w:fldChar w:fldCharType="separate"/>
        </w:r>
        <w:r w:rsidR="00EF3AEE">
          <w:rPr>
            <w:noProof/>
            <w:webHidden/>
          </w:rPr>
          <w:t>6</w:t>
        </w:r>
        <w:r w:rsidR="00EF3AEE">
          <w:rPr>
            <w:noProof/>
            <w:webHidden/>
          </w:rPr>
          <w:fldChar w:fldCharType="end"/>
        </w:r>
      </w:hyperlink>
    </w:p>
    <w:p w14:paraId="0935B18C"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63"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Combustion Modifications</w:t>
        </w:r>
        <w:r w:rsidR="00EF3AEE">
          <w:rPr>
            <w:noProof/>
            <w:webHidden/>
          </w:rPr>
          <w:tab/>
        </w:r>
        <w:r w:rsidR="00EF3AEE">
          <w:rPr>
            <w:noProof/>
            <w:webHidden/>
          </w:rPr>
          <w:fldChar w:fldCharType="begin"/>
        </w:r>
        <w:r w:rsidR="00EF3AEE">
          <w:rPr>
            <w:noProof/>
            <w:webHidden/>
          </w:rPr>
          <w:instrText xml:space="preserve"> PAGEREF _Toc461002963 \h </w:instrText>
        </w:r>
        <w:r w:rsidR="00EF3AEE">
          <w:rPr>
            <w:noProof/>
            <w:webHidden/>
          </w:rPr>
        </w:r>
        <w:r w:rsidR="00EF3AEE">
          <w:rPr>
            <w:noProof/>
            <w:webHidden/>
          </w:rPr>
          <w:fldChar w:fldCharType="separate"/>
        </w:r>
        <w:r w:rsidR="00EF3AEE">
          <w:rPr>
            <w:noProof/>
            <w:webHidden/>
          </w:rPr>
          <w:t>7</w:t>
        </w:r>
        <w:r w:rsidR="00EF3AEE">
          <w:rPr>
            <w:noProof/>
            <w:webHidden/>
          </w:rPr>
          <w:fldChar w:fldCharType="end"/>
        </w:r>
      </w:hyperlink>
    </w:p>
    <w:p w14:paraId="6BE91076" w14:textId="77777777" w:rsidR="00EF3AEE" w:rsidRDefault="002B72AF">
      <w:pPr>
        <w:pStyle w:val="TOC3"/>
        <w:rPr>
          <w:rFonts w:asciiTheme="minorHAnsi" w:eastAsiaTheme="minorEastAsia" w:hAnsiTheme="minorHAnsi"/>
          <w:noProof/>
          <w:sz w:val="22"/>
        </w:rPr>
      </w:pPr>
      <w:hyperlink w:anchor="_Toc461002964" w:history="1">
        <w:r w:rsidR="00EF3AEE" w:rsidRPr="00032AE0">
          <w:rPr>
            <w:rStyle w:val="Hyperlink"/>
            <w:noProof/>
          </w:rPr>
          <w:t>1.</w:t>
        </w:r>
        <w:r w:rsidR="00EF3AEE">
          <w:rPr>
            <w:rFonts w:asciiTheme="minorHAnsi" w:eastAsiaTheme="minorEastAsia" w:hAnsiTheme="minorHAnsi"/>
            <w:noProof/>
            <w:sz w:val="22"/>
          </w:rPr>
          <w:tab/>
        </w:r>
        <w:r w:rsidR="00EF3AEE" w:rsidRPr="00032AE0">
          <w:rPr>
            <w:rStyle w:val="Hyperlink"/>
            <w:noProof/>
          </w:rPr>
          <w:t>Low Excess Air (LEA) or Reducing O</w:t>
        </w:r>
        <w:r w:rsidR="00EF3AEE" w:rsidRPr="00032AE0">
          <w:rPr>
            <w:rStyle w:val="Hyperlink"/>
            <w:noProof/>
            <w:vertAlign w:val="subscript"/>
          </w:rPr>
          <w:t>2</w:t>
        </w:r>
        <w:r w:rsidR="00EF3AEE" w:rsidRPr="00032AE0">
          <w:rPr>
            <w:rStyle w:val="Hyperlink"/>
            <w:noProof/>
          </w:rPr>
          <w:t xml:space="preserve"> levels</w:t>
        </w:r>
        <w:r w:rsidR="00EF3AEE">
          <w:rPr>
            <w:noProof/>
            <w:webHidden/>
          </w:rPr>
          <w:tab/>
        </w:r>
        <w:r w:rsidR="00EF3AEE">
          <w:rPr>
            <w:noProof/>
            <w:webHidden/>
          </w:rPr>
          <w:fldChar w:fldCharType="begin"/>
        </w:r>
        <w:r w:rsidR="00EF3AEE">
          <w:rPr>
            <w:noProof/>
            <w:webHidden/>
          </w:rPr>
          <w:instrText xml:space="preserve"> PAGEREF _Toc461002964 \h </w:instrText>
        </w:r>
        <w:r w:rsidR="00EF3AEE">
          <w:rPr>
            <w:noProof/>
            <w:webHidden/>
          </w:rPr>
        </w:r>
        <w:r w:rsidR="00EF3AEE">
          <w:rPr>
            <w:noProof/>
            <w:webHidden/>
          </w:rPr>
          <w:fldChar w:fldCharType="separate"/>
        </w:r>
        <w:r w:rsidR="00EF3AEE">
          <w:rPr>
            <w:noProof/>
            <w:webHidden/>
          </w:rPr>
          <w:t>8</w:t>
        </w:r>
        <w:r w:rsidR="00EF3AEE">
          <w:rPr>
            <w:noProof/>
            <w:webHidden/>
          </w:rPr>
          <w:fldChar w:fldCharType="end"/>
        </w:r>
      </w:hyperlink>
    </w:p>
    <w:p w14:paraId="67297F71" w14:textId="77777777" w:rsidR="00EF3AEE" w:rsidRDefault="002B72AF">
      <w:pPr>
        <w:pStyle w:val="TOC3"/>
        <w:rPr>
          <w:rFonts w:asciiTheme="minorHAnsi" w:eastAsiaTheme="minorEastAsia" w:hAnsiTheme="minorHAnsi"/>
          <w:noProof/>
          <w:sz w:val="22"/>
        </w:rPr>
      </w:pPr>
      <w:hyperlink w:anchor="_Toc461002965" w:history="1">
        <w:r w:rsidR="00EF3AEE" w:rsidRPr="00032AE0">
          <w:rPr>
            <w:rStyle w:val="Hyperlink"/>
            <w:noProof/>
          </w:rPr>
          <w:t>2.</w:t>
        </w:r>
        <w:r w:rsidR="00EF3AEE">
          <w:rPr>
            <w:rFonts w:asciiTheme="minorHAnsi" w:eastAsiaTheme="minorEastAsia" w:hAnsiTheme="minorHAnsi"/>
            <w:noProof/>
            <w:sz w:val="22"/>
          </w:rPr>
          <w:tab/>
        </w:r>
        <w:r w:rsidR="00EF3AEE" w:rsidRPr="00032AE0">
          <w:rPr>
            <w:rStyle w:val="Hyperlink"/>
            <w:noProof/>
          </w:rPr>
          <w:t>Lean combustion</w:t>
        </w:r>
        <w:r w:rsidR="00EF3AEE">
          <w:rPr>
            <w:noProof/>
            <w:webHidden/>
          </w:rPr>
          <w:tab/>
        </w:r>
        <w:r w:rsidR="00EF3AEE">
          <w:rPr>
            <w:noProof/>
            <w:webHidden/>
          </w:rPr>
          <w:fldChar w:fldCharType="begin"/>
        </w:r>
        <w:r w:rsidR="00EF3AEE">
          <w:rPr>
            <w:noProof/>
            <w:webHidden/>
          </w:rPr>
          <w:instrText xml:space="preserve"> PAGEREF _Toc461002965 \h </w:instrText>
        </w:r>
        <w:r w:rsidR="00EF3AEE">
          <w:rPr>
            <w:noProof/>
            <w:webHidden/>
          </w:rPr>
        </w:r>
        <w:r w:rsidR="00EF3AEE">
          <w:rPr>
            <w:noProof/>
            <w:webHidden/>
          </w:rPr>
          <w:fldChar w:fldCharType="separate"/>
        </w:r>
        <w:r w:rsidR="00EF3AEE">
          <w:rPr>
            <w:noProof/>
            <w:webHidden/>
          </w:rPr>
          <w:t>8</w:t>
        </w:r>
        <w:r w:rsidR="00EF3AEE">
          <w:rPr>
            <w:noProof/>
            <w:webHidden/>
          </w:rPr>
          <w:fldChar w:fldCharType="end"/>
        </w:r>
      </w:hyperlink>
    </w:p>
    <w:p w14:paraId="3E0B0691" w14:textId="77777777" w:rsidR="00EF3AEE" w:rsidRDefault="002B72AF">
      <w:pPr>
        <w:pStyle w:val="TOC3"/>
        <w:rPr>
          <w:rFonts w:asciiTheme="minorHAnsi" w:eastAsiaTheme="minorEastAsia" w:hAnsiTheme="minorHAnsi"/>
          <w:noProof/>
          <w:sz w:val="22"/>
        </w:rPr>
      </w:pPr>
      <w:hyperlink w:anchor="_Toc461002966" w:history="1">
        <w:r w:rsidR="00EF3AEE" w:rsidRPr="00032AE0">
          <w:rPr>
            <w:rStyle w:val="Hyperlink"/>
            <w:noProof/>
          </w:rPr>
          <w:t>3.</w:t>
        </w:r>
        <w:r w:rsidR="00EF3AEE">
          <w:rPr>
            <w:rFonts w:asciiTheme="minorHAnsi" w:eastAsiaTheme="minorEastAsia" w:hAnsiTheme="minorHAnsi"/>
            <w:noProof/>
            <w:sz w:val="22"/>
          </w:rPr>
          <w:tab/>
        </w:r>
        <w:r w:rsidR="00EF3AEE" w:rsidRPr="00032AE0">
          <w:rPr>
            <w:rStyle w:val="Hyperlink"/>
            <w:noProof/>
          </w:rPr>
          <w:t>Staged Combustion</w:t>
        </w:r>
        <w:r w:rsidR="00EF3AEE">
          <w:rPr>
            <w:noProof/>
            <w:webHidden/>
          </w:rPr>
          <w:tab/>
        </w:r>
        <w:r w:rsidR="00EF3AEE">
          <w:rPr>
            <w:noProof/>
            <w:webHidden/>
          </w:rPr>
          <w:fldChar w:fldCharType="begin"/>
        </w:r>
        <w:r w:rsidR="00EF3AEE">
          <w:rPr>
            <w:noProof/>
            <w:webHidden/>
          </w:rPr>
          <w:instrText xml:space="preserve"> PAGEREF _Toc461002966 \h </w:instrText>
        </w:r>
        <w:r w:rsidR="00EF3AEE">
          <w:rPr>
            <w:noProof/>
            <w:webHidden/>
          </w:rPr>
        </w:r>
        <w:r w:rsidR="00EF3AEE">
          <w:rPr>
            <w:noProof/>
            <w:webHidden/>
          </w:rPr>
          <w:fldChar w:fldCharType="separate"/>
        </w:r>
        <w:r w:rsidR="00EF3AEE">
          <w:rPr>
            <w:noProof/>
            <w:webHidden/>
          </w:rPr>
          <w:t>8</w:t>
        </w:r>
        <w:r w:rsidR="00EF3AEE">
          <w:rPr>
            <w:noProof/>
            <w:webHidden/>
          </w:rPr>
          <w:fldChar w:fldCharType="end"/>
        </w:r>
      </w:hyperlink>
    </w:p>
    <w:p w14:paraId="4807AD76" w14:textId="77777777" w:rsidR="00EF3AEE" w:rsidRDefault="002B72AF">
      <w:pPr>
        <w:pStyle w:val="TOC3"/>
        <w:rPr>
          <w:rFonts w:asciiTheme="minorHAnsi" w:eastAsiaTheme="minorEastAsia" w:hAnsiTheme="minorHAnsi"/>
          <w:noProof/>
          <w:sz w:val="22"/>
        </w:rPr>
      </w:pPr>
      <w:hyperlink w:anchor="_Toc461002967" w:history="1">
        <w:r w:rsidR="00EF3AEE" w:rsidRPr="00032AE0">
          <w:rPr>
            <w:rStyle w:val="Hyperlink"/>
            <w:noProof/>
          </w:rPr>
          <w:t>4.</w:t>
        </w:r>
        <w:r w:rsidR="00EF3AEE">
          <w:rPr>
            <w:rFonts w:asciiTheme="minorHAnsi" w:eastAsiaTheme="minorEastAsia" w:hAnsiTheme="minorHAnsi"/>
            <w:noProof/>
            <w:sz w:val="22"/>
          </w:rPr>
          <w:tab/>
        </w:r>
        <w:r w:rsidR="00EF3AEE" w:rsidRPr="00032AE0">
          <w:rPr>
            <w:rStyle w:val="Hyperlink"/>
            <w:noProof/>
          </w:rPr>
          <w:t>Low Nitrogen Fuel Oil</w:t>
        </w:r>
        <w:r w:rsidR="00EF3AEE">
          <w:rPr>
            <w:noProof/>
            <w:webHidden/>
          </w:rPr>
          <w:tab/>
        </w:r>
        <w:r w:rsidR="00EF3AEE">
          <w:rPr>
            <w:noProof/>
            <w:webHidden/>
          </w:rPr>
          <w:fldChar w:fldCharType="begin"/>
        </w:r>
        <w:r w:rsidR="00EF3AEE">
          <w:rPr>
            <w:noProof/>
            <w:webHidden/>
          </w:rPr>
          <w:instrText xml:space="preserve"> PAGEREF _Toc461002967 \h </w:instrText>
        </w:r>
        <w:r w:rsidR="00EF3AEE">
          <w:rPr>
            <w:noProof/>
            <w:webHidden/>
          </w:rPr>
        </w:r>
        <w:r w:rsidR="00EF3AEE">
          <w:rPr>
            <w:noProof/>
            <w:webHidden/>
          </w:rPr>
          <w:fldChar w:fldCharType="separate"/>
        </w:r>
        <w:r w:rsidR="00EF3AEE">
          <w:rPr>
            <w:noProof/>
            <w:webHidden/>
          </w:rPr>
          <w:t>9</w:t>
        </w:r>
        <w:r w:rsidR="00EF3AEE">
          <w:rPr>
            <w:noProof/>
            <w:webHidden/>
          </w:rPr>
          <w:fldChar w:fldCharType="end"/>
        </w:r>
      </w:hyperlink>
    </w:p>
    <w:p w14:paraId="699657F7" w14:textId="77777777" w:rsidR="00EF3AEE" w:rsidRDefault="002B72AF">
      <w:pPr>
        <w:pStyle w:val="TOC3"/>
        <w:rPr>
          <w:rFonts w:asciiTheme="minorHAnsi" w:eastAsiaTheme="minorEastAsia" w:hAnsiTheme="minorHAnsi"/>
          <w:noProof/>
          <w:sz w:val="22"/>
        </w:rPr>
      </w:pPr>
      <w:hyperlink w:anchor="_Toc461002968" w:history="1">
        <w:r w:rsidR="00EF3AEE" w:rsidRPr="00032AE0">
          <w:rPr>
            <w:rStyle w:val="Hyperlink"/>
            <w:noProof/>
          </w:rPr>
          <w:t>5.</w:t>
        </w:r>
        <w:r w:rsidR="00EF3AEE">
          <w:rPr>
            <w:rFonts w:asciiTheme="minorHAnsi" w:eastAsiaTheme="minorEastAsia" w:hAnsiTheme="minorHAnsi"/>
            <w:noProof/>
            <w:sz w:val="22"/>
          </w:rPr>
          <w:tab/>
        </w:r>
        <w:r w:rsidR="00EF3AEE" w:rsidRPr="00032AE0">
          <w:rPr>
            <w:rStyle w:val="Hyperlink"/>
            <w:noProof/>
          </w:rPr>
          <w:t>Flue Gas Recirculation (FGR)</w:t>
        </w:r>
        <w:r w:rsidR="00EF3AEE">
          <w:rPr>
            <w:noProof/>
            <w:webHidden/>
          </w:rPr>
          <w:tab/>
        </w:r>
        <w:r w:rsidR="00EF3AEE">
          <w:rPr>
            <w:noProof/>
            <w:webHidden/>
          </w:rPr>
          <w:fldChar w:fldCharType="begin"/>
        </w:r>
        <w:r w:rsidR="00EF3AEE">
          <w:rPr>
            <w:noProof/>
            <w:webHidden/>
          </w:rPr>
          <w:instrText xml:space="preserve"> PAGEREF _Toc461002968 \h </w:instrText>
        </w:r>
        <w:r w:rsidR="00EF3AEE">
          <w:rPr>
            <w:noProof/>
            <w:webHidden/>
          </w:rPr>
        </w:r>
        <w:r w:rsidR="00EF3AEE">
          <w:rPr>
            <w:noProof/>
            <w:webHidden/>
          </w:rPr>
          <w:fldChar w:fldCharType="separate"/>
        </w:r>
        <w:r w:rsidR="00EF3AEE">
          <w:rPr>
            <w:noProof/>
            <w:webHidden/>
          </w:rPr>
          <w:t>9</w:t>
        </w:r>
        <w:r w:rsidR="00EF3AEE">
          <w:rPr>
            <w:noProof/>
            <w:webHidden/>
          </w:rPr>
          <w:fldChar w:fldCharType="end"/>
        </w:r>
      </w:hyperlink>
    </w:p>
    <w:p w14:paraId="47B97F3D" w14:textId="35FCEAFA" w:rsidR="00EF3AEE" w:rsidRDefault="002B72AF">
      <w:pPr>
        <w:pStyle w:val="TOC3"/>
        <w:rPr>
          <w:rFonts w:asciiTheme="minorHAnsi" w:eastAsiaTheme="minorEastAsia" w:hAnsiTheme="minorHAnsi"/>
          <w:noProof/>
          <w:sz w:val="22"/>
        </w:rPr>
      </w:pPr>
      <w:hyperlink w:anchor="_Toc461002969" w:history="1">
        <w:r w:rsidR="00EF3AEE" w:rsidRPr="00032AE0">
          <w:rPr>
            <w:rStyle w:val="Hyperlink"/>
            <w:noProof/>
          </w:rPr>
          <w:t>6.</w:t>
        </w:r>
        <w:r w:rsidR="00EF3AEE">
          <w:rPr>
            <w:rFonts w:asciiTheme="minorHAnsi" w:eastAsiaTheme="minorEastAsia" w:hAnsiTheme="minorHAnsi"/>
            <w:noProof/>
            <w:sz w:val="22"/>
          </w:rPr>
          <w:tab/>
        </w:r>
        <w:r w:rsidR="00EF3AEE" w:rsidRPr="00032AE0">
          <w:rPr>
            <w:rStyle w:val="Hyperlink"/>
            <w:noProof/>
          </w:rPr>
          <w:t>Low-</w:t>
        </w:r>
        <w:r>
          <w:rPr>
            <w:rStyle w:val="Hyperlink"/>
            <w:noProof/>
          </w:rPr>
          <w:t>NO</w:t>
        </w:r>
        <w:r w:rsidRPr="002B72AF">
          <w:rPr>
            <w:rStyle w:val="Hyperlink"/>
            <w:noProof/>
            <w:vertAlign w:val="subscript"/>
          </w:rPr>
          <w:t>X</w:t>
        </w:r>
        <w:r w:rsidR="00EF3AEE" w:rsidRPr="00032AE0">
          <w:rPr>
            <w:rStyle w:val="Hyperlink"/>
            <w:noProof/>
          </w:rPr>
          <w:t xml:space="preserve"> Burner (LNB) and Overfire Air (OFA)</w:t>
        </w:r>
        <w:r w:rsidR="00EF3AEE">
          <w:rPr>
            <w:noProof/>
            <w:webHidden/>
          </w:rPr>
          <w:tab/>
        </w:r>
        <w:r w:rsidR="00EF3AEE">
          <w:rPr>
            <w:noProof/>
            <w:webHidden/>
          </w:rPr>
          <w:fldChar w:fldCharType="begin"/>
        </w:r>
        <w:r w:rsidR="00EF3AEE">
          <w:rPr>
            <w:noProof/>
            <w:webHidden/>
          </w:rPr>
          <w:instrText xml:space="preserve"> PAGEREF _Toc461002969 \h </w:instrText>
        </w:r>
        <w:r w:rsidR="00EF3AEE">
          <w:rPr>
            <w:noProof/>
            <w:webHidden/>
          </w:rPr>
        </w:r>
        <w:r w:rsidR="00EF3AEE">
          <w:rPr>
            <w:noProof/>
            <w:webHidden/>
          </w:rPr>
          <w:fldChar w:fldCharType="separate"/>
        </w:r>
        <w:r w:rsidR="00EF3AEE">
          <w:rPr>
            <w:noProof/>
            <w:webHidden/>
          </w:rPr>
          <w:t>9</w:t>
        </w:r>
        <w:r w:rsidR="00EF3AEE">
          <w:rPr>
            <w:noProof/>
            <w:webHidden/>
          </w:rPr>
          <w:fldChar w:fldCharType="end"/>
        </w:r>
      </w:hyperlink>
    </w:p>
    <w:p w14:paraId="32531F34" w14:textId="77777777" w:rsidR="00EF3AEE" w:rsidRDefault="002B72AF">
      <w:pPr>
        <w:pStyle w:val="TOC3"/>
        <w:rPr>
          <w:rFonts w:asciiTheme="minorHAnsi" w:eastAsiaTheme="minorEastAsia" w:hAnsiTheme="minorHAnsi"/>
          <w:noProof/>
          <w:sz w:val="22"/>
        </w:rPr>
      </w:pPr>
      <w:hyperlink w:anchor="_Toc461002970" w:history="1">
        <w:r w:rsidR="00EF3AEE" w:rsidRPr="00032AE0">
          <w:rPr>
            <w:rStyle w:val="Hyperlink"/>
            <w:noProof/>
          </w:rPr>
          <w:t>7.</w:t>
        </w:r>
        <w:r w:rsidR="00EF3AEE">
          <w:rPr>
            <w:rFonts w:asciiTheme="minorHAnsi" w:eastAsiaTheme="minorEastAsia" w:hAnsiTheme="minorHAnsi"/>
            <w:noProof/>
            <w:sz w:val="22"/>
          </w:rPr>
          <w:tab/>
        </w:r>
        <w:r w:rsidR="00EF3AEE" w:rsidRPr="00032AE0">
          <w:rPr>
            <w:rStyle w:val="Hyperlink"/>
            <w:noProof/>
          </w:rPr>
          <w:t>Wet controls</w:t>
        </w:r>
        <w:r w:rsidR="00EF3AEE">
          <w:rPr>
            <w:noProof/>
            <w:webHidden/>
          </w:rPr>
          <w:tab/>
        </w:r>
        <w:r w:rsidR="00EF3AEE">
          <w:rPr>
            <w:noProof/>
            <w:webHidden/>
          </w:rPr>
          <w:fldChar w:fldCharType="begin"/>
        </w:r>
        <w:r w:rsidR="00EF3AEE">
          <w:rPr>
            <w:noProof/>
            <w:webHidden/>
          </w:rPr>
          <w:instrText xml:space="preserve"> PAGEREF _Toc461002970 \h </w:instrText>
        </w:r>
        <w:r w:rsidR="00EF3AEE">
          <w:rPr>
            <w:noProof/>
            <w:webHidden/>
          </w:rPr>
        </w:r>
        <w:r w:rsidR="00EF3AEE">
          <w:rPr>
            <w:noProof/>
            <w:webHidden/>
          </w:rPr>
          <w:fldChar w:fldCharType="separate"/>
        </w:r>
        <w:r w:rsidR="00EF3AEE">
          <w:rPr>
            <w:noProof/>
            <w:webHidden/>
          </w:rPr>
          <w:t>10</w:t>
        </w:r>
        <w:r w:rsidR="00EF3AEE">
          <w:rPr>
            <w:noProof/>
            <w:webHidden/>
          </w:rPr>
          <w:fldChar w:fldCharType="end"/>
        </w:r>
      </w:hyperlink>
    </w:p>
    <w:p w14:paraId="39E0D1C7"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71"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Post-Combustion Modifications</w:t>
        </w:r>
        <w:r w:rsidR="00EF3AEE">
          <w:rPr>
            <w:noProof/>
            <w:webHidden/>
          </w:rPr>
          <w:tab/>
        </w:r>
        <w:r w:rsidR="00EF3AEE">
          <w:rPr>
            <w:noProof/>
            <w:webHidden/>
          </w:rPr>
          <w:fldChar w:fldCharType="begin"/>
        </w:r>
        <w:r w:rsidR="00EF3AEE">
          <w:rPr>
            <w:noProof/>
            <w:webHidden/>
          </w:rPr>
          <w:instrText xml:space="preserve"> PAGEREF _Toc461002971 \h </w:instrText>
        </w:r>
        <w:r w:rsidR="00EF3AEE">
          <w:rPr>
            <w:noProof/>
            <w:webHidden/>
          </w:rPr>
        </w:r>
        <w:r w:rsidR="00EF3AEE">
          <w:rPr>
            <w:noProof/>
            <w:webHidden/>
          </w:rPr>
          <w:fldChar w:fldCharType="separate"/>
        </w:r>
        <w:r w:rsidR="00EF3AEE">
          <w:rPr>
            <w:noProof/>
            <w:webHidden/>
          </w:rPr>
          <w:t>11</w:t>
        </w:r>
        <w:r w:rsidR="00EF3AEE">
          <w:rPr>
            <w:noProof/>
            <w:webHidden/>
          </w:rPr>
          <w:fldChar w:fldCharType="end"/>
        </w:r>
      </w:hyperlink>
    </w:p>
    <w:p w14:paraId="00DC8881" w14:textId="77777777" w:rsidR="00EF3AEE" w:rsidRDefault="002B72AF">
      <w:pPr>
        <w:pStyle w:val="TOC3"/>
        <w:rPr>
          <w:rFonts w:asciiTheme="minorHAnsi" w:eastAsiaTheme="minorEastAsia" w:hAnsiTheme="minorHAnsi"/>
          <w:noProof/>
          <w:sz w:val="22"/>
        </w:rPr>
      </w:pPr>
      <w:hyperlink w:anchor="_Toc461002972" w:history="1">
        <w:r w:rsidR="00EF3AEE" w:rsidRPr="00032AE0">
          <w:rPr>
            <w:rStyle w:val="Hyperlink"/>
            <w:noProof/>
          </w:rPr>
          <w:t>1.</w:t>
        </w:r>
        <w:r w:rsidR="00EF3AEE">
          <w:rPr>
            <w:rFonts w:asciiTheme="minorHAnsi" w:eastAsiaTheme="minorEastAsia" w:hAnsiTheme="minorHAnsi"/>
            <w:noProof/>
            <w:sz w:val="22"/>
          </w:rPr>
          <w:tab/>
        </w:r>
        <w:r w:rsidR="00EF3AEE" w:rsidRPr="00032AE0">
          <w:rPr>
            <w:rStyle w:val="Hyperlink"/>
            <w:noProof/>
          </w:rPr>
          <w:t>Gas Reburn</w:t>
        </w:r>
        <w:r w:rsidR="00EF3AEE">
          <w:rPr>
            <w:noProof/>
            <w:webHidden/>
          </w:rPr>
          <w:tab/>
        </w:r>
        <w:r w:rsidR="00EF3AEE">
          <w:rPr>
            <w:noProof/>
            <w:webHidden/>
          </w:rPr>
          <w:fldChar w:fldCharType="begin"/>
        </w:r>
        <w:r w:rsidR="00EF3AEE">
          <w:rPr>
            <w:noProof/>
            <w:webHidden/>
          </w:rPr>
          <w:instrText xml:space="preserve"> PAGEREF _Toc461002972 \h </w:instrText>
        </w:r>
        <w:r w:rsidR="00EF3AEE">
          <w:rPr>
            <w:noProof/>
            <w:webHidden/>
          </w:rPr>
        </w:r>
        <w:r w:rsidR="00EF3AEE">
          <w:rPr>
            <w:noProof/>
            <w:webHidden/>
          </w:rPr>
          <w:fldChar w:fldCharType="separate"/>
        </w:r>
        <w:r w:rsidR="00EF3AEE">
          <w:rPr>
            <w:noProof/>
            <w:webHidden/>
          </w:rPr>
          <w:t>11</w:t>
        </w:r>
        <w:r w:rsidR="00EF3AEE">
          <w:rPr>
            <w:noProof/>
            <w:webHidden/>
          </w:rPr>
          <w:fldChar w:fldCharType="end"/>
        </w:r>
      </w:hyperlink>
    </w:p>
    <w:p w14:paraId="276D5BBC" w14:textId="77777777" w:rsidR="00EF3AEE" w:rsidRDefault="002B72AF">
      <w:pPr>
        <w:pStyle w:val="TOC3"/>
        <w:rPr>
          <w:rFonts w:asciiTheme="minorHAnsi" w:eastAsiaTheme="minorEastAsia" w:hAnsiTheme="minorHAnsi"/>
          <w:noProof/>
          <w:sz w:val="22"/>
        </w:rPr>
      </w:pPr>
      <w:hyperlink w:anchor="_Toc461002973" w:history="1">
        <w:r w:rsidR="00EF3AEE" w:rsidRPr="00032AE0">
          <w:rPr>
            <w:rStyle w:val="Hyperlink"/>
            <w:noProof/>
          </w:rPr>
          <w:t>2.</w:t>
        </w:r>
        <w:r w:rsidR="00EF3AEE">
          <w:rPr>
            <w:rFonts w:asciiTheme="minorHAnsi" w:eastAsiaTheme="minorEastAsia" w:hAnsiTheme="minorHAnsi"/>
            <w:noProof/>
            <w:sz w:val="22"/>
          </w:rPr>
          <w:tab/>
        </w:r>
        <w:r w:rsidR="00EF3AEE" w:rsidRPr="00032AE0">
          <w:rPr>
            <w:rStyle w:val="Hyperlink"/>
            <w:noProof/>
          </w:rPr>
          <w:t>Non-Selective Catalytic Reduction (NSCR)</w:t>
        </w:r>
        <w:r w:rsidR="00EF3AEE">
          <w:rPr>
            <w:noProof/>
            <w:webHidden/>
          </w:rPr>
          <w:tab/>
        </w:r>
        <w:r w:rsidR="00EF3AEE">
          <w:rPr>
            <w:noProof/>
            <w:webHidden/>
          </w:rPr>
          <w:fldChar w:fldCharType="begin"/>
        </w:r>
        <w:r w:rsidR="00EF3AEE">
          <w:rPr>
            <w:noProof/>
            <w:webHidden/>
          </w:rPr>
          <w:instrText xml:space="preserve"> PAGEREF _Toc461002973 \h </w:instrText>
        </w:r>
        <w:r w:rsidR="00EF3AEE">
          <w:rPr>
            <w:noProof/>
            <w:webHidden/>
          </w:rPr>
        </w:r>
        <w:r w:rsidR="00EF3AEE">
          <w:rPr>
            <w:noProof/>
            <w:webHidden/>
          </w:rPr>
          <w:fldChar w:fldCharType="separate"/>
        </w:r>
        <w:r w:rsidR="00EF3AEE">
          <w:rPr>
            <w:noProof/>
            <w:webHidden/>
          </w:rPr>
          <w:t>12</w:t>
        </w:r>
        <w:r w:rsidR="00EF3AEE">
          <w:rPr>
            <w:noProof/>
            <w:webHidden/>
          </w:rPr>
          <w:fldChar w:fldCharType="end"/>
        </w:r>
      </w:hyperlink>
    </w:p>
    <w:p w14:paraId="29650ED8" w14:textId="77777777" w:rsidR="00EF3AEE" w:rsidRDefault="002B72AF">
      <w:pPr>
        <w:pStyle w:val="TOC3"/>
        <w:rPr>
          <w:rFonts w:asciiTheme="minorHAnsi" w:eastAsiaTheme="minorEastAsia" w:hAnsiTheme="minorHAnsi"/>
          <w:noProof/>
          <w:sz w:val="22"/>
        </w:rPr>
      </w:pPr>
      <w:hyperlink w:anchor="_Toc461002974" w:history="1">
        <w:r w:rsidR="00EF3AEE" w:rsidRPr="00032AE0">
          <w:rPr>
            <w:rStyle w:val="Hyperlink"/>
            <w:noProof/>
          </w:rPr>
          <w:t>3.</w:t>
        </w:r>
        <w:r w:rsidR="00EF3AEE">
          <w:rPr>
            <w:rFonts w:asciiTheme="minorHAnsi" w:eastAsiaTheme="minorEastAsia" w:hAnsiTheme="minorHAnsi"/>
            <w:noProof/>
            <w:sz w:val="22"/>
          </w:rPr>
          <w:tab/>
        </w:r>
        <w:r w:rsidR="00EF3AEE" w:rsidRPr="00032AE0">
          <w:rPr>
            <w:rStyle w:val="Hyperlink"/>
            <w:noProof/>
          </w:rPr>
          <w:t>Selective Catalytic Reduction (SCR)</w:t>
        </w:r>
        <w:r w:rsidR="00EF3AEE">
          <w:rPr>
            <w:noProof/>
            <w:webHidden/>
          </w:rPr>
          <w:tab/>
        </w:r>
        <w:r w:rsidR="00EF3AEE">
          <w:rPr>
            <w:noProof/>
            <w:webHidden/>
          </w:rPr>
          <w:fldChar w:fldCharType="begin"/>
        </w:r>
        <w:r w:rsidR="00EF3AEE">
          <w:rPr>
            <w:noProof/>
            <w:webHidden/>
          </w:rPr>
          <w:instrText xml:space="preserve"> PAGEREF _Toc461002974 \h </w:instrText>
        </w:r>
        <w:r w:rsidR="00EF3AEE">
          <w:rPr>
            <w:noProof/>
            <w:webHidden/>
          </w:rPr>
        </w:r>
        <w:r w:rsidR="00EF3AEE">
          <w:rPr>
            <w:noProof/>
            <w:webHidden/>
          </w:rPr>
          <w:fldChar w:fldCharType="separate"/>
        </w:r>
        <w:r w:rsidR="00EF3AEE">
          <w:rPr>
            <w:noProof/>
            <w:webHidden/>
          </w:rPr>
          <w:t>13</w:t>
        </w:r>
        <w:r w:rsidR="00EF3AEE">
          <w:rPr>
            <w:noProof/>
            <w:webHidden/>
          </w:rPr>
          <w:fldChar w:fldCharType="end"/>
        </w:r>
      </w:hyperlink>
    </w:p>
    <w:p w14:paraId="24F747C1" w14:textId="77777777" w:rsidR="00EF3AEE" w:rsidRDefault="002B72AF">
      <w:pPr>
        <w:pStyle w:val="TOC3"/>
        <w:rPr>
          <w:rFonts w:asciiTheme="minorHAnsi" w:eastAsiaTheme="minorEastAsia" w:hAnsiTheme="minorHAnsi"/>
          <w:noProof/>
          <w:sz w:val="22"/>
        </w:rPr>
      </w:pPr>
      <w:hyperlink w:anchor="_Toc461002975" w:history="1">
        <w:r w:rsidR="00EF3AEE" w:rsidRPr="00032AE0">
          <w:rPr>
            <w:rStyle w:val="Hyperlink"/>
            <w:noProof/>
          </w:rPr>
          <w:t>4.</w:t>
        </w:r>
        <w:r w:rsidR="00EF3AEE">
          <w:rPr>
            <w:rFonts w:asciiTheme="minorHAnsi" w:eastAsiaTheme="minorEastAsia" w:hAnsiTheme="minorHAnsi"/>
            <w:noProof/>
            <w:sz w:val="22"/>
          </w:rPr>
          <w:tab/>
        </w:r>
        <w:r w:rsidR="00EF3AEE" w:rsidRPr="00032AE0">
          <w:rPr>
            <w:rStyle w:val="Hyperlink"/>
            <w:noProof/>
          </w:rPr>
          <w:t>Selective Non-Catalytic Reduction (SNCR)</w:t>
        </w:r>
        <w:r w:rsidR="00EF3AEE">
          <w:rPr>
            <w:noProof/>
            <w:webHidden/>
          </w:rPr>
          <w:tab/>
        </w:r>
        <w:r w:rsidR="00EF3AEE">
          <w:rPr>
            <w:noProof/>
            <w:webHidden/>
          </w:rPr>
          <w:fldChar w:fldCharType="begin"/>
        </w:r>
        <w:r w:rsidR="00EF3AEE">
          <w:rPr>
            <w:noProof/>
            <w:webHidden/>
          </w:rPr>
          <w:instrText xml:space="preserve"> PAGEREF _Toc461002975 \h </w:instrText>
        </w:r>
        <w:r w:rsidR="00EF3AEE">
          <w:rPr>
            <w:noProof/>
            <w:webHidden/>
          </w:rPr>
        </w:r>
        <w:r w:rsidR="00EF3AEE">
          <w:rPr>
            <w:noProof/>
            <w:webHidden/>
          </w:rPr>
          <w:fldChar w:fldCharType="separate"/>
        </w:r>
        <w:r w:rsidR="00EF3AEE">
          <w:rPr>
            <w:noProof/>
            <w:webHidden/>
          </w:rPr>
          <w:t>15</w:t>
        </w:r>
        <w:r w:rsidR="00EF3AEE">
          <w:rPr>
            <w:noProof/>
            <w:webHidden/>
          </w:rPr>
          <w:fldChar w:fldCharType="end"/>
        </w:r>
      </w:hyperlink>
    </w:p>
    <w:p w14:paraId="3D8879B0"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76"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Other Control Strategies</w:t>
        </w:r>
        <w:r w:rsidR="00EF3AEE">
          <w:rPr>
            <w:noProof/>
            <w:webHidden/>
          </w:rPr>
          <w:tab/>
        </w:r>
        <w:r w:rsidR="00EF3AEE">
          <w:rPr>
            <w:noProof/>
            <w:webHidden/>
          </w:rPr>
          <w:fldChar w:fldCharType="begin"/>
        </w:r>
        <w:r w:rsidR="00EF3AEE">
          <w:rPr>
            <w:noProof/>
            <w:webHidden/>
          </w:rPr>
          <w:instrText xml:space="preserve"> PAGEREF _Toc461002976 \h </w:instrText>
        </w:r>
        <w:r w:rsidR="00EF3AEE">
          <w:rPr>
            <w:noProof/>
            <w:webHidden/>
          </w:rPr>
        </w:r>
        <w:r w:rsidR="00EF3AEE">
          <w:rPr>
            <w:noProof/>
            <w:webHidden/>
          </w:rPr>
          <w:fldChar w:fldCharType="separate"/>
        </w:r>
        <w:r w:rsidR="00EF3AEE">
          <w:rPr>
            <w:noProof/>
            <w:webHidden/>
          </w:rPr>
          <w:t>15</w:t>
        </w:r>
        <w:r w:rsidR="00EF3AEE">
          <w:rPr>
            <w:noProof/>
            <w:webHidden/>
          </w:rPr>
          <w:fldChar w:fldCharType="end"/>
        </w:r>
      </w:hyperlink>
    </w:p>
    <w:p w14:paraId="37B12A78" w14:textId="77777777" w:rsidR="00EF3AEE" w:rsidRDefault="002B72AF">
      <w:pPr>
        <w:pStyle w:val="TOC3"/>
        <w:rPr>
          <w:rFonts w:asciiTheme="minorHAnsi" w:eastAsiaTheme="minorEastAsia" w:hAnsiTheme="minorHAnsi"/>
          <w:noProof/>
          <w:sz w:val="22"/>
        </w:rPr>
      </w:pPr>
      <w:hyperlink w:anchor="_Toc461002977" w:history="1">
        <w:r w:rsidR="00EF3AEE" w:rsidRPr="00032AE0">
          <w:rPr>
            <w:rStyle w:val="Hyperlink"/>
            <w:noProof/>
          </w:rPr>
          <w:t>1.</w:t>
        </w:r>
        <w:r w:rsidR="00EF3AEE">
          <w:rPr>
            <w:rFonts w:asciiTheme="minorHAnsi" w:eastAsiaTheme="minorEastAsia" w:hAnsiTheme="minorHAnsi"/>
            <w:noProof/>
            <w:sz w:val="22"/>
          </w:rPr>
          <w:tab/>
        </w:r>
        <w:r w:rsidR="00EF3AEE" w:rsidRPr="00032AE0">
          <w:rPr>
            <w:rStyle w:val="Hyperlink"/>
            <w:noProof/>
          </w:rPr>
          <w:t>Combustion Tuning and Optimization</w:t>
        </w:r>
        <w:r w:rsidR="00EF3AEE">
          <w:rPr>
            <w:noProof/>
            <w:webHidden/>
          </w:rPr>
          <w:tab/>
        </w:r>
        <w:r w:rsidR="00EF3AEE">
          <w:rPr>
            <w:noProof/>
            <w:webHidden/>
          </w:rPr>
          <w:fldChar w:fldCharType="begin"/>
        </w:r>
        <w:r w:rsidR="00EF3AEE">
          <w:rPr>
            <w:noProof/>
            <w:webHidden/>
          </w:rPr>
          <w:instrText xml:space="preserve"> PAGEREF _Toc461002977 \h </w:instrText>
        </w:r>
        <w:r w:rsidR="00EF3AEE">
          <w:rPr>
            <w:noProof/>
            <w:webHidden/>
          </w:rPr>
        </w:r>
        <w:r w:rsidR="00EF3AEE">
          <w:rPr>
            <w:noProof/>
            <w:webHidden/>
          </w:rPr>
          <w:fldChar w:fldCharType="separate"/>
        </w:r>
        <w:r w:rsidR="00EF3AEE">
          <w:rPr>
            <w:noProof/>
            <w:webHidden/>
          </w:rPr>
          <w:t>15</w:t>
        </w:r>
        <w:r w:rsidR="00EF3AEE">
          <w:rPr>
            <w:noProof/>
            <w:webHidden/>
          </w:rPr>
          <w:fldChar w:fldCharType="end"/>
        </w:r>
      </w:hyperlink>
    </w:p>
    <w:p w14:paraId="22B7115E" w14:textId="77777777" w:rsidR="00EF3AEE" w:rsidRDefault="002B72AF">
      <w:pPr>
        <w:pStyle w:val="TOC3"/>
        <w:rPr>
          <w:rFonts w:asciiTheme="minorHAnsi" w:eastAsiaTheme="minorEastAsia" w:hAnsiTheme="minorHAnsi"/>
          <w:noProof/>
          <w:sz w:val="22"/>
        </w:rPr>
      </w:pPr>
      <w:hyperlink w:anchor="_Toc461002978" w:history="1">
        <w:r w:rsidR="00EF3AEE" w:rsidRPr="00032AE0">
          <w:rPr>
            <w:rStyle w:val="Hyperlink"/>
            <w:noProof/>
          </w:rPr>
          <w:t>2.</w:t>
        </w:r>
        <w:r w:rsidR="00EF3AEE">
          <w:rPr>
            <w:rFonts w:asciiTheme="minorHAnsi" w:eastAsiaTheme="minorEastAsia" w:hAnsiTheme="minorHAnsi"/>
            <w:noProof/>
            <w:sz w:val="22"/>
          </w:rPr>
          <w:tab/>
        </w:r>
        <w:r w:rsidR="00EF3AEE" w:rsidRPr="00032AE0">
          <w:rPr>
            <w:rStyle w:val="Hyperlink"/>
            <w:noProof/>
          </w:rPr>
          <w:t>Use of Preheated Cullet</w:t>
        </w:r>
        <w:r w:rsidR="00EF3AEE">
          <w:rPr>
            <w:noProof/>
            <w:webHidden/>
          </w:rPr>
          <w:tab/>
        </w:r>
        <w:r w:rsidR="00EF3AEE">
          <w:rPr>
            <w:noProof/>
            <w:webHidden/>
          </w:rPr>
          <w:fldChar w:fldCharType="begin"/>
        </w:r>
        <w:r w:rsidR="00EF3AEE">
          <w:rPr>
            <w:noProof/>
            <w:webHidden/>
          </w:rPr>
          <w:instrText xml:space="preserve"> PAGEREF _Toc461002978 \h </w:instrText>
        </w:r>
        <w:r w:rsidR="00EF3AEE">
          <w:rPr>
            <w:noProof/>
            <w:webHidden/>
          </w:rPr>
        </w:r>
        <w:r w:rsidR="00EF3AEE">
          <w:rPr>
            <w:noProof/>
            <w:webHidden/>
          </w:rPr>
          <w:fldChar w:fldCharType="separate"/>
        </w:r>
        <w:r w:rsidR="00EF3AEE">
          <w:rPr>
            <w:noProof/>
            <w:webHidden/>
          </w:rPr>
          <w:t>16</w:t>
        </w:r>
        <w:r w:rsidR="00EF3AEE">
          <w:rPr>
            <w:noProof/>
            <w:webHidden/>
          </w:rPr>
          <w:fldChar w:fldCharType="end"/>
        </w:r>
      </w:hyperlink>
    </w:p>
    <w:p w14:paraId="6421F978" w14:textId="42CF4EFD" w:rsidR="00EF3AEE" w:rsidRDefault="002B72AF">
      <w:pPr>
        <w:pStyle w:val="TOC1"/>
        <w:tabs>
          <w:tab w:val="left" w:pos="475"/>
          <w:tab w:val="right" w:leader="dot" w:pos="9350"/>
        </w:tabs>
        <w:rPr>
          <w:rFonts w:asciiTheme="minorHAnsi" w:eastAsiaTheme="minorEastAsia" w:hAnsiTheme="minorHAnsi"/>
          <w:noProof/>
          <w:sz w:val="22"/>
        </w:rPr>
      </w:pPr>
      <w:hyperlink w:anchor="_Toc461002979" w:history="1">
        <w:r w:rsidR="00EF3AEE" w:rsidRPr="00032AE0">
          <w:rPr>
            <w:rStyle w:val="Hyperlink"/>
            <w:noProof/>
          </w:rPr>
          <w:t>III.</w:t>
        </w:r>
        <w:r w:rsidR="00EF3AEE">
          <w:rPr>
            <w:rFonts w:asciiTheme="minorHAnsi" w:eastAsiaTheme="minorEastAsia" w:hAnsiTheme="minorHAnsi"/>
            <w:noProof/>
            <w:sz w:val="22"/>
          </w:rPr>
          <w:tab/>
        </w:r>
        <w:r w:rsidR="00EF3AEE" w:rsidRPr="00032AE0">
          <w:rPr>
            <w:rStyle w:val="Hyperlink"/>
            <w:noProof/>
          </w:rPr>
          <w:t xml:space="preserve">Current </w:t>
        </w:r>
        <w:r>
          <w:rPr>
            <w:rStyle w:val="Hyperlink"/>
            <w:noProof/>
          </w:rPr>
          <w:t>NO</w:t>
        </w:r>
        <w:r w:rsidRPr="002B72AF">
          <w:rPr>
            <w:rStyle w:val="Hyperlink"/>
            <w:noProof/>
            <w:vertAlign w:val="subscript"/>
          </w:rPr>
          <w:t>X</w:t>
        </w:r>
        <w:r w:rsidR="00EF3AEE" w:rsidRPr="00032AE0">
          <w:rPr>
            <w:rStyle w:val="Hyperlink"/>
            <w:noProof/>
          </w:rPr>
          <w:t xml:space="preserve"> RACT rules and emission limits for source categories in the Ozone Transport Region (OTR)</w:t>
        </w:r>
        <w:r w:rsidR="00EF3AEE">
          <w:rPr>
            <w:noProof/>
            <w:webHidden/>
          </w:rPr>
          <w:tab/>
        </w:r>
        <w:r w:rsidR="00EF3AEE">
          <w:rPr>
            <w:noProof/>
            <w:webHidden/>
          </w:rPr>
          <w:fldChar w:fldCharType="begin"/>
        </w:r>
        <w:r w:rsidR="00EF3AEE">
          <w:rPr>
            <w:noProof/>
            <w:webHidden/>
          </w:rPr>
          <w:instrText xml:space="preserve"> PAGEREF _Toc461002979 \h </w:instrText>
        </w:r>
        <w:r w:rsidR="00EF3AEE">
          <w:rPr>
            <w:noProof/>
            <w:webHidden/>
          </w:rPr>
        </w:r>
        <w:r w:rsidR="00EF3AEE">
          <w:rPr>
            <w:noProof/>
            <w:webHidden/>
          </w:rPr>
          <w:fldChar w:fldCharType="separate"/>
        </w:r>
        <w:r w:rsidR="00EF3AEE">
          <w:rPr>
            <w:noProof/>
            <w:webHidden/>
          </w:rPr>
          <w:t>18</w:t>
        </w:r>
        <w:r w:rsidR="00EF3AEE">
          <w:rPr>
            <w:noProof/>
            <w:webHidden/>
          </w:rPr>
          <w:fldChar w:fldCharType="end"/>
        </w:r>
      </w:hyperlink>
    </w:p>
    <w:p w14:paraId="066C64E3"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80" w:history="1">
        <w:r w:rsidR="00EF3AEE" w:rsidRPr="00032AE0">
          <w:rPr>
            <w:rStyle w:val="Hyperlink"/>
            <w:noProof/>
          </w:rPr>
          <w:t>i.</w:t>
        </w:r>
        <w:r w:rsidR="00EF3AEE">
          <w:rPr>
            <w:rFonts w:asciiTheme="minorHAnsi" w:eastAsiaTheme="minorEastAsia" w:hAnsiTheme="minorHAnsi"/>
            <w:noProof/>
            <w:sz w:val="22"/>
          </w:rPr>
          <w:tab/>
        </w:r>
        <w:r w:rsidR="00EF3AEE" w:rsidRPr="00032AE0">
          <w:rPr>
            <w:rStyle w:val="Hyperlink"/>
            <w:noProof/>
          </w:rPr>
          <w:t>INDUSTRIAL/COMMERCIAL/INSTITUTIONAL (ICI) BOILERS</w:t>
        </w:r>
        <w:r w:rsidR="00EF3AEE">
          <w:rPr>
            <w:noProof/>
            <w:webHidden/>
          </w:rPr>
          <w:tab/>
        </w:r>
        <w:r w:rsidR="00EF3AEE">
          <w:rPr>
            <w:noProof/>
            <w:webHidden/>
          </w:rPr>
          <w:fldChar w:fldCharType="begin"/>
        </w:r>
        <w:r w:rsidR="00EF3AEE">
          <w:rPr>
            <w:noProof/>
            <w:webHidden/>
          </w:rPr>
          <w:instrText xml:space="preserve"> PAGEREF _Toc461002980 \h </w:instrText>
        </w:r>
        <w:r w:rsidR="00EF3AEE">
          <w:rPr>
            <w:noProof/>
            <w:webHidden/>
          </w:rPr>
        </w:r>
        <w:r w:rsidR="00EF3AEE">
          <w:rPr>
            <w:noProof/>
            <w:webHidden/>
          </w:rPr>
          <w:fldChar w:fldCharType="separate"/>
        </w:r>
        <w:r w:rsidR="00EF3AEE">
          <w:rPr>
            <w:noProof/>
            <w:webHidden/>
          </w:rPr>
          <w:t>18</w:t>
        </w:r>
        <w:r w:rsidR="00EF3AEE">
          <w:rPr>
            <w:noProof/>
            <w:webHidden/>
          </w:rPr>
          <w:fldChar w:fldCharType="end"/>
        </w:r>
      </w:hyperlink>
    </w:p>
    <w:p w14:paraId="07670859" w14:textId="77777777" w:rsidR="00EF3AEE" w:rsidRDefault="002B72AF">
      <w:pPr>
        <w:pStyle w:val="TOC3"/>
        <w:rPr>
          <w:rFonts w:asciiTheme="minorHAnsi" w:eastAsiaTheme="minorEastAsia" w:hAnsiTheme="minorHAnsi"/>
          <w:noProof/>
          <w:sz w:val="22"/>
        </w:rPr>
      </w:pPr>
      <w:hyperlink w:anchor="_Toc461002981"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ICI Boilers in OTR</w:t>
        </w:r>
        <w:r w:rsidR="00EF3AEE">
          <w:rPr>
            <w:noProof/>
            <w:webHidden/>
          </w:rPr>
          <w:tab/>
        </w:r>
        <w:r w:rsidR="00EF3AEE">
          <w:rPr>
            <w:noProof/>
            <w:webHidden/>
          </w:rPr>
          <w:fldChar w:fldCharType="begin"/>
        </w:r>
        <w:r w:rsidR="00EF3AEE">
          <w:rPr>
            <w:noProof/>
            <w:webHidden/>
          </w:rPr>
          <w:instrText xml:space="preserve"> PAGEREF _Toc461002981 \h </w:instrText>
        </w:r>
        <w:r w:rsidR="00EF3AEE">
          <w:rPr>
            <w:noProof/>
            <w:webHidden/>
          </w:rPr>
        </w:r>
        <w:r w:rsidR="00EF3AEE">
          <w:rPr>
            <w:noProof/>
            <w:webHidden/>
          </w:rPr>
          <w:fldChar w:fldCharType="separate"/>
        </w:r>
        <w:r w:rsidR="00EF3AEE">
          <w:rPr>
            <w:noProof/>
            <w:webHidden/>
          </w:rPr>
          <w:t>18</w:t>
        </w:r>
        <w:r w:rsidR="00EF3AEE">
          <w:rPr>
            <w:noProof/>
            <w:webHidden/>
          </w:rPr>
          <w:fldChar w:fldCharType="end"/>
        </w:r>
      </w:hyperlink>
    </w:p>
    <w:p w14:paraId="16B7F46F" w14:textId="77777777" w:rsidR="00EF3AEE" w:rsidRDefault="002B72AF">
      <w:pPr>
        <w:pStyle w:val="TOC3"/>
        <w:rPr>
          <w:rFonts w:asciiTheme="minorHAnsi" w:eastAsiaTheme="minorEastAsia" w:hAnsiTheme="minorHAnsi"/>
          <w:noProof/>
          <w:sz w:val="22"/>
        </w:rPr>
      </w:pPr>
      <w:hyperlink w:anchor="_Toc461002982"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Background</w:t>
        </w:r>
        <w:r w:rsidR="00EF3AEE">
          <w:rPr>
            <w:noProof/>
            <w:webHidden/>
          </w:rPr>
          <w:tab/>
        </w:r>
        <w:r w:rsidR="00EF3AEE">
          <w:rPr>
            <w:noProof/>
            <w:webHidden/>
          </w:rPr>
          <w:fldChar w:fldCharType="begin"/>
        </w:r>
        <w:r w:rsidR="00EF3AEE">
          <w:rPr>
            <w:noProof/>
            <w:webHidden/>
          </w:rPr>
          <w:instrText xml:space="preserve"> PAGEREF _Toc461002982 \h </w:instrText>
        </w:r>
        <w:r w:rsidR="00EF3AEE">
          <w:rPr>
            <w:noProof/>
            <w:webHidden/>
          </w:rPr>
        </w:r>
        <w:r w:rsidR="00EF3AEE">
          <w:rPr>
            <w:noProof/>
            <w:webHidden/>
          </w:rPr>
          <w:fldChar w:fldCharType="separate"/>
        </w:r>
        <w:r w:rsidR="00EF3AEE">
          <w:rPr>
            <w:noProof/>
            <w:webHidden/>
          </w:rPr>
          <w:t>18</w:t>
        </w:r>
        <w:r w:rsidR="00EF3AEE">
          <w:rPr>
            <w:noProof/>
            <w:webHidden/>
          </w:rPr>
          <w:fldChar w:fldCharType="end"/>
        </w:r>
      </w:hyperlink>
    </w:p>
    <w:p w14:paraId="2A28FF59" w14:textId="77777777" w:rsidR="00EF3AEE" w:rsidRDefault="002B72AF">
      <w:pPr>
        <w:pStyle w:val="TOC3"/>
        <w:rPr>
          <w:rFonts w:asciiTheme="minorHAnsi" w:eastAsiaTheme="minorEastAsia" w:hAnsiTheme="minorHAnsi"/>
          <w:noProof/>
          <w:sz w:val="22"/>
        </w:rPr>
      </w:pPr>
      <w:hyperlink w:anchor="_Toc461002983"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Emissions Control</w:t>
        </w:r>
        <w:r w:rsidR="00EF3AEE">
          <w:rPr>
            <w:noProof/>
            <w:webHidden/>
          </w:rPr>
          <w:tab/>
        </w:r>
        <w:r w:rsidR="00EF3AEE">
          <w:rPr>
            <w:noProof/>
            <w:webHidden/>
          </w:rPr>
          <w:fldChar w:fldCharType="begin"/>
        </w:r>
        <w:r w:rsidR="00EF3AEE">
          <w:rPr>
            <w:noProof/>
            <w:webHidden/>
          </w:rPr>
          <w:instrText xml:space="preserve"> PAGEREF _Toc461002983 \h </w:instrText>
        </w:r>
        <w:r w:rsidR="00EF3AEE">
          <w:rPr>
            <w:noProof/>
            <w:webHidden/>
          </w:rPr>
        </w:r>
        <w:r w:rsidR="00EF3AEE">
          <w:rPr>
            <w:noProof/>
            <w:webHidden/>
          </w:rPr>
          <w:fldChar w:fldCharType="separate"/>
        </w:r>
        <w:r w:rsidR="00EF3AEE">
          <w:rPr>
            <w:noProof/>
            <w:webHidden/>
          </w:rPr>
          <w:t>19</w:t>
        </w:r>
        <w:r w:rsidR="00EF3AEE">
          <w:rPr>
            <w:noProof/>
            <w:webHidden/>
          </w:rPr>
          <w:fldChar w:fldCharType="end"/>
        </w:r>
      </w:hyperlink>
    </w:p>
    <w:p w14:paraId="01D8B594"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84" w:history="1">
        <w:r w:rsidR="00EF3AEE" w:rsidRPr="00032AE0">
          <w:rPr>
            <w:rStyle w:val="Hyperlink"/>
            <w:noProof/>
          </w:rPr>
          <w:t>ii.</w:t>
        </w:r>
        <w:r w:rsidR="00EF3AEE">
          <w:rPr>
            <w:rFonts w:asciiTheme="minorHAnsi" w:eastAsiaTheme="minorEastAsia" w:hAnsiTheme="minorHAnsi"/>
            <w:noProof/>
            <w:sz w:val="22"/>
          </w:rPr>
          <w:tab/>
        </w:r>
        <w:r w:rsidR="00EF3AEE" w:rsidRPr="00032AE0">
          <w:rPr>
            <w:rStyle w:val="Hyperlink"/>
            <w:noProof/>
          </w:rPr>
          <w:t>COMBUSTION TURBINES</w:t>
        </w:r>
        <w:r w:rsidR="00EF3AEE">
          <w:rPr>
            <w:noProof/>
            <w:webHidden/>
          </w:rPr>
          <w:tab/>
        </w:r>
        <w:r w:rsidR="00EF3AEE">
          <w:rPr>
            <w:noProof/>
            <w:webHidden/>
          </w:rPr>
          <w:fldChar w:fldCharType="begin"/>
        </w:r>
        <w:r w:rsidR="00EF3AEE">
          <w:rPr>
            <w:noProof/>
            <w:webHidden/>
          </w:rPr>
          <w:instrText xml:space="preserve"> PAGEREF _Toc461002984 \h </w:instrText>
        </w:r>
        <w:r w:rsidR="00EF3AEE">
          <w:rPr>
            <w:noProof/>
            <w:webHidden/>
          </w:rPr>
        </w:r>
        <w:r w:rsidR="00EF3AEE">
          <w:rPr>
            <w:noProof/>
            <w:webHidden/>
          </w:rPr>
          <w:fldChar w:fldCharType="separate"/>
        </w:r>
        <w:r w:rsidR="00EF3AEE">
          <w:rPr>
            <w:noProof/>
            <w:webHidden/>
          </w:rPr>
          <w:t>19</w:t>
        </w:r>
        <w:r w:rsidR="00EF3AEE">
          <w:rPr>
            <w:noProof/>
            <w:webHidden/>
          </w:rPr>
          <w:fldChar w:fldCharType="end"/>
        </w:r>
      </w:hyperlink>
    </w:p>
    <w:p w14:paraId="71BAA3BD" w14:textId="77777777" w:rsidR="00EF3AEE" w:rsidRDefault="002B72AF">
      <w:pPr>
        <w:pStyle w:val="TOC3"/>
        <w:rPr>
          <w:rFonts w:asciiTheme="minorHAnsi" w:eastAsiaTheme="minorEastAsia" w:hAnsiTheme="minorHAnsi"/>
          <w:noProof/>
          <w:sz w:val="22"/>
        </w:rPr>
      </w:pPr>
      <w:hyperlink w:anchor="_Toc461002985"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Combustion Turbine Engines in OTR</w:t>
        </w:r>
        <w:r w:rsidR="00EF3AEE">
          <w:rPr>
            <w:noProof/>
            <w:webHidden/>
          </w:rPr>
          <w:tab/>
        </w:r>
        <w:r w:rsidR="00EF3AEE">
          <w:rPr>
            <w:noProof/>
            <w:webHidden/>
          </w:rPr>
          <w:fldChar w:fldCharType="begin"/>
        </w:r>
        <w:r w:rsidR="00EF3AEE">
          <w:rPr>
            <w:noProof/>
            <w:webHidden/>
          </w:rPr>
          <w:instrText xml:space="preserve"> PAGEREF _Toc461002985 \h </w:instrText>
        </w:r>
        <w:r w:rsidR="00EF3AEE">
          <w:rPr>
            <w:noProof/>
            <w:webHidden/>
          </w:rPr>
        </w:r>
        <w:r w:rsidR="00EF3AEE">
          <w:rPr>
            <w:noProof/>
            <w:webHidden/>
          </w:rPr>
          <w:fldChar w:fldCharType="separate"/>
        </w:r>
        <w:r w:rsidR="00EF3AEE">
          <w:rPr>
            <w:noProof/>
            <w:webHidden/>
          </w:rPr>
          <w:t>19</w:t>
        </w:r>
        <w:r w:rsidR="00EF3AEE">
          <w:rPr>
            <w:noProof/>
            <w:webHidden/>
          </w:rPr>
          <w:fldChar w:fldCharType="end"/>
        </w:r>
      </w:hyperlink>
    </w:p>
    <w:p w14:paraId="2028739D" w14:textId="77777777" w:rsidR="00EF3AEE" w:rsidRDefault="002B72AF">
      <w:pPr>
        <w:pStyle w:val="TOC3"/>
        <w:rPr>
          <w:rFonts w:asciiTheme="minorHAnsi" w:eastAsiaTheme="minorEastAsia" w:hAnsiTheme="minorHAnsi"/>
          <w:noProof/>
          <w:sz w:val="22"/>
        </w:rPr>
      </w:pPr>
      <w:hyperlink w:anchor="_Toc461002986"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Background</w:t>
        </w:r>
        <w:r w:rsidR="00EF3AEE">
          <w:rPr>
            <w:noProof/>
            <w:webHidden/>
          </w:rPr>
          <w:tab/>
        </w:r>
        <w:r w:rsidR="00EF3AEE">
          <w:rPr>
            <w:noProof/>
            <w:webHidden/>
          </w:rPr>
          <w:fldChar w:fldCharType="begin"/>
        </w:r>
        <w:r w:rsidR="00EF3AEE">
          <w:rPr>
            <w:noProof/>
            <w:webHidden/>
          </w:rPr>
          <w:instrText xml:space="preserve"> PAGEREF _Toc461002986 \h </w:instrText>
        </w:r>
        <w:r w:rsidR="00EF3AEE">
          <w:rPr>
            <w:noProof/>
            <w:webHidden/>
          </w:rPr>
        </w:r>
        <w:r w:rsidR="00EF3AEE">
          <w:rPr>
            <w:noProof/>
            <w:webHidden/>
          </w:rPr>
          <w:fldChar w:fldCharType="separate"/>
        </w:r>
        <w:r w:rsidR="00EF3AEE">
          <w:rPr>
            <w:noProof/>
            <w:webHidden/>
          </w:rPr>
          <w:t>19</w:t>
        </w:r>
        <w:r w:rsidR="00EF3AEE">
          <w:rPr>
            <w:noProof/>
            <w:webHidden/>
          </w:rPr>
          <w:fldChar w:fldCharType="end"/>
        </w:r>
      </w:hyperlink>
    </w:p>
    <w:p w14:paraId="4AE81272" w14:textId="77777777" w:rsidR="00EF3AEE" w:rsidRDefault="002B72AF">
      <w:pPr>
        <w:pStyle w:val="TOC3"/>
        <w:rPr>
          <w:rFonts w:asciiTheme="minorHAnsi" w:eastAsiaTheme="minorEastAsia" w:hAnsiTheme="minorHAnsi"/>
          <w:noProof/>
          <w:sz w:val="22"/>
        </w:rPr>
      </w:pPr>
      <w:hyperlink w:anchor="_Toc461002987"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Emissions Control</w:t>
        </w:r>
        <w:r w:rsidR="00EF3AEE">
          <w:rPr>
            <w:noProof/>
            <w:webHidden/>
          </w:rPr>
          <w:tab/>
        </w:r>
        <w:r w:rsidR="00EF3AEE">
          <w:rPr>
            <w:noProof/>
            <w:webHidden/>
          </w:rPr>
          <w:fldChar w:fldCharType="begin"/>
        </w:r>
        <w:r w:rsidR="00EF3AEE">
          <w:rPr>
            <w:noProof/>
            <w:webHidden/>
          </w:rPr>
          <w:instrText xml:space="preserve"> PAGEREF _Toc461002987 \h </w:instrText>
        </w:r>
        <w:r w:rsidR="00EF3AEE">
          <w:rPr>
            <w:noProof/>
            <w:webHidden/>
          </w:rPr>
        </w:r>
        <w:r w:rsidR="00EF3AEE">
          <w:rPr>
            <w:noProof/>
            <w:webHidden/>
          </w:rPr>
          <w:fldChar w:fldCharType="separate"/>
        </w:r>
        <w:r w:rsidR="00EF3AEE">
          <w:rPr>
            <w:noProof/>
            <w:webHidden/>
          </w:rPr>
          <w:t>23</w:t>
        </w:r>
        <w:r w:rsidR="00EF3AEE">
          <w:rPr>
            <w:noProof/>
            <w:webHidden/>
          </w:rPr>
          <w:fldChar w:fldCharType="end"/>
        </w:r>
      </w:hyperlink>
    </w:p>
    <w:p w14:paraId="44187309"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88" w:history="1">
        <w:r w:rsidR="00EF3AEE" w:rsidRPr="00032AE0">
          <w:rPr>
            <w:rStyle w:val="Hyperlink"/>
            <w:noProof/>
          </w:rPr>
          <w:t>iii.</w:t>
        </w:r>
        <w:r w:rsidR="00EF3AEE">
          <w:rPr>
            <w:rFonts w:asciiTheme="minorHAnsi" w:eastAsiaTheme="minorEastAsia" w:hAnsiTheme="minorHAnsi"/>
            <w:noProof/>
            <w:sz w:val="22"/>
          </w:rPr>
          <w:tab/>
        </w:r>
        <w:r w:rsidR="00EF3AEE" w:rsidRPr="00032AE0">
          <w:rPr>
            <w:rStyle w:val="Hyperlink"/>
            <w:noProof/>
          </w:rPr>
          <w:t>INTERNAL COMBUSTION ENGINES (ICEs)</w:t>
        </w:r>
        <w:r w:rsidR="00EF3AEE">
          <w:rPr>
            <w:noProof/>
            <w:webHidden/>
          </w:rPr>
          <w:tab/>
        </w:r>
        <w:r w:rsidR="00EF3AEE">
          <w:rPr>
            <w:noProof/>
            <w:webHidden/>
          </w:rPr>
          <w:fldChar w:fldCharType="begin"/>
        </w:r>
        <w:r w:rsidR="00EF3AEE">
          <w:rPr>
            <w:noProof/>
            <w:webHidden/>
          </w:rPr>
          <w:instrText xml:space="preserve"> PAGEREF _Toc461002988 \h </w:instrText>
        </w:r>
        <w:r w:rsidR="00EF3AEE">
          <w:rPr>
            <w:noProof/>
            <w:webHidden/>
          </w:rPr>
        </w:r>
        <w:r w:rsidR="00EF3AEE">
          <w:rPr>
            <w:noProof/>
            <w:webHidden/>
          </w:rPr>
          <w:fldChar w:fldCharType="separate"/>
        </w:r>
        <w:r w:rsidR="00EF3AEE">
          <w:rPr>
            <w:noProof/>
            <w:webHidden/>
          </w:rPr>
          <w:t>23</w:t>
        </w:r>
        <w:r w:rsidR="00EF3AEE">
          <w:rPr>
            <w:noProof/>
            <w:webHidden/>
          </w:rPr>
          <w:fldChar w:fldCharType="end"/>
        </w:r>
      </w:hyperlink>
    </w:p>
    <w:p w14:paraId="7901EF04" w14:textId="77777777" w:rsidR="00EF3AEE" w:rsidRDefault="002B72AF">
      <w:pPr>
        <w:pStyle w:val="TOC3"/>
        <w:rPr>
          <w:rFonts w:asciiTheme="minorHAnsi" w:eastAsiaTheme="minorEastAsia" w:hAnsiTheme="minorHAnsi"/>
          <w:noProof/>
          <w:sz w:val="22"/>
        </w:rPr>
      </w:pPr>
      <w:hyperlink w:anchor="_Toc461002989"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IC Engines in OTR</w:t>
        </w:r>
        <w:r w:rsidR="00EF3AEE">
          <w:rPr>
            <w:noProof/>
            <w:webHidden/>
          </w:rPr>
          <w:tab/>
        </w:r>
        <w:r w:rsidR="00EF3AEE">
          <w:rPr>
            <w:noProof/>
            <w:webHidden/>
          </w:rPr>
          <w:fldChar w:fldCharType="begin"/>
        </w:r>
        <w:r w:rsidR="00EF3AEE">
          <w:rPr>
            <w:noProof/>
            <w:webHidden/>
          </w:rPr>
          <w:instrText xml:space="preserve"> PAGEREF _Toc461002989 \h </w:instrText>
        </w:r>
        <w:r w:rsidR="00EF3AEE">
          <w:rPr>
            <w:noProof/>
            <w:webHidden/>
          </w:rPr>
        </w:r>
        <w:r w:rsidR="00EF3AEE">
          <w:rPr>
            <w:noProof/>
            <w:webHidden/>
          </w:rPr>
          <w:fldChar w:fldCharType="separate"/>
        </w:r>
        <w:r w:rsidR="00EF3AEE">
          <w:rPr>
            <w:noProof/>
            <w:webHidden/>
          </w:rPr>
          <w:t>23</w:t>
        </w:r>
        <w:r w:rsidR="00EF3AEE">
          <w:rPr>
            <w:noProof/>
            <w:webHidden/>
          </w:rPr>
          <w:fldChar w:fldCharType="end"/>
        </w:r>
      </w:hyperlink>
    </w:p>
    <w:p w14:paraId="5A3B68FC" w14:textId="77777777" w:rsidR="00EF3AEE" w:rsidRDefault="002B72AF">
      <w:pPr>
        <w:pStyle w:val="TOC3"/>
        <w:rPr>
          <w:rFonts w:asciiTheme="minorHAnsi" w:eastAsiaTheme="minorEastAsia" w:hAnsiTheme="minorHAnsi"/>
          <w:noProof/>
          <w:sz w:val="22"/>
        </w:rPr>
      </w:pPr>
      <w:hyperlink w:anchor="_Toc461002990"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Background</w:t>
        </w:r>
        <w:r w:rsidR="00EF3AEE">
          <w:rPr>
            <w:noProof/>
            <w:webHidden/>
          </w:rPr>
          <w:tab/>
        </w:r>
        <w:r w:rsidR="00EF3AEE">
          <w:rPr>
            <w:noProof/>
            <w:webHidden/>
          </w:rPr>
          <w:fldChar w:fldCharType="begin"/>
        </w:r>
        <w:r w:rsidR="00EF3AEE">
          <w:rPr>
            <w:noProof/>
            <w:webHidden/>
          </w:rPr>
          <w:instrText xml:space="preserve"> PAGEREF _Toc461002990 \h </w:instrText>
        </w:r>
        <w:r w:rsidR="00EF3AEE">
          <w:rPr>
            <w:noProof/>
            <w:webHidden/>
          </w:rPr>
        </w:r>
        <w:r w:rsidR="00EF3AEE">
          <w:rPr>
            <w:noProof/>
            <w:webHidden/>
          </w:rPr>
          <w:fldChar w:fldCharType="separate"/>
        </w:r>
        <w:r w:rsidR="00EF3AEE">
          <w:rPr>
            <w:noProof/>
            <w:webHidden/>
          </w:rPr>
          <w:t>24</w:t>
        </w:r>
        <w:r w:rsidR="00EF3AEE">
          <w:rPr>
            <w:noProof/>
            <w:webHidden/>
          </w:rPr>
          <w:fldChar w:fldCharType="end"/>
        </w:r>
      </w:hyperlink>
    </w:p>
    <w:p w14:paraId="34376131" w14:textId="77777777" w:rsidR="00EF3AEE" w:rsidRDefault="002B72AF">
      <w:pPr>
        <w:pStyle w:val="TOC3"/>
        <w:rPr>
          <w:rFonts w:asciiTheme="minorHAnsi" w:eastAsiaTheme="minorEastAsia" w:hAnsiTheme="minorHAnsi"/>
          <w:noProof/>
          <w:sz w:val="22"/>
        </w:rPr>
      </w:pPr>
      <w:hyperlink w:anchor="_Toc461002991"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Emissions Control</w:t>
        </w:r>
        <w:r w:rsidR="00EF3AEE">
          <w:rPr>
            <w:noProof/>
            <w:webHidden/>
          </w:rPr>
          <w:tab/>
        </w:r>
        <w:r w:rsidR="00EF3AEE">
          <w:rPr>
            <w:noProof/>
            <w:webHidden/>
          </w:rPr>
          <w:fldChar w:fldCharType="begin"/>
        </w:r>
        <w:r w:rsidR="00EF3AEE">
          <w:rPr>
            <w:noProof/>
            <w:webHidden/>
          </w:rPr>
          <w:instrText xml:space="preserve"> PAGEREF _Toc461002991 \h </w:instrText>
        </w:r>
        <w:r w:rsidR="00EF3AEE">
          <w:rPr>
            <w:noProof/>
            <w:webHidden/>
          </w:rPr>
        </w:r>
        <w:r w:rsidR="00EF3AEE">
          <w:rPr>
            <w:noProof/>
            <w:webHidden/>
          </w:rPr>
          <w:fldChar w:fldCharType="separate"/>
        </w:r>
        <w:r w:rsidR="00EF3AEE">
          <w:rPr>
            <w:noProof/>
            <w:webHidden/>
          </w:rPr>
          <w:t>27</w:t>
        </w:r>
        <w:r w:rsidR="00EF3AEE">
          <w:rPr>
            <w:noProof/>
            <w:webHidden/>
          </w:rPr>
          <w:fldChar w:fldCharType="end"/>
        </w:r>
      </w:hyperlink>
    </w:p>
    <w:p w14:paraId="4B985FE1"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92" w:history="1">
        <w:r w:rsidR="00EF3AEE" w:rsidRPr="00032AE0">
          <w:rPr>
            <w:rStyle w:val="Hyperlink"/>
            <w:noProof/>
          </w:rPr>
          <w:t>iv.</w:t>
        </w:r>
        <w:r w:rsidR="00EF3AEE">
          <w:rPr>
            <w:rFonts w:asciiTheme="minorHAnsi" w:eastAsiaTheme="minorEastAsia" w:hAnsiTheme="minorHAnsi"/>
            <w:noProof/>
            <w:sz w:val="22"/>
          </w:rPr>
          <w:tab/>
        </w:r>
        <w:r w:rsidR="00EF3AEE" w:rsidRPr="00032AE0">
          <w:rPr>
            <w:rStyle w:val="Hyperlink"/>
            <w:noProof/>
          </w:rPr>
          <w:t>MUNICIPAL SOLID WASTE COMBUSTORS (MWCs)</w:t>
        </w:r>
        <w:r w:rsidR="00EF3AEE">
          <w:rPr>
            <w:noProof/>
            <w:webHidden/>
          </w:rPr>
          <w:tab/>
        </w:r>
        <w:r w:rsidR="00EF3AEE">
          <w:rPr>
            <w:noProof/>
            <w:webHidden/>
          </w:rPr>
          <w:fldChar w:fldCharType="begin"/>
        </w:r>
        <w:r w:rsidR="00EF3AEE">
          <w:rPr>
            <w:noProof/>
            <w:webHidden/>
          </w:rPr>
          <w:instrText xml:space="preserve"> PAGEREF _Toc461002992 \h </w:instrText>
        </w:r>
        <w:r w:rsidR="00EF3AEE">
          <w:rPr>
            <w:noProof/>
            <w:webHidden/>
          </w:rPr>
        </w:r>
        <w:r w:rsidR="00EF3AEE">
          <w:rPr>
            <w:noProof/>
            <w:webHidden/>
          </w:rPr>
          <w:fldChar w:fldCharType="separate"/>
        </w:r>
        <w:r w:rsidR="00EF3AEE">
          <w:rPr>
            <w:noProof/>
            <w:webHidden/>
          </w:rPr>
          <w:t>27</w:t>
        </w:r>
        <w:r w:rsidR="00EF3AEE">
          <w:rPr>
            <w:noProof/>
            <w:webHidden/>
          </w:rPr>
          <w:fldChar w:fldCharType="end"/>
        </w:r>
      </w:hyperlink>
    </w:p>
    <w:p w14:paraId="2FA314BA" w14:textId="77777777" w:rsidR="00EF3AEE" w:rsidRDefault="002B72AF">
      <w:pPr>
        <w:pStyle w:val="TOC3"/>
        <w:rPr>
          <w:rFonts w:asciiTheme="minorHAnsi" w:eastAsiaTheme="minorEastAsia" w:hAnsiTheme="minorHAnsi"/>
          <w:noProof/>
          <w:sz w:val="22"/>
        </w:rPr>
      </w:pPr>
      <w:hyperlink w:anchor="_Toc461002993"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MWCs in OTR</w:t>
        </w:r>
        <w:r w:rsidR="00EF3AEE">
          <w:rPr>
            <w:noProof/>
            <w:webHidden/>
          </w:rPr>
          <w:tab/>
        </w:r>
        <w:r w:rsidR="00EF3AEE">
          <w:rPr>
            <w:noProof/>
            <w:webHidden/>
          </w:rPr>
          <w:fldChar w:fldCharType="begin"/>
        </w:r>
        <w:r w:rsidR="00EF3AEE">
          <w:rPr>
            <w:noProof/>
            <w:webHidden/>
          </w:rPr>
          <w:instrText xml:space="preserve"> PAGEREF _Toc461002993 \h </w:instrText>
        </w:r>
        <w:r w:rsidR="00EF3AEE">
          <w:rPr>
            <w:noProof/>
            <w:webHidden/>
          </w:rPr>
        </w:r>
        <w:r w:rsidR="00EF3AEE">
          <w:rPr>
            <w:noProof/>
            <w:webHidden/>
          </w:rPr>
          <w:fldChar w:fldCharType="separate"/>
        </w:r>
        <w:r w:rsidR="00EF3AEE">
          <w:rPr>
            <w:noProof/>
            <w:webHidden/>
          </w:rPr>
          <w:t>27</w:t>
        </w:r>
        <w:r w:rsidR="00EF3AEE">
          <w:rPr>
            <w:noProof/>
            <w:webHidden/>
          </w:rPr>
          <w:fldChar w:fldCharType="end"/>
        </w:r>
      </w:hyperlink>
    </w:p>
    <w:p w14:paraId="1E5F032E" w14:textId="77777777" w:rsidR="00EF3AEE" w:rsidRDefault="002B72AF">
      <w:pPr>
        <w:pStyle w:val="TOC3"/>
        <w:rPr>
          <w:rFonts w:asciiTheme="minorHAnsi" w:eastAsiaTheme="minorEastAsia" w:hAnsiTheme="minorHAnsi"/>
          <w:noProof/>
          <w:sz w:val="22"/>
        </w:rPr>
      </w:pPr>
      <w:hyperlink w:anchor="_Toc461002994"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Background</w:t>
        </w:r>
        <w:r w:rsidR="00EF3AEE">
          <w:rPr>
            <w:noProof/>
            <w:webHidden/>
          </w:rPr>
          <w:tab/>
        </w:r>
        <w:r w:rsidR="00EF3AEE">
          <w:rPr>
            <w:noProof/>
            <w:webHidden/>
          </w:rPr>
          <w:fldChar w:fldCharType="begin"/>
        </w:r>
        <w:r w:rsidR="00EF3AEE">
          <w:rPr>
            <w:noProof/>
            <w:webHidden/>
          </w:rPr>
          <w:instrText xml:space="preserve"> PAGEREF _Toc461002994 \h </w:instrText>
        </w:r>
        <w:r w:rsidR="00EF3AEE">
          <w:rPr>
            <w:noProof/>
            <w:webHidden/>
          </w:rPr>
        </w:r>
        <w:r w:rsidR="00EF3AEE">
          <w:rPr>
            <w:noProof/>
            <w:webHidden/>
          </w:rPr>
          <w:fldChar w:fldCharType="separate"/>
        </w:r>
        <w:r w:rsidR="00EF3AEE">
          <w:rPr>
            <w:noProof/>
            <w:webHidden/>
          </w:rPr>
          <w:t>28</w:t>
        </w:r>
        <w:r w:rsidR="00EF3AEE">
          <w:rPr>
            <w:noProof/>
            <w:webHidden/>
          </w:rPr>
          <w:fldChar w:fldCharType="end"/>
        </w:r>
      </w:hyperlink>
    </w:p>
    <w:p w14:paraId="3E09CCDC" w14:textId="77777777" w:rsidR="00EF3AEE" w:rsidRDefault="002B72AF">
      <w:pPr>
        <w:pStyle w:val="TOC3"/>
        <w:rPr>
          <w:rFonts w:asciiTheme="minorHAnsi" w:eastAsiaTheme="minorEastAsia" w:hAnsiTheme="minorHAnsi"/>
          <w:noProof/>
          <w:sz w:val="22"/>
        </w:rPr>
      </w:pPr>
      <w:hyperlink w:anchor="_Toc461002995"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Emissions Control</w:t>
        </w:r>
        <w:r w:rsidR="00EF3AEE">
          <w:rPr>
            <w:noProof/>
            <w:webHidden/>
          </w:rPr>
          <w:tab/>
        </w:r>
        <w:r w:rsidR="00EF3AEE">
          <w:rPr>
            <w:noProof/>
            <w:webHidden/>
          </w:rPr>
          <w:fldChar w:fldCharType="begin"/>
        </w:r>
        <w:r w:rsidR="00EF3AEE">
          <w:rPr>
            <w:noProof/>
            <w:webHidden/>
          </w:rPr>
          <w:instrText xml:space="preserve"> PAGEREF _Toc461002995 \h </w:instrText>
        </w:r>
        <w:r w:rsidR="00EF3AEE">
          <w:rPr>
            <w:noProof/>
            <w:webHidden/>
          </w:rPr>
        </w:r>
        <w:r w:rsidR="00EF3AEE">
          <w:rPr>
            <w:noProof/>
            <w:webHidden/>
          </w:rPr>
          <w:fldChar w:fldCharType="separate"/>
        </w:r>
        <w:r w:rsidR="00EF3AEE">
          <w:rPr>
            <w:noProof/>
            <w:webHidden/>
          </w:rPr>
          <w:t>29</w:t>
        </w:r>
        <w:r w:rsidR="00EF3AEE">
          <w:rPr>
            <w:noProof/>
            <w:webHidden/>
          </w:rPr>
          <w:fldChar w:fldCharType="end"/>
        </w:r>
      </w:hyperlink>
    </w:p>
    <w:p w14:paraId="1904E2E6"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2996" w:history="1">
        <w:r w:rsidR="00EF3AEE" w:rsidRPr="00032AE0">
          <w:rPr>
            <w:rStyle w:val="Hyperlink"/>
            <w:noProof/>
          </w:rPr>
          <w:t>v.</w:t>
        </w:r>
        <w:r w:rsidR="00EF3AEE">
          <w:rPr>
            <w:rFonts w:asciiTheme="minorHAnsi" w:eastAsiaTheme="minorEastAsia" w:hAnsiTheme="minorHAnsi"/>
            <w:noProof/>
            <w:sz w:val="22"/>
          </w:rPr>
          <w:tab/>
        </w:r>
        <w:r w:rsidR="00EF3AEE" w:rsidRPr="00032AE0">
          <w:rPr>
            <w:rStyle w:val="Hyperlink"/>
            <w:noProof/>
          </w:rPr>
          <w:t>CEMENT KILNS</w:t>
        </w:r>
        <w:r w:rsidR="00EF3AEE">
          <w:rPr>
            <w:noProof/>
            <w:webHidden/>
          </w:rPr>
          <w:tab/>
        </w:r>
        <w:r w:rsidR="00EF3AEE">
          <w:rPr>
            <w:noProof/>
            <w:webHidden/>
          </w:rPr>
          <w:fldChar w:fldCharType="begin"/>
        </w:r>
        <w:r w:rsidR="00EF3AEE">
          <w:rPr>
            <w:noProof/>
            <w:webHidden/>
          </w:rPr>
          <w:instrText xml:space="preserve"> PAGEREF _Toc461002996 \h </w:instrText>
        </w:r>
        <w:r w:rsidR="00EF3AEE">
          <w:rPr>
            <w:noProof/>
            <w:webHidden/>
          </w:rPr>
        </w:r>
        <w:r w:rsidR="00EF3AEE">
          <w:rPr>
            <w:noProof/>
            <w:webHidden/>
          </w:rPr>
          <w:fldChar w:fldCharType="separate"/>
        </w:r>
        <w:r w:rsidR="00EF3AEE">
          <w:rPr>
            <w:noProof/>
            <w:webHidden/>
          </w:rPr>
          <w:t>29</w:t>
        </w:r>
        <w:r w:rsidR="00EF3AEE">
          <w:rPr>
            <w:noProof/>
            <w:webHidden/>
          </w:rPr>
          <w:fldChar w:fldCharType="end"/>
        </w:r>
      </w:hyperlink>
    </w:p>
    <w:p w14:paraId="6B815643" w14:textId="77777777" w:rsidR="00EF3AEE" w:rsidRDefault="002B72AF">
      <w:pPr>
        <w:pStyle w:val="TOC3"/>
        <w:rPr>
          <w:rFonts w:asciiTheme="minorHAnsi" w:eastAsiaTheme="minorEastAsia" w:hAnsiTheme="minorHAnsi"/>
          <w:noProof/>
          <w:sz w:val="22"/>
        </w:rPr>
      </w:pPr>
      <w:hyperlink w:anchor="_Toc461002997"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Cement kilns in OTR</w:t>
        </w:r>
        <w:r w:rsidR="00EF3AEE">
          <w:rPr>
            <w:noProof/>
            <w:webHidden/>
          </w:rPr>
          <w:tab/>
        </w:r>
        <w:r w:rsidR="00EF3AEE">
          <w:rPr>
            <w:noProof/>
            <w:webHidden/>
          </w:rPr>
          <w:fldChar w:fldCharType="begin"/>
        </w:r>
        <w:r w:rsidR="00EF3AEE">
          <w:rPr>
            <w:noProof/>
            <w:webHidden/>
          </w:rPr>
          <w:instrText xml:space="preserve"> PAGEREF _Toc461002997 \h </w:instrText>
        </w:r>
        <w:r w:rsidR="00EF3AEE">
          <w:rPr>
            <w:noProof/>
            <w:webHidden/>
          </w:rPr>
        </w:r>
        <w:r w:rsidR="00EF3AEE">
          <w:rPr>
            <w:noProof/>
            <w:webHidden/>
          </w:rPr>
          <w:fldChar w:fldCharType="separate"/>
        </w:r>
        <w:r w:rsidR="00EF3AEE">
          <w:rPr>
            <w:noProof/>
            <w:webHidden/>
          </w:rPr>
          <w:t>29</w:t>
        </w:r>
        <w:r w:rsidR="00EF3AEE">
          <w:rPr>
            <w:noProof/>
            <w:webHidden/>
          </w:rPr>
          <w:fldChar w:fldCharType="end"/>
        </w:r>
      </w:hyperlink>
    </w:p>
    <w:p w14:paraId="5BD737D5" w14:textId="77777777" w:rsidR="00EF3AEE" w:rsidRDefault="002B72AF">
      <w:pPr>
        <w:pStyle w:val="TOC3"/>
        <w:rPr>
          <w:rFonts w:asciiTheme="minorHAnsi" w:eastAsiaTheme="minorEastAsia" w:hAnsiTheme="minorHAnsi"/>
          <w:noProof/>
          <w:sz w:val="22"/>
        </w:rPr>
      </w:pPr>
      <w:hyperlink w:anchor="_Toc461002998"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Background</w:t>
        </w:r>
        <w:r w:rsidR="00EF3AEE">
          <w:rPr>
            <w:noProof/>
            <w:webHidden/>
          </w:rPr>
          <w:tab/>
        </w:r>
        <w:r w:rsidR="00EF3AEE">
          <w:rPr>
            <w:noProof/>
            <w:webHidden/>
          </w:rPr>
          <w:fldChar w:fldCharType="begin"/>
        </w:r>
        <w:r w:rsidR="00EF3AEE">
          <w:rPr>
            <w:noProof/>
            <w:webHidden/>
          </w:rPr>
          <w:instrText xml:space="preserve"> PAGEREF _Toc461002998 \h </w:instrText>
        </w:r>
        <w:r w:rsidR="00EF3AEE">
          <w:rPr>
            <w:noProof/>
            <w:webHidden/>
          </w:rPr>
        </w:r>
        <w:r w:rsidR="00EF3AEE">
          <w:rPr>
            <w:noProof/>
            <w:webHidden/>
          </w:rPr>
          <w:fldChar w:fldCharType="separate"/>
        </w:r>
        <w:r w:rsidR="00EF3AEE">
          <w:rPr>
            <w:noProof/>
            <w:webHidden/>
          </w:rPr>
          <w:t>30</w:t>
        </w:r>
        <w:r w:rsidR="00EF3AEE">
          <w:rPr>
            <w:noProof/>
            <w:webHidden/>
          </w:rPr>
          <w:fldChar w:fldCharType="end"/>
        </w:r>
      </w:hyperlink>
    </w:p>
    <w:p w14:paraId="6A85CB01" w14:textId="77777777" w:rsidR="00EF3AEE" w:rsidRDefault="002B72AF">
      <w:pPr>
        <w:pStyle w:val="TOC3"/>
        <w:rPr>
          <w:rFonts w:asciiTheme="minorHAnsi" w:eastAsiaTheme="minorEastAsia" w:hAnsiTheme="minorHAnsi"/>
          <w:noProof/>
          <w:sz w:val="22"/>
        </w:rPr>
      </w:pPr>
      <w:hyperlink w:anchor="_Toc461002999"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Emissions Control</w:t>
        </w:r>
        <w:r w:rsidR="00EF3AEE">
          <w:rPr>
            <w:noProof/>
            <w:webHidden/>
          </w:rPr>
          <w:tab/>
        </w:r>
        <w:r w:rsidR="00EF3AEE">
          <w:rPr>
            <w:noProof/>
            <w:webHidden/>
          </w:rPr>
          <w:fldChar w:fldCharType="begin"/>
        </w:r>
        <w:r w:rsidR="00EF3AEE">
          <w:rPr>
            <w:noProof/>
            <w:webHidden/>
          </w:rPr>
          <w:instrText xml:space="preserve"> PAGEREF _Toc461002999 \h </w:instrText>
        </w:r>
        <w:r w:rsidR="00EF3AEE">
          <w:rPr>
            <w:noProof/>
            <w:webHidden/>
          </w:rPr>
        </w:r>
        <w:r w:rsidR="00EF3AEE">
          <w:rPr>
            <w:noProof/>
            <w:webHidden/>
          </w:rPr>
          <w:fldChar w:fldCharType="separate"/>
        </w:r>
        <w:r w:rsidR="00EF3AEE">
          <w:rPr>
            <w:noProof/>
            <w:webHidden/>
          </w:rPr>
          <w:t>32</w:t>
        </w:r>
        <w:r w:rsidR="00EF3AEE">
          <w:rPr>
            <w:noProof/>
            <w:webHidden/>
          </w:rPr>
          <w:fldChar w:fldCharType="end"/>
        </w:r>
      </w:hyperlink>
    </w:p>
    <w:p w14:paraId="29C9E365"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3000" w:history="1">
        <w:r w:rsidR="00EF3AEE" w:rsidRPr="00032AE0">
          <w:rPr>
            <w:rStyle w:val="Hyperlink"/>
            <w:noProof/>
          </w:rPr>
          <w:t>vi.</w:t>
        </w:r>
        <w:r w:rsidR="00EF3AEE">
          <w:rPr>
            <w:rFonts w:asciiTheme="minorHAnsi" w:eastAsiaTheme="minorEastAsia" w:hAnsiTheme="minorHAnsi"/>
            <w:noProof/>
            <w:sz w:val="22"/>
          </w:rPr>
          <w:tab/>
        </w:r>
        <w:r w:rsidR="00EF3AEE" w:rsidRPr="00032AE0">
          <w:rPr>
            <w:rStyle w:val="Hyperlink"/>
            <w:noProof/>
          </w:rPr>
          <w:t>HOT MIX ASPHALT PRODUCTION PLANTS</w:t>
        </w:r>
        <w:r w:rsidR="00EF3AEE">
          <w:rPr>
            <w:noProof/>
            <w:webHidden/>
          </w:rPr>
          <w:tab/>
        </w:r>
        <w:r w:rsidR="00EF3AEE">
          <w:rPr>
            <w:noProof/>
            <w:webHidden/>
          </w:rPr>
          <w:fldChar w:fldCharType="begin"/>
        </w:r>
        <w:r w:rsidR="00EF3AEE">
          <w:rPr>
            <w:noProof/>
            <w:webHidden/>
          </w:rPr>
          <w:instrText xml:space="preserve"> PAGEREF _Toc461003000 \h </w:instrText>
        </w:r>
        <w:r w:rsidR="00EF3AEE">
          <w:rPr>
            <w:noProof/>
            <w:webHidden/>
          </w:rPr>
        </w:r>
        <w:r w:rsidR="00EF3AEE">
          <w:rPr>
            <w:noProof/>
            <w:webHidden/>
          </w:rPr>
          <w:fldChar w:fldCharType="separate"/>
        </w:r>
        <w:r w:rsidR="00EF3AEE">
          <w:rPr>
            <w:noProof/>
            <w:webHidden/>
          </w:rPr>
          <w:t>32</w:t>
        </w:r>
        <w:r w:rsidR="00EF3AEE">
          <w:rPr>
            <w:noProof/>
            <w:webHidden/>
          </w:rPr>
          <w:fldChar w:fldCharType="end"/>
        </w:r>
      </w:hyperlink>
    </w:p>
    <w:p w14:paraId="41256119" w14:textId="77777777" w:rsidR="00EF3AEE" w:rsidRDefault="002B72AF">
      <w:pPr>
        <w:pStyle w:val="TOC3"/>
        <w:rPr>
          <w:rFonts w:asciiTheme="minorHAnsi" w:eastAsiaTheme="minorEastAsia" w:hAnsiTheme="minorHAnsi"/>
          <w:noProof/>
          <w:sz w:val="22"/>
        </w:rPr>
      </w:pPr>
      <w:hyperlink w:anchor="_Toc461003001"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Hot Mix Asphalt Production Plants in OTR</w:t>
        </w:r>
        <w:r w:rsidR="00EF3AEE">
          <w:rPr>
            <w:noProof/>
            <w:webHidden/>
          </w:rPr>
          <w:tab/>
        </w:r>
        <w:r w:rsidR="00EF3AEE">
          <w:rPr>
            <w:noProof/>
            <w:webHidden/>
          </w:rPr>
          <w:fldChar w:fldCharType="begin"/>
        </w:r>
        <w:r w:rsidR="00EF3AEE">
          <w:rPr>
            <w:noProof/>
            <w:webHidden/>
          </w:rPr>
          <w:instrText xml:space="preserve"> PAGEREF _Toc461003001 \h </w:instrText>
        </w:r>
        <w:r w:rsidR="00EF3AEE">
          <w:rPr>
            <w:noProof/>
            <w:webHidden/>
          </w:rPr>
        </w:r>
        <w:r w:rsidR="00EF3AEE">
          <w:rPr>
            <w:noProof/>
            <w:webHidden/>
          </w:rPr>
          <w:fldChar w:fldCharType="separate"/>
        </w:r>
        <w:r w:rsidR="00EF3AEE">
          <w:rPr>
            <w:noProof/>
            <w:webHidden/>
          </w:rPr>
          <w:t>32</w:t>
        </w:r>
        <w:r w:rsidR="00EF3AEE">
          <w:rPr>
            <w:noProof/>
            <w:webHidden/>
          </w:rPr>
          <w:fldChar w:fldCharType="end"/>
        </w:r>
      </w:hyperlink>
    </w:p>
    <w:p w14:paraId="520AD9E4" w14:textId="77777777" w:rsidR="00EF3AEE" w:rsidRDefault="002B72AF">
      <w:pPr>
        <w:pStyle w:val="TOC3"/>
        <w:rPr>
          <w:rFonts w:asciiTheme="minorHAnsi" w:eastAsiaTheme="minorEastAsia" w:hAnsiTheme="minorHAnsi"/>
          <w:noProof/>
          <w:sz w:val="22"/>
        </w:rPr>
      </w:pPr>
      <w:hyperlink w:anchor="_Toc461003002"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Background</w:t>
        </w:r>
        <w:r w:rsidR="00EF3AEE">
          <w:rPr>
            <w:noProof/>
            <w:webHidden/>
          </w:rPr>
          <w:tab/>
        </w:r>
        <w:r w:rsidR="00EF3AEE">
          <w:rPr>
            <w:noProof/>
            <w:webHidden/>
          </w:rPr>
          <w:fldChar w:fldCharType="begin"/>
        </w:r>
        <w:r w:rsidR="00EF3AEE">
          <w:rPr>
            <w:noProof/>
            <w:webHidden/>
          </w:rPr>
          <w:instrText xml:space="preserve"> PAGEREF _Toc461003002 \h </w:instrText>
        </w:r>
        <w:r w:rsidR="00EF3AEE">
          <w:rPr>
            <w:noProof/>
            <w:webHidden/>
          </w:rPr>
        </w:r>
        <w:r w:rsidR="00EF3AEE">
          <w:rPr>
            <w:noProof/>
            <w:webHidden/>
          </w:rPr>
          <w:fldChar w:fldCharType="separate"/>
        </w:r>
        <w:r w:rsidR="00EF3AEE">
          <w:rPr>
            <w:noProof/>
            <w:webHidden/>
          </w:rPr>
          <w:t>32</w:t>
        </w:r>
        <w:r w:rsidR="00EF3AEE">
          <w:rPr>
            <w:noProof/>
            <w:webHidden/>
          </w:rPr>
          <w:fldChar w:fldCharType="end"/>
        </w:r>
      </w:hyperlink>
    </w:p>
    <w:p w14:paraId="0555E98E" w14:textId="77777777" w:rsidR="00EF3AEE" w:rsidRDefault="002B72AF">
      <w:pPr>
        <w:pStyle w:val="TOC3"/>
        <w:rPr>
          <w:rFonts w:asciiTheme="minorHAnsi" w:eastAsiaTheme="minorEastAsia" w:hAnsiTheme="minorHAnsi"/>
          <w:noProof/>
          <w:sz w:val="22"/>
        </w:rPr>
      </w:pPr>
      <w:hyperlink w:anchor="_Toc461003003"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Emissions Control</w:t>
        </w:r>
        <w:r w:rsidR="00EF3AEE">
          <w:rPr>
            <w:noProof/>
            <w:webHidden/>
          </w:rPr>
          <w:tab/>
        </w:r>
        <w:r w:rsidR="00EF3AEE">
          <w:rPr>
            <w:noProof/>
            <w:webHidden/>
          </w:rPr>
          <w:fldChar w:fldCharType="begin"/>
        </w:r>
        <w:r w:rsidR="00EF3AEE">
          <w:rPr>
            <w:noProof/>
            <w:webHidden/>
          </w:rPr>
          <w:instrText xml:space="preserve"> PAGEREF _Toc461003003 \h </w:instrText>
        </w:r>
        <w:r w:rsidR="00EF3AEE">
          <w:rPr>
            <w:noProof/>
            <w:webHidden/>
          </w:rPr>
        </w:r>
        <w:r w:rsidR="00EF3AEE">
          <w:rPr>
            <w:noProof/>
            <w:webHidden/>
          </w:rPr>
          <w:fldChar w:fldCharType="separate"/>
        </w:r>
        <w:r w:rsidR="00EF3AEE">
          <w:rPr>
            <w:noProof/>
            <w:webHidden/>
          </w:rPr>
          <w:t>34</w:t>
        </w:r>
        <w:r w:rsidR="00EF3AEE">
          <w:rPr>
            <w:noProof/>
            <w:webHidden/>
          </w:rPr>
          <w:fldChar w:fldCharType="end"/>
        </w:r>
      </w:hyperlink>
    </w:p>
    <w:p w14:paraId="4BEDAB60" w14:textId="77777777" w:rsidR="00EF3AEE" w:rsidRDefault="002B72AF">
      <w:pPr>
        <w:pStyle w:val="TOC2"/>
        <w:tabs>
          <w:tab w:val="left" w:pos="880"/>
          <w:tab w:val="right" w:leader="dot" w:pos="9350"/>
        </w:tabs>
        <w:rPr>
          <w:rFonts w:asciiTheme="minorHAnsi" w:eastAsiaTheme="minorEastAsia" w:hAnsiTheme="minorHAnsi"/>
          <w:noProof/>
          <w:sz w:val="22"/>
        </w:rPr>
      </w:pPr>
      <w:hyperlink w:anchor="_Toc461003004" w:history="1">
        <w:r w:rsidR="00EF3AEE" w:rsidRPr="00032AE0">
          <w:rPr>
            <w:rStyle w:val="Hyperlink"/>
            <w:noProof/>
          </w:rPr>
          <w:t>vii.</w:t>
        </w:r>
        <w:r w:rsidR="00EF3AEE">
          <w:rPr>
            <w:rFonts w:asciiTheme="minorHAnsi" w:eastAsiaTheme="minorEastAsia" w:hAnsiTheme="minorHAnsi"/>
            <w:noProof/>
            <w:sz w:val="22"/>
          </w:rPr>
          <w:tab/>
        </w:r>
        <w:r w:rsidR="00EF3AEE" w:rsidRPr="00032AE0">
          <w:rPr>
            <w:rStyle w:val="Hyperlink"/>
            <w:noProof/>
          </w:rPr>
          <w:t>GLASS FURNACES</w:t>
        </w:r>
        <w:r w:rsidR="00EF3AEE">
          <w:rPr>
            <w:noProof/>
            <w:webHidden/>
          </w:rPr>
          <w:tab/>
        </w:r>
        <w:r w:rsidR="00EF3AEE">
          <w:rPr>
            <w:noProof/>
            <w:webHidden/>
          </w:rPr>
          <w:fldChar w:fldCharType="begin"/>
        </w:r>
        <w:r w:rsidR="00EF3AEE">
          <w:rPr>
            <w:noProof/>
            <w:webHidden/>
          </w:rPr>
          <w:instrText xml:space="preserve"> PAGEREF _Toc461003004 \h </w:instrText>
        </w:r>
        <w:r w:rsidR="00EF3AEE">
          <w:rPr>
            <w:noProof/>
            <w:webHidden/>
          </w:rPr>
        </w:r>
        <w:r w:rsidR="00EF3AEE">
          <w:rPr>
            <w:noProof/>
            <w:webHidden/>
          </w:rPr>
          <w:fldChar w:fldCharType="separate"/>
        </w:r>
        <w:r w:rsidR="00EF3AEE">
          <w:rPr>
            <w:noProof/>
            <w:webHidden/>
          </w:rPr>
          <w:t>35</w:t>
        </w:r>
        <w:r w:rsidR="00EF3AEE">
          <w:rPr>
            <w:noProof/>
            <w:webHidden/>
          </w:rPr>
          <w:fldChar w:fldCharType="end"/>
        </w:r>
      </w:hyperlink>
    </w:p>
    <w:p w14:paraId="77D463F4" w14:textId="77777777" w:rsidR="00EF3AEE" w:rsidRDefault="002B72AF">
      <w:pPr>
        <w:pStyle w:val="TOC3"/>
        <w:rPr>
          <w:rFonts w:asciiTheme="minorHAnsi" w:eastAsiaTheme="minorEastAsia" w:hAnsiTheme="minorHAnsi"/>
          <w:noProof/>
          <w:sz w:val="22"/>
        </w:rPr>
      </w:pPr>
      <w:hyperlink w:anchor="_Toc461003005"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Glass Furnaces in OTR</w:t>
        </w:r>
        <w:r w:rsidR="00EF3AEE">
          <w:rPr>
            <w:noProof/>
            <w:webHidden/>
          </w:rPr>
          <w:tab/>
        </w:r>
        <w:r w:rsidR="00EF3AEE">
          <w:rPr>
            <w:noProof/>
            <w:webHidden/>
          </w:rPr>
          <w:fldChar w:fldCharType="begin"/>
        </w:r>
        <w:r w:rsidR="00EF3AEE">
          <w:rPr>
            <w:noProof/>
            <w:webHidden/>
          </w:rPr>
          <w:instrText xml:space="preserve"> PAGEREF _Toc461003005 \h </w:instrText>
        </w:r>
        <w:r w:rsidR="00EF3AEE">
          <w:rPr>
            <w:noProof/>
            <w:webHidden/>
          </w:rPr>
        </w:r>
        <w:r w:rsidR="00EF3AEE">
          <w:rPr>
            <w:noProof/>
            <w:webHidden/>
          </w:rPr>
          <w:fldChar w:fldCharType="separate"/>
        </w:r>
        <w:r w:rsidR="00EF3AEE">
          <w:rPr>
            <w:noProof/>
            <w:webHidden/>
          </w:rPr>
          <w:t>35</w:t>
        </w:r>
        <w:r w:rsidR="00EF3AEE">
          <w:rPr>
            <w:noProof/>
            <w:webHidden/>
          </w:rPr>
          <w:fldChar w:fldCharType="end"/>
        </w:r>
      </w:hyperlink>
    </w:p>
    <w:p w14:paraId="2A0B7EEE" w14:textId="77777777" w:rsidR="00EF3AEE" w:rsidRDefault="002B72AF">
      <w:pPr>
        <w:pStyle w:val="TOC3"/>
        <w:rPr>
          <w:rFonts w:asciiTheme="minorHAnsi" w:eastAsiaTheme="minorEastAsia" w:hAnsiTheme="minorHAnsi"/>
          <w:noProof/>
          <w:sz w:val="22"/>
        </w:rPr>
      </w:pPr>
      <w:hyperlink w:anchor="_Toc461003006"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Background</w:t>
        </w:r>
        <w:r w:rsidR="00EF3AEE">
          <w:rPr>
            <w:noProof/>
            <w:webHidden/>
          </w:rPr>
          <w:tab/>
        </w:r>
        <w:r w:rsidR="00EF3AEE">
          <w:rPr>
            <w:noProof/>
            <w:webHidden/>
          </w:rPr>
          <w:fldChar w:fldCharType="begin"/>
        </w:r>
        <w:r w:rsidR="00EF3AEE">
          <w:rPr>
            <w:noProof/>
            <w:webHidden/>
          </w:rPr>
          <w:instrText xml:space="preserve"> PAGEREF _Toc461003006 \h </w:instrText>
        </w:r>
        <w:r w:rsidR="00EF3AEE">
          <w:rPr>
            <w:noProof/>
            <w:webHidden/>
          </w:rPr>
        </w:r>
        <w:r w:rsidR="00EF3AEE">
          <w:rPr>
            <w:noProof/>
            <w:webHidden/>
          </w:rPr>
          <w:fldChar w:fldCharType="separate"/>
        </w:r>
        <w:r w:rsidR="00EF3AEE">
          <w:rPr>
            <w:noProof/>
            <w:webHidden/>
          </w:rPr>
          <w:t>35</w:t>
        </w:r>
        <w:r w:rsidR="00EF3AEE">
          <w:rPr>
            <w:noProof/>
            <w:webHidden/>
          </w:rPr>
          <w:fldChar w:fldCharType="end"/>
        </w:r>
      </w:hyperlink>
    </w:p>
    <w:p w14:paraId="16112A89" w14:textId="77777777" w:rsidR="00EF3AEE" w:rsidRDefault="002B72AF">
      <w:pPr>
        <w:pStyle w:val="TOC3"/>
        <w:rPr>
          <w:rFonts w:asciiTheme="minorHAnsi" w:eastAsiaTheme="minorEastAsia" w:hAnsiTheme="minorHAnsi"/>
          <w:noProof/>
          <w:sz w:val="22"/>
        </w:rPr>
      </w:pPr>
      <w:hyperlink w:anchor="_Toc461003007"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Emissions Control</w:t>
        </w:r>
        <w:r w:rsidR="00EF3AEE">
          <w:rPr>
            <w:noProof/>
            <w:webHidden/>
          </w:rPr>
          <w:tab/>
        </w:r>
        <w:r w:rsidR="00EF3AEE">
          <w:rPr>
            <w:noProof/>
            <w:webHidden/>
          </w:rPr>
          <w:fldChar w:fldCharType="begin"/>
        </w:r>
        <w:r w:rsidR="00EF3AEE">
          <w:rPr>
            <w:noProof/>
            <w:webHidden/>
          </w:rPr>
          <w:instrText xml:space="preserve"> PAGEREF _Toc461003007 \h </w:instrText>
        </w:r>
        <w:r w:rsidR="00EF3AEE">
          <w:rPr>
            <w:noProof/>
            <w:webHidden/>
          </w:rPr>
        </w:r>
        <w:r w:rsidR="00EF3AEE">
          <w:rPr>
            <w:noProof/>
            <w:webHidden/>
          </w:rPr>
          <w:fldChar w:fldCharType="separate"/>
        </w:r>
        <w:r w:rsidR="00EF3AEE">
          <w:rPr>
            <w:noProof/>
            <w:webHidden/>
          </w:rPr>
          <w:t>37</w:t>
        </w:r>
        <w:r w:rsidR="00EF3AEE">
          <w:rPr>
            <w:noProof/>
            <w:webHidden/>
          </w:rPr>
          <w:fldChar w:fldCharType="end"/>
        </w:r>
      </w:hyperlink>
    </w:p>
    <w:p w14:paraId="2B99747B" w14:textId="77777777" w:rsidR="00EF3AEE" w:rsidRDefault="002B72AF">
      <w:pPr>
        <w:pStyle w:val="TOC2"/>
        <w:tabs>
          <w:tab w:val="left" w:pos="880"/>
          <w:tab w:val="right" w:leader="dot" w:pos="9350"/>
        </w:tabs>
        <w:rPr>
          <w:rFonts w:asciiTheme="minorHAnsi" w:eastAsiaTheme="minorEastAsia" w:hAnsiTheme="minorHAnsi"/>
          <w:noProof/>
          <w:sz w:val="22"/>
        </w:rPr>
      </w:pPr>
      <w:hyperlink w:anchor="_Toc461003008" w:history="1">
        <w:r w:rsidR="00EF3AEE" w:rsidRPr="00032AE0">
          <w:rPr>
            <w:rStyle w:val="Hyperlink"/>
            <w:noProof/>
          </w:rPr>
          <w:t>viii.</w:t>
        </w:r>
        <w:r w:rsidR="00EF3AEE">
          <w:rPr>
            <w:rFonts w:asciiTheme="minorHAnsi" w:eastAsiaTheme="minorEastAsia" w:hAnsiTheme="minorHAnsi"/>
            <w:noProof/>
            <w:sz w:val="22"/>
          </w:rPr>
          <w:tab/>
        </w:r>
        <w:r w:rsidR="00EF3AEE" w:rsidRPr="00032AE0">
          <w:rPr>
            <w:rStyle w:val="Hyperlink"/>
            <w:noProof/>
          </w:rPr>
          <w:t>NATURAL GAS PIPELINES</w:t>
        </w:r>
        <w:r w:rsidR="00EF3AEE">
          <w:rPr>
            <w:noProof/>
            <w:webHidden/>
          </w:rPr>
          <w:tab/>
        </w:r>
        <w:r w:rsidR="00EF3AEE">
          <w:rPr>
            <w:noProof/>
            <w:webHidden/>
          </w:rPr>
          <w:fldChar w:fldCharType="begin"/>
        </w:r>
        <w:r w:rsidR="00EF3AEE">
          <w:rPr>
            <w:noProof/>
            <w:webHidden/>
          </w:rPr>
          <w:instrText xml:space="preserve"> PAGEREF _Toc461003008 \h </w:instrText>
        </w:r>
        <w:r w:rsidR="00EF3AEE">
          <w:rPr>
            <w:noProof/>
            <w:webHidden/>
          </w:rPr>
        </w:r>
        <w:r w:rsidR="00EF3AEE">
          <w:rPr>
            <w:noProof/>
            <w:webHidden/>
          </w:rPr>
          <w:fldChar w:fldCharType="separate"/>
        </w:r>
        <w:r w:rsidR="00EF3AEE">
          <w:rPr>
            <w:noProof/>
            <w:webHidden/>
          </w:rPr>
          <w:t>37</w:t>
        </w:r>
        <w:r w:rsidR="00EF3AEE">
          <w:rPr>
            <w:noProof/>
            <w:webHidden/>
          </w:rPr>
          <w:fldChar w:fldCharType="end"/>
        </w:r>
      </w:hyperlink>
    </w:p>
    <w:p w14:paraId="39165AB1" w14:textId="77777777" w:rsidR="00EF3AEE" w:rsidRDefault="002B72AF">
      <w:pPr>
        <w:pStyle w:val="TOC3"/>
        <w:rPr>
          <w:rFonts w:asciiTheme="minorHAnsi" w:eastAsiaTheme="minorEastAsia" w:hAnsiTheme="minorHAnsi"/>
          <w:noProof/>
          <w:sz w:val="22"/>
        </w:rPr>
      </w:pPr>
      <w:hyperlink w:anchor="_Toc461003009"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Natural Gas Pipeline Compressor Prime Movers in OTR</w:t>
        </w:r>
        <w:r w:rsidR="00EF3AEE">
          <w:rPr>
            <w:noProof/>
            <w:webHidden/>
          </w:rPr>
          <w:tab/>
        </w:r>
        <w:r w:rsidR="00EF3AEE">
          <w:rPr>
            <w:noProof/>
            <w:webHidden/>
          </w:rPr>
          <w:fldChar w:fldCharType="begin"/>
        </w:r>
        <w:r w:rsidR="00EF3AEE">
          <w:rPr>
            <w:noProof/>
            <w:webHidden/>
          </w:rPr>
          <w:instrText xml:space="preserve"> PAGEREF _Toc461003009 \h </w:instrText>
        </w:r>
        <w:r w:rsidR="00EF3AEE">
          <w:rPr>
            <w:noProof/>
            <w:webHidden/>
          </w:rPr>
        </w:r>
        <w:r w:rsidR="00EF3AEE">
          <w:rPr>
            <w:noProof/>
            <w:webHidden/>
          </w:rPr>
          <w:fldChar w:fldCharType="separate"/>
        </w:r>
        <w:r w:rsidR="00EF3AEE">
          <w:rPr>
            <w:noProof/>
            <w:webHidden/>
          </w:rPr>
          <w:t>37</w:t>
        </w:r>
        <w:r w:rsidR="00EF3AEE">
          <w:rPr>
            <w:noProof/>
            <w:webHidden/>
          </w:rPr>
          <w:fldChar w:fldCharType="end"/>
        </w:r>
      </w:hyperlink>
    </w:p>
    <w:p w14:paraId="29A20122" w14:textId="77777777" w:rsidR="00EF3AEE" w:rsidRDefault="002B72AF">
      <w:pPr>
        <w:pStyle w:val="TOC3"/>
        <w:rPr>
          <w:rFonts w:asciiTheme="minorHAnsi" w:eastAsiaTheme="minorEastAsia" w:hAnsiTheme="minorHAnsi"/>
          <w:noProof/>
          <w:sz w:val="22"/>
        </w:rPr>
      </w:pPr>
      <w:hyperlink w:anchor="_Toc461003010"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Background</w:t>
        </w:r>
        <w:r w:rsidR="00EF3AEE">
          <w:rPr>
            <w:noProof/>
            <w:webHidden/>
          </w:rPr>
          <w:tab/>
        </w:r>
        <w:r w:rsidR="00EF3AEE">
          <w:rPr>
            <w:noProof/>
            <w:webHidden/>
          </w:rPr>
          <w:fldChar w:fldCharType="begin"/>
        </w:r>
        <w:r w:rsidR="00EF3AEE">
          <w:rPr>
            <w:noProof/>
            <w:webHidden/>
          </w:rPr>
          <w:instrText xml:space="preserve"> PAGEREF _Toc461003010 \h </w:instrText>
        </w:r>
        <w:r w:rsidR="00EF3AEE">
          <w:rPr>
            <w:noProof/>
            <w:webHidden/>
          </w:rPr>
        </w:r>
        <w:r w:rsidR="00EF3AEE">
          <w:rPr>
            <w:noProof/>
            <w:webHidden/>
          </w:rPr>
          <w:fldChar w:fldCharType="separate"/>
        </w:r>
        <w:r w:rsidR="00EF3AEE">
          <w:rPr>
            <w:noProof/>
            <w:webHidden/>
          </w:rPr>
          <w:t>38</w:t>
        </w:r>
        <w:r w:rsidR="00EF3AEE">
          <w:rPr>
            <w:noProof/>
            <w:webHidden/>
          </w:rPr>
          <w:fldChar w:fldCharType="end"/>
        </w:r>
      </w:hyperlink>
    </w:p>
    <w:p w14:paraId="47123E1B" w14:textId="77777777" w:rsidR="00EF3AEE" w:rsidRDefault="002B72AF">
      <w:pPr>
        <w:pStyle w:val="TOC3"/>
        <w:rPr>
          <w:rFonts w:asciiTheme="minorHAnsi" w:eastAsiaTheme="minorEastAsia" w:hAnsiTheme="minorHAnsi"/>
          <w:noProof/>
          <w:sz w:val="22"/>
        </w:rPr>
      </w:pPr>
      <w:hyperlink w:anchor="_Toc461003011"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Emissions Control</w:t>
        </w:r>
        <w:r w:rsidR="00EF3AEE">
          <w:rPr>
            <w:noProof/>
            <w:webHidden/>
          </w:rPr>
          <w:tab/>
        </w:r>
        <w:r w:rsidR="00EF3AEE">
          <w:rPr>
            <w:noProof/>
            <w:webHidden/>
          </w:rPr>
          <w:fldChar w:fldCharType="begin"/>
        </w:r>
        <w:r w:rsidR="00EF3AEE">
          <w:rPr>
            <w:noProof/>
            <w:webHidden/>
          </w:rPr>
          <w:instrText xml:space="preserve"> PAGEREF _Toc461003011 \h </w:instrText>
        </w:r>
        <w:r w:rsidR="00EF3AEE">
          <w:rPr>
            <w:noProof/>
            <w:webHidden/>
          </w:rPr>
        </w:r>
        <w:r w:rsidR="00EF3AEE">
          <w:rPr>
            <w:noProof/>
            <w:webHidden/>
          </w:rPr>
          <w:fldChar w:fldCharType="separate"/>
        </w:r>
        <w:r w:rsidR="00EF3AEE">
          <w:rPr>
            <w:noProof/>
            <w:webHidden/>
          </w:rPr>
          <w:t>41</w:t>
        </w:r>
        <w:r w:rsidR="00EF3AEE">
          <w:rPr>
            <w:noProof/>
            <w:webHidden/>
          </w:rPr>
          <w:fldChar w:fldCharType="end"/>
        </w:r>
      </w:hyperlink>
    </w:p>
    <w:p w14:paraId="21E579F6" w14:textId="77777777" w:rsidR="00EF3AEE" w:rsidRDefault="002B72AF">
      <w:pPr>
        <w:pStyle w:val="TOC1"/>
        <w:tabs>
          <w:tab w:val="left" w:pos="720"/>
          <w:tab w:val="right" w:leader="dot" w:pos="9350"/>
        </w:tabs>
        <w:rPr>
          <w:rFonts w:asciiTheme="minorHAnsi" w:eastAsiaTheme="minorEastAsia" w:hAnsiTheme="minorHAnsi"/>
          <w:noProof/>
          <w:sz w:val="22"/>
        </w:rPr>
      </w:pPr>
      <w:hyperlink w:anchor="_Toc461003012" w:history="1">
        <w:r w:rsidR="00EF3AEE" w:rsidRPr="00032AE0">
          <w:rPr>
            <w:rStyle w:val="Hyperlink"/>
            <w:noProof/>
          </w:rPr>
          <w:t>IV.</w:t>
        </w:r>
        <w:r w:rsidR="00EF3AEE">
          <w:rPr>
            <w:rFonts w:asciiTheme="minorHAnsi" w:eastAsiaTheme="minorEastAsia" w:hAnsiTheme="minorHAnsi"/>
            <w:noProof/>
            <w:sz w:val="22"/>
          </w:rPr>
          <w:tab/>
        </w:r>
        <w:r w:rsidR="00EF3AEE" w:rsidRPr="00032AE0">
          <w:rPr>
            <w:rStyle w:val="Hyperlink"/>
            <w:noProof/>
          </w:rPr>
          <w:t xml:space="preserve">Appendices </w:t>
        </w:r>
        <w:r w:rsidR="00EF3AEE">
          <w:rPr>
            <w:noProof/>
            <w:webHidden/>
          </w:rPr>
          <w:tab/>
        </w:r>
        <w:r w:rsidR="00EF3AEE">
          <w:rPr>
            <w:noProof/>
            <w:webHidden/>
          </w:rPr>
          <w:fldChar w:fldCharType="begin"/>
        </w:r>
        <w:r w:rsidR="00EF3AEE">
          <w:rPr>
            <w:noProof/>
            <w:webHidden/>
          </w:rPr>
          <w:instrText xml:space="preserve"> PAGEREF _Toc461003012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7B849846"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3013" w:history="1">
        <w:r w:rsidR="00EF3AEE" w:rsidRPr="00032AE0">
          <w:rPr>
            <w:rStyle w:val="Hyperlink"/>
            <w:noProof/>
          </w:rPr>
          <w:t>1.</w:t>
        </w:r>
        <w:r w:rsidR="00EF3AEE">
          <w:rPr>
            <w:rFonts w:asciiTheme="minorHAnsi" w:eastAsiaTheme="minorEastAsia" w:hAnsiTheme="minorHAnsi"/>
            <w:noProof/>
            <w:sz w:val="22"/>
          </w:rPr>
          <w:tab/>
        </w:r>
        <w:r w:rsidR="00EF3AEE" w:rsidRPr="00032AE0">
          <w:rPr>
            <w:rStyle w:val="Hyperlink"/>
            <w:noProof/>
          </w:rPr>
          <w:t>List of Abbreviations</w:t>
        </w:r>
        <w:r w:rsidR="00EF3AEE">
          <w:rPr>
            <w:noProof/>
            <w:webHidden/>
          </w:rPr>
          <w:tab/>
        </w:r>
        <w:r w:rsidR="00EF3AEE">
          <w:rPr>
            <w:noProof/>
            <w:webHidden/>
          </w:rPr>
          <w:fldChar w:fldCharType="begin"/>
        </w:r>
        <w:r w:rsidR="00EF3AEE">
          <w:rPr>
            <w:noProof/>
            <w:webHidden/>
          </w:rPr>
          <w:instrText xml:space="preserve"> PAGEREF _Toc461003013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28D2A154" w14:textId="77777777" w:rsidR="00EF3AEE" w:rsidRDefault="002B72AF">
      <w:pPr>
        <w:pStyle w:val="TOC2"/>
        <w:tabs>
          <w:tab w:val="left" w:pos="720"/>
          <w:tab w:val="right" w:leader="dot" w:pos="9350"/>
        </w:tabs>
        <w:rPr>
          <w:rFonts w:asciiTheme="minorHAnsi" w:eastAsiaTheme="minorEastAsia" w:hAnsiTheme="minorHAnsi"/>
          <w:noProof/>
          <w:sz w:val="22"/>
        </w:rPr>
      </w:pPr>
      <w:hyperlink w:anchor="_Toc461003014" w:history="1">
        <w:r w:rsidR="00EF3AEE" w:rsidRPr="00032AE0">
          <w:rPr>
            <w:rStyle w:val="Hyperlink"/>
            <w:noProof/>
          </w:rPr>
          <w:t>2.</w:t>
        </w:r>
        <w:r w:rsidR="00EF3AEE">
          <w:rPr>
            <w:rFonts w:asciiTheme="minorHAnsi" w:eastAsiaTheme="minorEastAsia" w:hAnsiTheme="minorHAnsi"/>
            <w:noProof/>
            <w:sz w:val="22"/>
          </w:rPr>
          <w:tab/>
        </w:r>
        <w:r w:rsidR="00EF3AEE" w:rsidRPr="00032AE0">
          <w:rPr>
            <w:rStyle w:val="Hyperlink"/>
            <w:noProof/>
          </w:rPr>
          <w:t>Tables</w:t>
        </w:r>
        <w:r w:rsidR="00EF3AEE">
          <w:rPr>
            <w:noProof/>
            <w:webHidden/>
          </w:rPr>
          <w:tab/>
        </w:r>
        <w:r w:rsidR="00EF3AEE">
          <w:rPr>
            <w:noProof/>
            <w:webHidden/>
          </w:rPr>
          <w:fldChar w:fldCharType="begin"/>
        </w:r>
        <w:r w:rsidR="00EF3AEE">
          <w:rPr>
            <w:noProof/>
            <w:webHidden/>
          </w:rPr>
          <w:instrText xml:space="preserve"> PAGEREF _Toc461003014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3383DC92" w14:textId="77777777" w:rsidR="00EF3AEE" w:rsidRDefault="002B72AF">
      <w:pPr>
        <w:pStyle w:val="TOC3"/>
        <w:rPr>
          <w:rFonts w:asciiTheme="minorHAnsi" w:eastAsiaTheme="minorEastAsia" w:hAnsiTheme="minorHAnsi"/>
          <w:noProof/>
          <w:sz w:val="22"/>
        </w:rPr>
      </w:pPr>
      <w:hyperlink w:anchor="_Toc461003015" w:history="1">
        <w:r w:rsidR="00EF3AEE" w:rsidRPr="00032AE0">
          <w:rPr>
            <w:rStyle w:val="Hyperlink"/>
            <w:noProof/>
          </w:rPr>
          <w:t>A.</w:t>
        </w:r>
        <w:r w:rsidR="00EF3AEE">
          <w:rPr>
            <w:rFonts w:asciiTheme="minorHAnsi" w:eastAsiaTheme="minorEastAsia" w:hAnsiTheme="minorHAnsi"/>
            <w:noProof/>
            <w:sz w:val="22"/>
          </w:rPr>
          <w:tab/>
        </w:r>
        <w:r w:rsidR="00EF3AEE" w:rsidRPr="00032AE0">
          <w:rPr>
            <w:rStyle w:val="Hyperlink"/>
            <w:noProof/>
          </w:rPr>
          <w:t>Industrial/Commercial/Institutional (ICI) Boilers in OTR</w:t>
        </w:r>
        <w:r w:rsidR="00EF3AEE">
          <w:rPr>
            <w:noProof/>
            <w:webHidden/>
          </w:rPr>
          <w:tab/>
        </w:r>
        <w:r w:rsidR="00EF3AEE">
          <w:rPr>
            <w:noProof/>
            <w:webHidden/>
          </w:rPr>
          <w:fldChar w:fldCharType="begin"/>
        </w:r>
        <w:r w:rsidR="00EF3AEE">
          <w:rPr>
            <w:noProof/>
            <w:webHidden/>
          </w:rPr>
          <w:instrText xml:space="preserve"> PAGEREF _Toc461003015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64B1AAB3" w14:textId="77777777" w:rsidR="00EF3AEE" w:rsidRDefault="002B72AF">
      <w:pPr>
        <w:pStyle w:val="TOC3"/>
        <w:rPr>
          <w:rFonts w:asciiTheme="minorHAnsi" w:eastAsiaTheme="minorEastAsia" w:hAnsiTheme="minorHAnsi"/>
          <w:noProof/>
          <w:sz w:val="22"/>
        </w:rPr>
      </w:pPr>
      <w:hyperlink w:anchor="_Toc461003016" w:history="1">
        <w:r w:rsidR="00EF3AEE" w:rsidRPr="00032AE0">
          <w:rPr>
            <w:rStyle w:val="Hyperlink"/>
            <w:noProof/>
          </w:rPr>
          <w:t>B.</w:t>
        </w:r>
        <w:r w:rsidR="00EF3AEE">
          <w:rPr>
            <w:rFonts w:asciiTheme="minorHAnsi" w:eastAsiaTheme="minorEastAsia" w:hAnsiTheme="minorHAnsi"/>
            <w:noProof/>
            <w:sz w:val="22"/>
          </w:rPr>
          <w:tab/>
        </w:r>
        <w:r w:rsidR="00EF3AEE" w:rsidRPr="00032AE0">
          <w:rPr>
            <w:rStyle w:val="Hyperlink"/>
            <w:noProof/>
          </w:rPr>
          <w:t>Combustion Turbines in OTR</w:t>
        </w:r>
        <w:r w:rsidR="00EF3AEE">
          <w:rPr>
            <w:noProof/>
            <w:webHidden/>
          </w:rPr>
          <w:tab/>
        </w:r>
        <w:r w:rsidR="00EF3AEE">
          <w:rPr>
            <w:noProof/>
            <w:webHidden/>
          </w:rPr>
          <w:fldChar w:fldCharType="begin"/>
        </w:r>
        <w:r w:rsidR="00EF3AEE">
          <w:rPr>
            <w:noProof/>
            <w:webHidden/>
          </w:rPr>
          <w:instrText xml:space="preserve"> PAGEREF _Toc461003016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0EEE70D1" w14:textId="77777777" w:rsidR="00EF3AEE" w:rsidRDefault="002B72AF">
      <w:pPr>
        <w:pStyle w:val="TOC3"/>
        <w:rPr>
          <w:rFonts w:asciiTheme="minorHAnsi" w:eastAsiaTheme="minorEastAsia" w:hAnsiTheme="minorHAnsi"/>
          <w:noProof/>
          <w:sz w:val="22"/>
        </w:rPr>
      </w:pPr>
      <w:hyperlink w:anchor="_Toc461003017" w:history="1">
        <w:r w:rsidR="00EF3AEE" w:rsidRPr="00032AE0">
          <w:rPr>
            <w:rStyle w:val="Hyperlink"/>
            <w:noProof/>
          </w:rPr>
          <w:t>C.</w:t>
        </w:r>
        <w:r w:rsidR="00EF3AEE">
          <w:rPr>
            <w:rFonts w:asciiTheme="minorHAnsi" w:eastAsiaTheme="minorEastAsia" w:hAnsiTheme="minorHAnsi"/>
            <w:noProof/>
            <w:sz w:val="22"/>
          </w:rPr>
          <w:tab/>
        </w:r>
        <w:r w:rsidR="00EF3AEE" w:rsidRPr="00032AE0">
          <w:rPr>
            <w:rStyle w:val="Hyperlink"/>
            <w:noProof/>
          </w:rPr>
          <w:t>Internal Combustion Engines (ICEs) in OTR</w:t>
        </w:r>
        <w:r w:rsidR="00EF3AEE">
          <w:rPr>
            <w:noProof/>
            <w:webHidden/>
          </w:rPr>
          <w:tab/>
        </w:r>
        <w:r w:rsidR="00EF3AEE">
          <w:rPr>
            <w:noProof/>
            <w:webHidden/>
          </w:rPr>
          <w:fldChar w:fldCharType="begin"/>
        </w:r>
        <w:r w:rsidR="00EF3AEE">
          <w:rPr>
            <w:noProof/>
            <w:webHidden/>
          </w:rPr>
          <w:instrText xml:space="preserve"> PAGEREF _Toc461003017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6C6AC8F5" w14:textId="77777777" w:rsidR="00EF3AEE" w:rsidRDefault="002B72AF">
      <w:pPr>
        <w:pStyle w:val="TOC3"/>
        <w:rPr>
          <w:rFonts w:asciiTheme="minorHAnsi" w:eastAsiaTheme="minorEastAsia" w:hAnsiTheme="minorHAnsi"/>
          <w:noProof/>
          <w:sz w:val="22"/>
        </w:rPr>
      </w:pPr>
      <w:hyperlink w:anchor="_Toc461003018" w:history="1">
        <w:r w:rsidR="00EF3AEE" w:rsidRPr="00032AE0">
          <w:rPr>
            <w:rStyle w:val="Hyperlink"/>
            <w:noProof/>
          </w:rPr>
          <w:t>D.</w:t>
        </w:r>
        <w:r w:rsidR="00EF3AEE">
          <w:rPr>
            <w:rFonts w:asciiTheme="minorHAnsi" w:eastAsiaTheme="minorEastAsia" w:hAnsiTheme="minorHAnsi"/>
            <w:noProof/>
            <w:sz w:val="22"/>
          </w:rPr>
          <w:tab/>
        </w:r>
        <w:r w:rsidR="00EF3AEE" w:rsidRPr="00032AE0">
          <w:rPr>
            <w:rStyle w:val="Hyperlink"/>
            <w:noProof/>
          </w:rPr>
          <w:t>Municipal Waste Combustors (MWCs) in OTR</w:t>
        </w:r>
        <w:r w:rsidR="00EF3AEE">
          <w:rPr>
            <w:noProof/>
            <w:webHidden/>
          </w:rPr>
          <w:tab/>
        </w:r>
        <w:r w:rsidR="00EF3AEE">
          <w:rPr>
            <w:noProof/>
            <w:webHidden/>
          </w:rPr>
          <w:fldChar w:fldCharType="begin"/>
        </w:r>
        <w:r w:rsidR="00EF3AEE">
          <w:rPr>
            <w:noProof/>
            <w:webHidden/>
          </w:rPr>
          <w:instrText xml:space="preserve"> PAGEREF _Toc461003018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57AC4056" w14:textId="77777777" w:rsidR="00EF3AEE" w:rsidRDefault="002B72AF">
      <w:pPr>
        <w:pStyle w:val="TOC3"/>
        <w:rPr>
          <w:rFonts w:asciiTheme="minorHAnsi" w:eastAsiaTheme="minorEastAsia" w:hAnsiTheme="minorHAnsi"/>
          <w:noProof/>
          <w:sz w:val="22"/>
        </w:rPr>
      </w:pPr>
      <w:hyperlink w:anchor="_Toc461003019" w:history="1">
        <w:r w:rsidR="00EF3AEE" w:rsidRPr="00032AE0">
          <w:rPr>
            <w:rStyle w:val="Hyperlink"/>
            <w:noProof/>
          </w:rPr>
          <w:t>E.</w:t>
        </w:r>
        <w:r w:rsidR="00EF3AEE">
          <w:rPr>
            <w:rFonts w:asciiTheme="minorHAnsi" w:eastAsiaTheme="minorEastAsia" w:hAnsiTheme="minorHAnsi"/>
            <w:noProof/>
            <w:sz w:val="22"/>
          </w:rPr>
          <w:tab/>
        </w:r>
        <w:r w:rsidR="00EF3AEE" w:rsidRPr="00032AE0">
          <w:rPr>
            <w:rStyle w:val="Hyperlink"/>
            <w:noProof/>
          </w:rPr>
          <w:t>Asphalt Production Plants in OTR</w:t>
        </w:r>
        <w:r w:rsidR="00EF3AEE">
          <w:rPr>
            <w:noProof/>
            <w:webHidden/>
          </w:rPr>
          <w:tab/>
        </w:r>
        <w:r w:rsidR="00EF3AEE">
          <w:rPr>
            <w:noProof/>
            <w:webHidden/>
          </w:rPr>
          <w:fldChar w:fldCharType="begin"/>
        </w:r>
        <w:r w:rsidR="00EF3AEE">
          <w:rPr>
            <w:noProof/>
            <w:webHidden/>
          </w:rPr>
          <w:instrText xml:space="preserve"> PAGEREF _Toc461003019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062CFB49" w14:textId="77777777" w:rsidR="00EF3AEE" w:rsidRDefault="002B72AF">
      <w:pPr>
        <w:pStyle w:val="TOC3"/>
        <w:rPr>
          <w:rFonts w:asciiTheme="minorHAnsi" w:eastAsiaTheme="minorEastAsia" w:hAnsiTheme="minorHAnsi"/>
          <w:noProof/>
          <w:sz w:val="22"/>
        </w:rPr>
      </w:pPr>
      <w:hyperlink w:anchor="_Toc461003020" w:history="1">
        <w:r w:rsidR="00EF3AEE" w:rsidRPr="00032AE0">
          <w:rPr>
            <w:rStyle w:val="Hyperlink"/>
            <w:noProof/>
          </w:rPr>
          <w:t>F.</w:t>
        </w:r>
        <w:r w:rsidR="00EF3AEE">
          <w:rPr>
            <w:rFonts w:asciiTheme="minorHAnsi" w:eastAsiaTheme="minorEastAsia" w:hAnsiTheme="minorHAnsi"/>
            <w:noProof/>
            <w:sz w:val="22"/>
          </w:rPr>
          <w:tab/>
        </w:r>
        <w:r w:rsidR="00EF3AEE" w:rsidRPr="00032AE0">
          <w:rPr>
            <w:rStyle w:val="Hyperlink"/>
            <w:noProof/>
          </w:rPr>
          <w:t>Glass Furnaces in OTR</w:t>
        </w:r>
        <w:r w:rsidR="00EF3AEE">
          <w:rPr>
            <w:noProof/>
            <w:webHidden/>
          </w:rPr>
          <w:tab/>
        </w:r>
        <w:r w:rsidR="00EF3AEE">
          <w:rPr>
            <w:noProof/>
            <w:webHidden/>
          </w:rPr>
          <w:fldChar w:fldCharType="begin"/>
        </w:r>
        <w:r w:rsidR="00EF3AEE">
          <w:rPr>
            <w:noProof/>
            <w:webHidden/>
          </w:rPr>
          <w:instrText xml:space="preserve"> PAGEREF _Toc461003020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06B0E369" w14:textId="77777777" w:rsidR="00EF3AEE" w:rsidRDefault="002B72AF">
      <w:pPr>
        <w:pStyle w:val="TOC3"/>
        <w:rPr>
          <w:rFonts w:asciiTheme="minorHAnsi" w:eastAsiaTheme="minorEastAsia" w:hAnsiTheme="minorHAnsi"/>
          <w:noProof/>
          <w:sz w:val="22"/>
        </w:rPr>
      </w:pPr>
      <w:hyperlink w:anchor="_Toc461003021" w:history="1">
        <w:r w:rsidR="00EF3AEE" w:rsidRPr="00032AE0">
          <w:rPr>
            <w:rStyle w:val="Hyperlink"/>
            <w:noProof/>
          </w:rPr>
          <w:t>G.</w:t>
        </w:r>
        <w:r w:rsidR="00EF3AEE">
          <w:rPr>
            <w:rFonts w:asciiTheme="minorHAnsi" w:eastAsiaTheme="minorEastAsia" w:hAnsiTheme="minorHAnsi"/>
            <w:noProof/>
            <w:sz w:val="22"/>
          </w:rPr>
          <w:tab/>
        </w:r>
        <w:r w:rsidR="00EF3AEE" w:rsidRPr="00032AE0">
          <w:rPr>
            <w:rStyle w:val="Hyperlink"/>
            <w:noProof/>
          </w:rPr>
          <w:t>Natural Gas Pipelines in OTR</w:t>
        </w:r>
        <w:r w:rsidR="00EF3AEE">
          <w:rPr>
            <w:noProof/>
            <w:webHidden/>
          </w:rPr>
          <w:tab/>
        </w:r>
        <w:r w:rsidR="00EF3AEE">
          <w:rPr>
            <w:noProof/>
            <w:webHidden/>
          </w:rPr>
          <w:fldChar w:fldCharType="begin"/>
        </w:r>
        <w:r w:rsidR="00EF3AEE">
          <w:rPr>
            <w:noProof/>
            <w:webHidden/>
          </w:rPr>
          <w:instrText xml:space="preserve"> PAGEREF _Toc461003021 \h </w:instrText>
        </w:r>
        <w:r w:rsidR="00EF3AEE">
          <w:rPr>
            <w:noProof/>
            <w:webHidden/>
          </w:rPr>
        </w:r>
        <w:r w:rsidR="00EF3AEE">
          <w:rPr>
            <w:noProof/>
            <w:webHidden/>
          </w:rPr>
          <w:fldChar w:fldCharType="separate"/>
        </w:r>
        <w:r w:rsidR="00EF3AEE">
          <w:rPr>
            <w:noProof/>
            <w:webHidden/>
          </w:rPr>
          <w:t>42</w:t>
        </w:r>
        <w:r w:rsidR="00EF3AEE">
          <w:rPr>
            <w:noProof/>
            <w:webHidden/>
          </w:rPr>
          <w:fldChar w:fldCharType="end"/>
        </w:r>
      </w:hyperlink>
    </w:p>
    <w:p w14:paraId="541EE687" w14:textId="386D4211" w:rsidR="00A9147E" w:rsidRDefault="00861D4C" w:rsidP="00181876">
      <w:pPr>
        <w:pStyle w:val="TOC2"/>
        <w:tabs>
          <w:tab w:val="left" w:pos="720"/>
          <w:tab w:val="right" w:leader="dot" w:pos="9350"/>
        </w:tabs>
      </w:pPr>
      <w:r w:rsidRPr="005D3664">
        <w:rPr>
          <w:rFonts w:asciiTheme="minorHAnsi" w:hAnsiTheme="minorHAnsi"/>
          <w:szCs w:val="24"/>
        </w:rPr>
        <w:fldChar w:fldCharType="end"/>
      </w:r>
      <w:r w:rsidR="00A9147E">
        <w:br w:type="page"/>
      </w:r>
    </w:p>
    <w:p w14:paraId="0C1FDD08" w14:textId="44B740AD" w:rsidR="00076F67" w:rsidRPr="008114EB" w:rsidRDefault="007249C4" w:rsidP="008F3777">
      <w:pPr>
        <w:pStyle w:val="Heading1"/>
      </w:pPr>
      <w:bookmarkStart w:id="3" w:name="_Toc461002957"/>
      <w:r w:rsidRPr="007249C4">
        <w:lastRenderedPageBreak/>
        <w:t>Introduction</w:t>
      </w:r>
      <w:bookmarkEnd w:id="3"/>
    </w:p>
    <w:p w14:paraId="3D6F3381" w14:textId="65986398" w:rsidR="00CB3D5A" w:rsidRDefault="000E6FFE" w:rsidP="00B30423">
      <w:pPr>
        <w:pStyle w:val="Heading2"/>
      </w:pPr>
      <w:bookmarkStart w:id="4" w:name="_Toc455580148"/>
      <w:bookmarkStart w:id="5" w:name="_Toc456018959"/>
      <w:bookmarkStart w:id="6" w:name="_Ref457230233"/>
      <w:bookmarkStart w:id="7" w:name="_Ref457232713"/>
      <w:bookmarkStart w:id="8" w:name="_Toc461002958"/>
      <w:r>
        <w:t>A.</w:t>
      </w:r>
      <w:r>
        <w:tab/>
      </w:r>
      <w:r w:rsidR="00CB3D5A">
        <w:t>Purpose</w:t>
      </w:r>
      <w:bookmarkEnd w:id="4"/>
      <w:bookmarkEnd w:id="5"/>
      <w:bookmarkEnd w:id="6"/>
      <w:bookmarkEnd w:id="7"/>
      <w:bookmarkEnd w:id="8"/>
    </w:p>
    <w:p w14:paraId="53247475" w14:textId="26161568" w:rsidR="0064388F" w:rsidRPr="00900C49" w:rsidRDefault="0064388F" w:rsidP="000E6FFE">
      <w:pPr>
        <w:spacing w:after="60"/>
        <w:ind w:left="360"/>
        <w:rPr>
          <w:rFonts w:asciiTheme="minorHAnsi" w:hAnsiTheme="minorHAnsi"/>
          <w:szCs w:val="24"/>
        </w:rPr>
      </w:pPr>
      <w:r w:rsidRPr="00900C49">
        <w:rPr>
          <w:rFonts w:asciiTheme="minorHAnsi" w:hAnsiTheme="minorHAnsi"/>
          <w:szCs w:val="24"/>
        </w:rPr>
        <w:t>This</w:t>
      </w:r>
      <w:r w:rsidR="00A65196" w:rsidRPr="00900C49">
        <w:rPr>
          <w:rFonts w:asciiTheme="minorHAnsi" w:hAnsiTheme="minorHAnsi"/>
          <w:szCs w:val="24"/>
        </w:rPr>
        <w:t xml:space="preserve"> </w:t>
      </w:r>
      <w:r w:rsidRPr="00900C49">
        <w:rPr>
          <w:rFonts w:asciiTheme="minorHAnsi" w:hAnsiTheme="minorHAnsi"/>
          <w:szCs w:val="24"/>
        </w:rPr>
        <w:t>white</w:t>
      </w:r>
      <w:r w:rsidR="00A65196" w:rsidRPr="00900C49">
        <w:rPr>
          <w:rFonts w:asciiTheme="minorHAnsi" w:hAnsiTheme="minorHAnsi"/>
          <w:szCs w:val="24"/>
        </w:rPr>
        <w:t xml:space="preserve"> </w:t>
      </w:r>
      <w:r w:rsidRPr="00900C49">
        <w:rPr>
          <w:rFonts w:asciiTheme="minorHAnsi" w:hAnsiTheme="minorHAnsi"/>
          <w:szCs w:val="24"/>
        </w:rPr>
        <w:t>paper</w:t>
      </w:r>
      <w:r w:rsidR="00A65196" w:rsidRPr="00900C49">
        <w:rPr>
          <w:rFonts w:asciiTheme="minorHAnsi" w:hAnsiTheme="minorHAnsi"/>
          <w:szCs w:val="24"/>
        </w:rPr>
        <w:t xml:space="preserve"> </w:t>
      </w:r>
      <w:r w:rsidR="00553CD9" w:rsidRPr="00900C49">
        <w:rPr>
          <w:rFonts w:asciiTheme="minorHAnsi" w:hAnsiTheme="minorHAnsi"/>
          <w:szCs w:val="24"/>
        </w:rPr>
        <w:t>address</w:t>
      </w:r>
      <w:r w:rsidR="00996F94" w:rsidRPr="00900C49">
        <w:rPr>
          <w:rFonts w:asciiTheme="minorHAnsi" w:hAnsiTheme="minorHAnsi"/>
          <w:szCs w:val="24"/>
        </w:rPr>
        <w:t>es</w:t>
      </w:r>
      <w:r w:rsidR="00553CD9" w:rsidRPr="00900C49">
        <w:rPr>
          <w:rFonts w:asciiTheme="minorHAnsi" w:hAnsiTheme="minorHAnsi"/>
          <w:szCs w:val="24"/>
        </w:rPr>
        <w:t xml:space="preserve"> </w:t>
      </w:r>
      <w:r w:rsidR="00996F94" w:rsidRPr="00900C49">
        <w:rPr>
          <w:rFonts w:asciiTheme="minorHAnsi" w:hAnsiTheme="minorHAnsi"/>
          <w:szCs w:val="24"/>
        </w:rPr>
        <w:t>the Reasonably Available Control Technology (RACT) for reducing nitrogen oxides (</w:t>
      </w:r>
      <w:r w:rsidR="002B72AF">
        <w:rPr>
          <w:rFonts w:asciiTheme="minorHAnsi" w:hAnsiTheme="minorHAnsi"/>
          <w:szCs w:val="24"/>
        </w:rPr>
        <w:t>NO</w:t>
      </w:r>
      <w:r w:rsidR="002B72AF" w:rsidRPr="002B72AF">
        <w:rPr>
          <w:rFonts w:asciiTheme="minorHAnsi" w:hAnsiTheme="minorHAnsi"/>
          <w:szCs w:val="24"/>
          <w:vertAlign w:val="subscript"/>
        </w:rPr>
        <w:t>X</w:t>
      </w:r>
      <w:r w:rsidR="00996F94" w:rsidRPr="00900C49">
        <w:rPr>
          <w:rFonts w:asciiTheme="minorHAnsi" w:hAnsiTheme="minorHAnsi"/>
          <w:szCs w:val="24"/>
        </w:rPr>
        <w:t>)</w:t>
      </w:r>
      <w:r w:rsidR="00553CD9" w:rsidRPr="00900C49">
        <w:rPr>
          <w:rFonts w:asciiTheme="minorHAnsi" w:hAnsiTheme="minorHAnsi"/>
          <w:szCs w:val="24"/>
        </w:rPr>
        <w:t xml:space="preserve"> </w:t>
      </w:r>
      <w:r w:rsidR="00996F94" w:rsidRPr="00900C49">
        <w:rPr>
          <w:rFonts w:asciiTheme="minorHAnsi" w:hAnsiTheme="minorHAnsi"/>
          <w:szCs w:val="24"/>
        </w:rPr>
        <w:t>emissions,</w:t>
      </w:r>
      <w:r w:rsidR="00553CD9" w:rsidRPr="00900C49">
        <w:rPr>
          <w:rFonts w:asciiTheme="minorHAnsi" w:hAnsiTheme="minorHAnsi"/>
          <w:szCs w:val="24"/>
        </w:rPr>
        <w:t xml:space="preserve"> in partial </w:t>
      </w:r>
      <w:r w:rsidR="00CF151E" w:rsidRPr="00900C49">
        <w:rPr>
          <w:rFonts w:asciiTheme="minorHAnsi" w:hAnsiTheme="minorHAnsi"/>
          <w:szCs w:val="24"/>
        </w:rPr>
        <w:t>fulfilment</w:t>
      </w:r>
      <w:r w:rsidR="00A65196" w:rsidRPr="00900C49">
        <w:rPr>
          <w:rFonts w:asciiTheme="minorHAnsi" w:hAnsiTheme="minorHAnsi"/>
          <w:szCs w:val="24"/>
        </w:rPr>
        <w:t xml:space="preserve"> </w:t>
      </w:r>
      <w:r w:rsidR="00CF151E" w:rsidRPr="00900C49">
        <w:rPr>
          <w:rFonts w:asciiTheme="minorHAnsi" w:hAnsiTheme="minorHAnsi"/>
          <w:szCs w:val="24"/>
        </w:rPr>
        <w:t>of</w:t>
      </w:r>
      <w:r w:rsidR="00A65196" w:rsidRPr="00900C49">
        <w:rPr>
          <w:rFonts w:asciiTheme="minorHAnsi" w:hAnsiTheme="minorHAnsi"/>
          <w:szCs w:val="24"/>
        </w:rPr>
        <w:t xml:space="preserve"> </w:t>
      </w:r>
      <w:r w:rsidRPr="00900C49">
        <w:rPr>
          <w:rFonts w:asciiTheme="minorHAnsi" w:hAnsiTheme="minorHAnsi"/>
          <w:szCs w:val="24"/>
        </w:rPr>
        <w:t>item</w:t>
      </w:r>
      <w:r w:rsidR="00A65196" w:rsidRPr="00900C49">
        <w:rPr>
          <w:rFonts w:asciiTheme="minorHAnsi" w:hAnsiTheme="minorHAnsi"/>
          <w:szCs w:val="24"/>
        </w:rPr>
        <w:t xml:space="preserve"> </w:t>
      </w:r>
      <w:r w:rsidRPr="00900C49">
        <w:rPr>
          <w:rFonts w:asciiTheme="minorHAnsi" w:hAnsiTheme="minorHAnsi"/>
          <w:szCs w:val="24"/>
        </w:rPr>
        <w:t>4</w:t>
      </w:r>
      <w:r w:rsidR="00A65196" w:rsidRPr="00900C49">
        <w:rPr>
          <w:rFonts w:asciiTheme="minorHAnsi" w:hAnsiTheme="minorHAnsi"/>
          <w:szCs w:val="24"/>
        </w:rPr>
        <w:t xml:space="preserve"> </w:t>
      </w:r>
      <w:r w:rsidRPr="00900C49">
        <w:rPr>
          <w:rFonts w:asciiTheme="minorHAnsi" w:hAnsiTheme="minorHAnsi"/>
          <w:szCs w:val="24"/>
        </w:rPr>
        <w:t>of</w:t>
      </w:r>
      <w:r w:rsidR="00A65196" w:rsidRPr="00900C49">
        <w:rPr>
          <w:rFonts w:asciiTheme="minorHAnsi" w:hAnsiTheme="minorHAnsi"/>
          <w:szCs w:val="24"/>
        </w:rPr>
        <w:t xml:space="preserve"> </w:t>
      </w:r>
      <w:r w:rsidRPr="00900C49">
        <w:rPr>
          <w:rFonts w:asciiTheme="minorHAnsi" w:hAnsiTheme="minorHAnsi"/>
          <w:szCs w:val="24"/>
        </w:rPr>
        <w:t>the</w:t>
      </w:r>
      <w:r w:rsidR="00A65196" w:rsidRPr="00900C49">
        <w:rPr>
          <w:rFonts w:asciiTheme="minorHAnsi" w:hAnsiTheme="minorHAnsi"/>
          <w:szCs w:val="24"/>
        </w:rPr>
        <w:t xml:space="preserve"> </w:t>
      </w:r>
      <w:r w:rsidRPr="00900C49">
        <w:rPr>
          <w:rFonts w:asciiTheme="minorHAnsi" w:hAnsiTheme="minorHAnsi"/>
          <w:szCs w:val="24"/>
        </w:rPr>
        <w:t>November</w:t>
      </w:r>
      <w:r w:rsidR="00A65196" w:rsidRPr="00900C49">
        <w:rPr>
          <w:rFonts w:asciiTheme="minorHAnsi" w:hAnsiTheme="minorHAnsi"/>
          <w:szCs w:val="24"/>
        </w:rPr>
        <w:t xml:space="preserve"> </w:t>
      </w:r>
      <w:r w:rsidRPr="00900C49">
        <w:rPr>
          <w:rFonts w:asciiTheme="minorHAnsi" w:hAnsiTheme="minorHAnsi"/>
          <w:szCs w:val="24"/>
        </w:rPr>
        <w:t>5,</w:t>
      </w:r>
      <w:r w:rsidR="00A65196" w:rsidRPr="00900C49">
        <w:rPr>
          <w:rFonts w:asciiTheme="minorHAnsi" w:hAnsiTheme="minorHAnsi"/>
          <w:szCs w:val="24"/>
        </w:rPr>
        <w:t xml:space="preserve"> </w:t>
      </w:r>
      <w:r w:rsidRPr="00900C49">
        <w:rPr>
          <w:rFonts w:asciiTheme="minorHAnsi" w:hAnsiTheme="minorHAnsi"/>
          <w:szCs w:val="24"/>
        </w:rPr>
        <w:t>2015</w:t>
      </w:r>
      <w:r w:rsidR="00A65196" w:rsidRPr="00900C49">
        <w:rPr>
          <w:rFonts w:asciiTheme="minorHAnsi" w:hAnsiTheme="minorHAnsi"/>
          <w:szCs w:val="24"/>
        </w:rPr>
        <w:t xml:space="preserve"> </w:t>
      </w:r>
      <w:r w:rsidRPr="00900C49">
        <w:rPr>
          <w:rFonts w:asciiTheme="minorHAnsi" w:hAnsiTheme="minorHAnsi"/>
          <w:szCs w:val="24"/>
        </w:rPr>
        <w:t>Charge</w:t>
      </w:r>
      <w:r w:rsidR="00A65196" w:rsidRPr="00900C49">
        <w:rPr>
          <w:rFonts w:asciiTheme="minorHAnsi" w:hAnsiTheme="minorHAnsi"/>
          <w:szCs w:val="24"/>
        </w:rPr>
        <w:t xml:space="preserve"> </w:t>
      </w:r>
      <w:r w:rsidRPr="00900C49">
        <w:rPr>
          <w:rFonts w:asciiTheme="minorHAnsi" w:hAnsiTheme="minorHAnsi"/>
          <w:szCs w:val="24"/>
        </w:rPr>
        <w:t>to</w:t>
      </w:r>
      <w:r w:rsidR="00A65196" w:rsidRPr="00900C49">
        <w:rPr>
          <w:rFonts w:asciiTheme="minorHAnsi" w:hAnsiTheme="minorHAnsi"/>
          <w:szCs w:val="24"/>
        </w:rPr>
        <w:t xml:space="preserve"> </w:t>
      </w:r>
      <w:r w:rsidRPr="00900C49">
        <w:rPr>
          <w:rFonts w:asciiTheme="minorHAnsi" w:hAnsiTheme="minorHAnsi"/>
          <w:szCs w:val="24"/>
        </w:rPr>
        <w:t>the</w:t>
      </w:r>
      <w:r w:rsidR="00A65196" w:rsidRPr="00900C49">
        <w:rPr>
          <w:rFonts w:asciiTheme="minorHAnsi" w:hAnsiTheme="minorHAnsi"/>
          <w:szCs w:val="24"/>
        </w:rPr>
        <w:t xml:space="preserve"> </w:t>
      </w:r>
      <w:r w:rsidRPr="00900C49">
        <w:rPr>
          <w:rFonts w:asciiTheme="minorHAnsi" w:hAnsiTheme="minorHAnsi"/>
          <w:szCs w:val="24"/>
        </w:rPr>
        <w:t>Oz</w:t>
      </w:r>
      <w:r w:rsidR="00CF151E" w:rsidRPr="00900C49">
        <w:rPr>
          <w:rFonts w:asciiTheme="minorHAnsi" w:hAnsiTheme="minorHAnsi"/>
          <w:szCs w:val="24"/>
        </w:rPr>
        <w:t>one</w:t>
      </w:r>
      <w:r w:rsidR="00A65196" w:rsidRPr="00900C49">
        <w:rPr>
          <w:rFonts w:asciiTheme="minorHAnsi" w:hAnsiTheme="minorHAnsi"/>
          <w:szCs w:val="24"/>
        </w:rPr>
        <w:t xml:space="preserve"> </w:t>
      </w:r>
      <w:r w:rsidR="00CF151E" w:rsidRPr="00900C49">
        <w:rPr>
          <w:rFonts w:asciiTheme="minorHAnsi" w:hAnsiTheme="minorHAnsi"/>
          <w:szCs w:val="24"/>
        </w:rPr>
        <w:t>Transport</w:t>
      </w:r>
      <w:r w:rsidR="00A65196" w:rsidRPr="00900C49">
        <w:rPr>
          <w:rFonts w:asciiTheme="minorHAnsi" w:hAnsiTheme="minorHAnsi"/>
          <w:szCs w:val="24"/>
        </w:rPr>
        <w:t xml:space="preserve"> </w:t>
      </w:r>
      <w:r w:rsidR="00CF151E" w:rsidRPr="00900C49">
        <w:rPr>
          <w:rFonts w:asciiTheme="minorHAnsi" w:hAnsiTheme="minorHAnsi"/>
          <w:szCs w:val="24"/>
        </w:rPr>
        <w:t>Commission’s</w:t>
      </w:r>
      <w:r w:rsidR="00A65196" w:rsidRPr="00900C49">
        <w:rPr>
          <w:rFonts w:asciiTheme="minorHAnsi" w:hAnsiTheme="minorHAnsi"/>
          <w:szCs w:val="24"/>
        </w:rPr>
        <w:t xml:space="preserve"> </w:t>
      </w:r>
      <w:r w:rsidR="00CF151E" w:rsidRPr="00900C49">
        <w:rPr>
          <w:rFonts w:asciiTheme="minorHAnsi" w:hAnsiTheme="minorHAnsi"/>
          <w:szCs w:val="24"/>
        </w:rPr>
        <w:t>(OTC’</w:t>
      </w:r>
      <w:r w:rsidRPr="00900C49">
        <w:rPr>
          <w:rFonts w:asciiTheme="minorHAnsi" w:hAnsiTheme="minorHAnsi"/>
          <w:szCs w:val="24"/>
        </w:rPr>
        <w:t>s)</w:t>
      </w:r>
      <w:r w:rsidR="00A65196" w:rsidRPr="00900C49">
        <w:rPr>
          <w:rFonts w:asciiTheme="minorHAnsi" w:hAnsiTheme="minorHAnsi"/>
          <w:szCs w:val="24"/>
        </w:rPr>
        <w:t xml:space="preserve"> </w:t>
      </w:r>
      <w:r w:rsidRPr="00900C49">
        <w:rPr>
          <w:rFonts w:asciiTheme="minorHAnsi" w:hAnsiTheme="minorHAnsi"/>
          <w:szCs w:val="24"/>
        </w:rPr>
        <w:t>Stationary</w:t>
      </w:r>
      <w:r w:rsidR="00A65196" w:rsidRPr="00900C49">
        <w:rPr>
          <w:rFonts w:asciiTheme="minorHAnsi" w:hAnsiTheme="minorHAnsi"/>
          <w:szCs w:val="24"/>
        </w:rPr>
        <w:t xml:space="preserve"> </w:t>
      </w:r>
      <w:r w:rsidRPr="00900C49">
        <w:rPr>
          <w:rFonts w:asciiTheme="minorHAnsi" w:hAnsiTheme="minorHAnsi"/>
          <w:szCs w:val="24"/>
        </w:rPr>
        <w:t>and</w:t>
      </w:r>
      <w:r w:rsidR="00A65196" w:rsidRPr="00900C49">
        <w:rPr>
          <w:rFonts w:asciiTheme="minorHAnsi" w:hAnsiTheme="minorHAnsi"/>
          <w:szCs w:val="24"/>
        </w:rPr>
        <w:t xml:space="preserve"> </w:t>
      </w:r>
      <w:r w:rsidRPr="00900C49">
        <w:rPr>
          <w:rFonts w:asciiTheme="minorHAnsi" w:hAnsiTheme="minorHAnsi"/>
          <w:szCs w:val="24"/>
        </w:rPr>
        <w:t>Area</w:t>
      </w:r>
      <w:r w:rsidR="00A65196" w:rsidRPr="00900C49">
        <w:rPr>
          <w:rFonts w:asciiTheme="minorHAnsi" w:hAnsiTheme="minorHAnsi"/>
          <w:szCs w:val="24"/>
        </w:rPr>
        <w:t xml:space="preserve"> </w:t>
      </w:r>
      <w:r w:rsidRPr="00900C49">
        <w:rPr>
          <w:rFonts w:asciiTheme="minorHAnsi" w:hAnsiTheme="minorHAnsi"/>
          <w:szCs w:val="24"/>
        </w:rPr>
        <w:t>Sources</w:t>
      </w:r>
      <w:r w:rsidR="00A65196" w:rsidRPr="00900C49">
        <w:rPr>
          <w:rFonts w:asciiTheme="minorHAnsi" w:hAnsiTheme="minorHAnsi"/>
          <w:szCs w:val="24"/>
        </w:rPr>
        <w:t xml:space="preserve"> </w:t>
      </w:r>
      <w:r w:rsidRPr="00900C49">
        <w:rPr>
          <w:rFonts w:asciiTheme="minorHAnsi" w:hAnsiTheme="minorHAnsi"/>
          <w:szCs w:val="24"/>
        </w:rPr>
        <w:t>(SAS)</w:t>
      </w:r>
      <w:r w:rsidR="00A65196" w:rsidRPr="00900C49">
        <w:rPr>
          <w:rFonts w:asciiTheme="minorHAnsi" w:hAnsiTheme="minorHAnsi"/>
          <w:szCs w:val="24"/>
        </w:rPr>
        <w:t xml:space="preserve"> </w:t>
      </w:r>
      <w:r w:rsidRPr="00900C49">
        <w:rPr>
          <w:rFonts w:asciiTheme="minorHAnsi" w:hAnsiTheme="minorHAnsi"/>
          <w:szCs w:val="24"/>
        </w:rPr>
        <w:t>Committee</w:t>
      </w:r>
      <w:r w:rsidR="00A65196" w:rsidRPr="00900C49">
        <w:rPr>
          <w:rFonts w:asciiTheme="minorHAnsi" w:hAnsiTheme="minorHAnsi"/>
          <w:szCs w:val="24"/>
        </w:rPr>
        <w:t xml:space="preserve"> </w:t>
      </w:r>
      <w:r w:rsidRPr="00900C49">
        <w:rPr>
          <w:rFonts w:asciiTheme="minorHAnsi" w:hAnsiTheme="minorHAnsi"/>
          <w:szCs w:val="24"/>
        </w:rPr>
        <w:t>which</w:t>
      </w:r>
      <w:r w:rsidR="00A65196" w:rsidRPr="00900C49">
        <w:rPr>
          <w:rFonts w:asciiTheme="minorHAnsi" w:hAnsiTheme="minorHAnsi"/>
          <w:szCs w:val="24"/>
        </w:rPr>
        <w:t xml:space="preserve"> </w:t>
      </w:r>
      <w:r w:rsidR="00BF0D72" w:rsidRPr="00900C49">
        <w:rPr>
          <w:rFonts w:asciiTheme="minorHAnsi" w:hAnsiTheme="minorHAnsi"/>
          <w:szCs w:val="24"/>
        </w:rPr>
        <w:t>reads</w:t>
      </w:r>
      <w:r w:rsidR="00A65196" w:rsidRPr="00900C49">
        <w:rPr>
          <w:rFonts w:asciiTheme="minorHAnsi" w:hAnsiTheme="minorHAnsi"/>
          <w:szCs w:val="24"/>
        </w:rPr>
        <w:t xml:space="preserve"> </w:t>
      </w:r>
      <w:r w:rsidRPr="00900C49">
        <w:rPr>
          <w:rFonts w:asciiTheme="minorHAnsi" w:hAnsiTheme="minorHAnsi"/>
          <w:szCs w:val="24"/>
        </w:rPr>
        <w:t>as</w:t>
      </w:r>
      <w:r w:rsidR="00A65196" w:rsidRPr="00900C49">
        <w:rPr>
          <w:rFonts w:asciiTheme="minorHAnsi" w:hAnsiTheme="minorHAnsi"/>
          <w:szCs w:val="24"/>
        </w:rPr>
        <w:t xml:space="preserve"> </w:t>
      </w:r>
      <w:r w:rsidRPr="00900C49">
        <w:rPr>
          <w:rFonts w:asciiTheme="minorHAnsi" w:hAnsiTheme="minorHAnsi"/>
          <w:szCs w:val="24"/>
        </w:rPr>
        <w:t>follows:</w:t>
      </w:r>
    </w:p>
    <w:p w14:paraId="355D0ADB" w14:textId="383FF3EC" w:rsidR="0064388F" w:rsidRPr="00900C49" w:rsidRDefault="0064388F" w:rsidP="000E6FFE">
      <w:pPr>
        <w:spacing w:after="200"/>
        <w:ind w:left="720"/>
        <w:rPr>
          <w:rFonts w:asciiTheme="minorHAnsi" w:hAnsiTheme="minorHAnsi"/>
          <w:szCs w:val="24"/>
        </w:rPr>
      </w:pPr>
      <w:r w:rsidRPr="00900C49">
        <w:rPr>
          <w:rFonts w:asciiTheme="minorHAnsi" w:hAnsiTheme="minorHAnsi"/>
          <w:szCs w:val="24"/>
        </w:rPr>
        <w:t>“</w:t>
      </w:r>
      <w:r w:rsidR="00BF0D72" w:rsidRPr="00900C49">
        <w:rPr>
          <w:rFonts w:asciiTheme="minorHAnsi" w:hAnsiTheme="minorHAnsi"/>
          <w:szCs w:val="24"/>
        </w:rPr>
        <w:t>T</w:t>
      </w:r>
      <w:r w:rsidRPr="00900C49">
        <w:rPr>
          <w:rFonts w:asciiTheme="minorHAnsi" w:hAnsiTheme="minorHAnsi"/>
          <w:szCs w:val="24"/>
        </w:rPr>
        <w:t>o</w:t>
      </w:r>
      <w:r w:rsidR="00A65196" w:rsidRPr="00900C49">
        <w:rPr>
          <w:rFonts w:asciiTheme="minorHAnsi" w:hAnsiTheme="minorHAnsi"/>
          <w:szCs w:val="24"/>
        </w:rPr>
        <w:t xml:space="preserve"> </w:t>
      </w:r>
      <w:r w:rsidRPr="00900C49">
        <w:rPr>
          <w:rFonts w:asciiTheme="minorHAnsi" w:hAnsiTheme="minorHAnsi"/>
          <w:szCs w:val="24"/>
        </w:rPr>
        <w:t>provide</w:t>
      </w:r>
      <w:r w:rsidR="00A65196" w:rsidRPr="00900C49">
        <w:rPr>
          <w:rFonts w:asciiTheme="minorHAnsi" w:hAnsiTheme="minorHAnsi"/>
          <w:szCs w:val="24"/>
        </w:rPr>
        <w:t xml:space="preserve"> </w:t>
      </w:r>
      <w:r w:rsidRPr="00900C49">
        <w:rPr>
          <w:rFonts w:asciiTheme="minorHAnsi" w:hAnsiTheme="minorHAnsi"/>
          <w:szCs w:val="24"/>
        </w:rPr>
        <w:t>each</w:t>
      </w:r>
      <w:r w:rsidR="00A65196" w:rsidRPr="00900C49">
        <w:rPr>
          <w:rFonts w:asciiTheme="minorHAnsi" w:hAnsiTheme="minorHAnsi"/>
          <w:szCs w:val="24"/>
        </w:rPr>
        <w:t xml:space="preserve"> </w:t>
      </w:r>
      <w:r w:rsidRPr="00900C49">
        <w:rPr>
          <w:rFonts w:asciiTheme="minorHAnsi" w:hAnsiTheme="minorHAnsi"/>
          <w:szCs w:val="24"/>
        </w:rPr>
        <w:t>state</w:t>
      </w:r>
      <w:r w:rsidR="00A65196" w:rsidRPr="00900C49">
        <w:rPr>
          <w:rFonts w:asciiTheme="minorHAnsi" w:hAnsiTheme="minorHAnsi"/>
          <w:szCs w:val="24"/>
        </w:rPr>
        <w:t xml:space="preserve"> </w:t>
      </w:r>
      <w:r w:rsidRPr="00900C49">
        <w:rPr>
          <w:rFonts w:asciiTheme="minorHAnsi" w:hAnsiTheme="minorHAnsi"/>
          <w:szCs w:val="24"/>
        </w:rPr>
        <w:t>with</w:t>
      </w:r>
      <w:r w:rsidR="00A65196" w:rsidRPr="00900C49">
        <w:rPr>
          <w:rFonts w:asciiTheme="minorHAnsi" w:hAnsiTheme="minorHAnsi"/>
          <w:szCs w:val="24"/>
        </w:rPr>
        <w:t xml:space="preserve"> </w:t>
      </w:r>
      <w:r w:rsidRPr="00900C49">
        <w:rPr>
          <w:rFonts w:asciiTheme="minorHAnsi" w:hAnsiTheme="minorHAnsi"/>
          <w:szCs w:val="24"/>
        </w:rPr>
        <w:t>a</w:t>
      </w:r>
      <w:r w:rsidR="00A65196" w:rsidRPr="00900C49">
        <w:rPr>
          <w:rFonts w:asciiTheme="minorHAnsi" w:hAnsiTheme="minorHAnsi"/>
          <w:szCs w:val="24"/>
        </w:rPr>
        <w:t xml:space="preserve"> </w:t>
      </w:r>
      <w:r w:rsidRPr="00900C49">
        <w:rPr>
          <w:rFonts w:asciiTheme="minorHAnsi" w:hAnsiTheme="minorHAnsi"/>
          <w:szCs w:val="24"/>
        </w:rPr>
        <w:t>common</w:t>
      </w:r>
      <w:r w:rsidR="00A65196" w:rsidRPr="00900C49">
        <w:rPr>
          <w:rFonts w:asciiTheme="minorHAnsi" w:hAnsiTheme="minorHAnsi"/>
          <w:szCs w:val="24"/>
        </w:rPr>
        <w:t xml:space="preserve"> </w:t>
      </w:r>
      <w:r w:rsidRPr="00900C49">
        <w:rPr>
          <w:rFonts w:asciiTheme="minorHAnsi" w:hAnsiTheme="minorHAnsi"/>
          <w:szCs w:val="24"/>
        </w:rPr>
        <w:t>base</w:t>
      </w:r>
      <w:r w:rsidR="00A65196" w:rsidRPr="00900C49">
        <w:rPr>
          <w:rFonts w:asciiTheme="minorHAnsi" w:hAnsiTheme="minorHAnsi"/>
          <w:szCs w:val="24"/>
        </w:rPr>
        <w:t xml:space="preserve"> </w:t>
      </w:r>
      <w:r w:rsidRPr="00900C49">
        <w:rPr>
          <w:rFonts w:asciiTheme="minorHAnsi" w:hAnsiTheme="minorHAnsi"/>
          <w:szCs w:val="24"/>
        </w:rPr>
        <w:t>of</w:t>
      </w:r>
      <w:r w:rsidR="00A65196" w:rsidRPr="00900C49">
        <w:rPr>
          <w:rFonts w:asciiTheme="minorHAnsi" w:hAnsiTheme="minorHAnsi"/>
          <w:szCs w:val="24"/>
        </w:rPr>
        <w:t xml:space="preserve"> </w:t>
      </w:r>
      <w:r w:rsidRPr="00900C49">
        <w:rPr>
          <w:rFonts w:asciiTheme="minorHAnsi" w:hAnsiTheme="minorHAnsi"/>
          <w:szCs w:val="24"/>
        </w:rPr>
        <w:t>information,</w:t>
      </w:r>
      <w:r w:rsidR="00A65196" w:rsidRPr="00900C49">
        <w:rPr>
          <w:rFonts w:asciiTheme="minorHAnsi" w:hAnsiTheme="minorHAnsi"/>
          <w:szCs w:val="24"/>
        </w:rPr>
        <w:t xml:space="preserve"> </w:t>
      </w:r>
      <w:r w:rsidRPr="00900C49">
        <w:rPr>
          <w:rFonts w:asciiTheme="minorHAnsi" w:hAnsiTheme="minorHAnsi"/>
          <w:szCs w:val="24"/>
        </w:rPr>
        <w:t>a</w:t>
      </w:r>
      <w:r w:rsidR="00A65196" w:rsidRPr="00900C49">
        <w:rPr>
          <w:rFonts w:asciiTheme="minorHAnsi" w:hAnsiTheme="minorHAnsi"/>
          <w:szCs w:val="24"/>
        </w:rPr>
        <w:t xml:space="preserve"> </w:t>
      </w:r>
      <w:r w:rsidRPr="00900C49">
        <w:rPr>
          <w:rFonts w:asciiTheme="minorHAnsi" w:hAnsiTheme="minorHAnsi"/>
          <w:szCs w:val="24"/>
        </w:rPr>
        <w:t>workgroup</w:t>
      </w:r>
      <w:r w:rsidR="00A65196" w:rsidRPr="00900C49">
        <w:rPr>
          <w:rFonts w:asciiTheme="minorHAnsi" w:hAnsiTheme="minorHAnsi"/>
          <w:szCs w:val="24"/>
        </w:rPr>
        <w:t xml:space="preserve"> </w:t>
      </w:r>
      <w:r w:rsidRPr="00900C49">
        <w:rPr>
          <w:rFonts w:asciiTheme="minorHAnsi" w:hAnsiTheme="minorHAnsi"/>
          <w:szCs w:val="24"/>
        </w:rPr>
        <w:t>will</w:t>
      </w:r>
      <w:r w:rsidR="00A65196" w:rsidRPr="00900C49">
        <w:rPr>
          <w:rFonts w:asciiTheme="minorHAnsi" w:hAnsiTheme="minorHAnsi"/>
          <w:szCs w:val="24"/>
        </w:rPr>
        <w:t xml:space="preserve"> </w:t>
      </w:r>
      <w:r w:rsidRPr="00900C49">
        <w:rPr>
          <w:rFonts w:asciiTheme="minorHAnsi" w:hAnsiTheme="minorHAnsi"/>
          <w:szCs w:val="24"/>
        </w:rPr>
        <w:t>develop</w:t>
      </w:r>
      <w:r w:rsidR="00A65196" w:rsidRPr="00900C49">
        <w:rPr>
          <w:rFonts w:asciiTheme="minorHAnsi" w:hAnsiTheme="minorHAnsi"/>
          <w:szCs w:val="24"/>
        </w:rPr>
        <w:t xml:space="preserve"> </w:t>
      </w:r>
      <w:r w:rsidRPr="00900C49">
        <w:rPr>
          <w:rFonts w:asciiTheme="minorHAnsi" w:hAnsiTheme="minorHAnsi"/>
          <w:szCs w:val="24"/>
        </w:rPr>
        <w:t>a</w:t>
      </w:r>
      <w:r w:rsidR="00A65196" w:rsidRPr="00900C49">
        <w:rPr>
          <w:rFonts w:asciiTheme="minorHAnsi" w:hAnsiTheme="minorHAnsi"/>
          <w:szCs w:val="24"/>
        </w:rPr>
        <w:t xml:space="preserve"> </w:t>
      </w:r>
      <w:r w:rsidRPr="00900C49">
        <w:rPr>
          <w:rFonts w:asciiTheme="minorHAnsi" w:hAnsiTheme="minorHAnsi"/>
          <w:szCs w:val="24"/>
        </w:rPr>
        <w:t>listing</w:t>
      </w:r>
      <w:r w:rsidR="00A65196" w:rsidRPr="00900C49">
        <w:rPr>
          <w:rFonts w:asciiTheme="minorHAnsi" w:hAnsiTheme="minorHAnsi"/>
          <w:szCs w:val="24"/>
        </w:rPr>
        <w:t xml:space="preserve"> </w:t>
      </w:r>
      <w:r w:rsidRPr="00900C49">
        <w:rPr>
          <w:rFonts w:asciiTheme="minorHAnsi" w:hAnsiTheme="minorHAnsi"/>
          <w:szCs w:val="24"/>
        </w:rPr>
        <w:t>of</w:t>
      </w:r>
      <w:r w:rsidR="00A65196" w:rsidRPr="00900C49">
        <w:rPr>
          <w:rFonts w:asciiTheme="minorHAnsi" w:hAnsiTheme="minorHAnsi"/>
          <w:szCs w:val="24"/>
        </w:rPr>
        <w:t xml:space="preserve"> </w:t>
      </w:r>
      <w:r w:rsidRPr="00900C49">
        <w:rPr>
          <w:rFonts w:asciiTheme="minorHAnsi" w:hAnsiTheme="minorHAnsi"/>
          <w:szCs w:val="24"/>
        </w:rPr>
        <w:t>emissions</w:t>
      </w:r>
      <w:r w:rsidR="00A65196" w:rsidRPr="00900C49">
        <w:rPr>
          <w:rFonts w:asciiTheme="minorHAnsi" w:hAnsiTheme="minorHAnsi"/>
          <w:szCs w:val="24"/>
        </w:rPr>
        <w:t xml:space="preserve"> </w:t>
      </w:r>
      <w:r w:rsidRPr="00900C49">
        <w:rPr>
          <w:rFonts w:asciiTheme="minorHAnsi" w:hAnsiTheme="minorHAnsi"/>
          <w:szCs w:val="24"/>
        </w:rPr>
        <w:t>rates</w:t>
      </w:r>
      <w:r w:rsidR="00A65196" w:rsidRPr="00900C49">
        <w:rPr>
          <w:rFonts w:asciiTheme="minorHAnsi" w:hAnsiTheme="minorHAnsi"/>
          <w:szCs w:val="24"/>
        </w:rPr>
        <w:t xml:space="preserve"> </w:t>
      </w:r>
      <w:r w:rsidRPr="00900C49">
        <w:rPr>
          <w:rFonts w:asciiTheme="minorHAnsi" w:hAnsiTheme="minorHAnsi"/>
          <w:szCs w:val="24"/>
        </w:rPr>
        <w:t>in</w:t>
      </w:r>
      <w:r w:rsidR="00A65196" w:rsidRPr="00900C49">
        <w:rPr>
          <w:rFonts w:asciiTheme="minorHAnsi" w:hAnsiTheme="minorHAnsi"/>
          <w:szCs w:val="24"/>
        </w:rPr>
        <w:t xml:space="preserve"> </w:t>
      </w:r>
      <w:r w:rsidRPr="00900C49">
        <w:rPr>
          <w:rFonts w:asciiTheme="minorHAnsi" w:hAnsiTheme="minorHAnsi"/>
          <w:szCs w:val="24"/>
        </w:rPr>
        <w:t>each</w:t>
      </w:r>
      <w:r w:rsidR="00A65196" w:rsidRPr="00900C49">
        <w:rPr>
          <w:rFonts w:asciiTheme="minorHAnsi" w:hAnsiTheme="minorHAnsi"/>
          <w:szCs w:val="24"/>
        </w:rPr>
        <w:t xml:space="preserve"> </w:t>
      </w:r>
      <w:r w:rsidRPr="00900C49">
        <w:rPr>
          <w:rFonts w:asciiTheme="minorHAnsi" w:hAnsiTheme="minorHAnsi"/>
          <w:szCs w:val="24"/>
        </w:rPr>
        <w:t>state</w:t>
      </w:r>
      <w:r w:rsidR="00A65196" w:rsidRPr="00900C49">
        <w:rPr>
          <w:rFonts w:asciiTheme="minorHAnsi" w:hAnsiTheme="minorHAnsi"/>
          <w:szCs w:val="24"/>
        </w:rPr>
        <w:t xml:space="preserve"> </w:t>
      </w:r>
      <w:r w:rsidRPr="00900C49">
        <w:rPr>
          <w:rFonts w:asciiTheme="minorHAnsi" w:hAnsiTheme="minorHAnsi"/>
          <w:szCs w:val="24"/>
        </w:rPr>
        <w:t>within</w:t>
      </w:r>
      <w:r w:rsidR="00A65196" w:rsidRPr="00900C49">
        <w:rPr>
          <w:rFonts w:asciiTheme="minorHAnsi" w:hAnsiTheme="minorHAnsi"/>
          <w:szCs w:val="24"/>
        </w:rPr>
        <w:t xml:space="preserve"> </w:t>
      </w:r>
      <w:r w:rsidRPr="00900C49">
        <w:rPr>
          <w:rFonts w:asciiTheme="minorHAnsi" w:hAnsiTheme="minorHAnsi"/>
          <w:szCs w:val="24"/>
        </w:rPr>
        <w:t>the</w:t>
      </w:r>
      <w:r w:rsidR="00A65196" w:rsidRPr="00900C49">
        <w:rPr>
          <w:rFonts w:asciiTheme="minorHAnsi" w:hAnsiTheme="minorHAnsi"/>
          <w:szCs w:val="24"/>
        </w:rPr>
        <w:t xml:space="preserve"> </w:t>
      </w:r>
      <w:r w:rsidR="00916C72" w:rsidRPr="00900C49">
        <w:rPr>
          <w:rFonts w:asciiTheme="minorHAnsi" w:hAnsiTheme="minorHAnsi"/>
          <w:szCs w:val="24"/>
        </w:rPr>
        <w:t>Ozone</w:t>
      </w:r>
      <w:r w:rsidR="00A65196" w:rsidRPr="00900C49">
        <w:rPr>
          <w:rFonts w:asciiTheme="minorHAnsi" w:hAnsiTheme="minorHAnsi"/>
          <w:szCs w:val="24"/>
        </w:rPr>
        <w:t xml:space="preserve"> </w:t>
      </w:r>
      <w:r w:rsidR="00916C72" w:rsidRPr="00900C49">
        <w:rPr>
          <w:rFonts w:asciiTheme="minorHAnsi" w:hAnsiTheme="minorHAnsi"/>
          <w:szCs w:val="24"/>
        </w:rPr>
        <w:t>Transport</w:t>
      </w:r>
      <w:r w:rsidR="00A65196" w:rsidRPr="00900C49">
        <w:rPr>
          <w:rFonts w:asciiTheme="minorHAnsi" w:hAnsiTheme="minorHAnsi"/>
          <w:szCs w:val="24"/>
        </w:rPr>
        <w:t xml:space="preserve"> </w:t>
      </w:r>
      <w:r w:rsidR="00916C72" w:rsidRPr="00900C49">
        <w:rPr>
          <w:rFonts w:asciiTheme="minorHAnsi" w:hAnsiTheme="minorHAnsi"/>
          <w:szCs w:val="24"/>
        </w:rPr>
        <w:t>Region</w:t>
      </w:r>
      <w:r w:rsidR="00A65196" w:rsidRPr="00900C49">
        <w:rPr>
          <w:rFonts w:asciiTheme="minorHAnsi" w:hAnsiTheme="minorHAnsi"/>
          <w:szCs w:val="24"/>
        </w:rPr>
        <w:t xml:space="preserve"> </w:t>
      </w:r>
      <w:r w:rsidR="00916C72" w:rsidRPr="00900C49">
        <w:rPr>
          <w:rFonts w:asciiTheme="minorHAnsi" w:hAnsiTheme="minorHAnsi"/>
          <w:szCs w:val="24"/>
        </w:rPr>
        <w:t>(</w:t>
      </w:r>
      <w:r w:rsidRPr="00900C49">
        <w:rPr>
          <w:rFonts w:asciiTheme="minorHAnsi" w:hAnsiTheme="minorHAnsi"/>
          <w:szCs w:val="24"/>
        </w:rPr>
        <w:t>OTR</w:t>
      </w:r>
      <w:r w:rsidR="00916C72" w:rsidRPr="00900C49">
        <w:rPr>
          <w:rFonts w:asciiTheme="minorHAnsi" w:hAnsiTheme="minorHAnsi"/>
          <w:szCs w:val="24"/>
        </w:rPr>
        <w:t>)</w:t>
      </w:r>
      <w:r w:rsidR="00A65196" w:rsidRPr="00900C49">
        <w:rPr>
          <w:rFonts w:asciiTheme="minorHAnsi" w:hAnsiTheme="minorHAnsi"/>
          <w:szCs w:val="24"/>
        </w:rPr>
        <w:t xml:space="preserve"> </w:t>
      </w:r>
      <w:r w:rsidRPr="00900C49">
        <w:rPr>
          <w:rFonts w:asciiTheme="minorHAnsi" w:hAnsiTheme="minorHAnsi"/>
          <w:szCs w:val="24"/>
        </w:rPr>
        <w:t>for</w:t>
      </w:r>
      <w:r w:rsidR="00A65196" w:rsidRPr="00900C49">
        <w:rPr>
          <w:rFonts w:asciiTheme="minorHAnsi" w:hAnsiTheme="minorHAnsi"/>
          <w:szCs w:val="24"/>
        </w:rPr>
        <w:t xml:space="preserve"> </w:t>
      </w:r>
      <w:r w:rsidRPr="00900C49">
        <w:rPr>
          <w:rFonts w:asciiTheme="minorHAnsi" w:hAnsiTheme="minorHAnsi"/>
          <w:szCs w:val="24"/>
        </w:rPr>
        <w:t>source</w:t>
      </w:r>
      <w:r w:rsidR="00A65196" w:rsidRPr="00900C49">
        <w:rPr>
          <w:rFonts w:asciiTheme="minorHAnsi" w:hAnsiTheme="minorHAnsi"/>
          <w:szCs w:val="24"/>
        </w:rPr>
        <w:t xml:space="preserve"> </w:t>
      </w:r>
      <w:r w:rsidRPr="00900C49">
        <w:rPr>
          <w:rFonts w:asciiTheme="minorHAnsi" w:hAnsiTheme="minorHAnsi"/>
          <w:szCs w:val="24"/>
        </w:rPr>
        <w:t>categories</w:t>
      </w:r>
      <w:r w:rsidR="00A65196" w:rsidRPr="00900C49">
        <w:rPr>
          <w:rFonts w:asciiTheme="minorHAnsi" w:hAnsiTheme="minorHAnsi"/>
          <w:szCs w:val="24"/>
        </w:rPr>
        <w:t xml:space="preserve"> </w:t>
      </w:r>
      <w:r w:rsidRPr="00900C49">
        <w:rPr>
          <w:rFonts w:asciiTheme="minorHAnsi" w:hAnsiTheme="minorHAnsi"/>
          <w:szCs w:val="24"/>
        </w:rPr>
        <w:t>responsible</w:t>
      </w:r>
      <w:r w:rsidR="00A65196" w:rsidRPr="00900C49">
        <w:rPr>
          <w:rFonts w:asciiTheme="minorHAnsi" w:hAnsiTheme="minorHAnsi"/>
          <w:szCs w:val="24"/>
        </w:rPr>
        <w:t xml:space="preserve"> </w:t>
      </w:r>
      <w:r w:rsidRPr="00900C49">
        <w:rPr>
          <w:rFonts w:asciiTheme="minorHAnsi" w:hAnsiTheme="minorHAnsi"/>
          <w:szCs w:val="24"/>
        </w:rPr>
        <w:t>for</w:t>
      </w:r>
      <w:r w:rsidR="00A65196" w:rsidRPr="00900C49">
        <w:rPr>
          <w:rFonts w:asciiTheme="minorHAnsi" w:hAnsiTheme="minorHAnsi"/>
          <w:szCs w:val="24"/>
        </w:rPr>
        <w:t xml:space="preserve"> </w:t>
      </w:r>
      <w:r w:rsidRPr="00900C49">
        <w:rPr>
          <w:rFonts w:asciiTheme="minorHAnsi" w:hAnsiTheme="minorHAnsi"/>
          <w:szCs w:val="24"/>
        </w:rPr>
        <w:t>significant</w:t>
      </w:r>
      <w:r w:rsidR="00A65196" w:rsidRPr="00900C49">
        <w:rPr>
          <w:rFonts w:asciiTheme="minorHAnsi" w:hAnsiTheme="minorHAnsi"/>
          <w:szCs w:val="24"/>
        </w:rPr>
        <w:t xml:space="preserve"> </w:t>
      </w:r>
      <w:r w:rsidR="002B72AF">
        <w:rPr>
          <w:rFonts w:asciiTheme="minorHAnsi" w:hAnsiTheme="minorHAnsi"/>
          <w:szCs w:val="24"/>
        </w:rPr>
        <w:t>NO</w:t>
      </w:r>
      <w:r w:rsidR="002B72AF" w:rsidRPr="002B72AF">
        <w:rPr>
          <w:rFonts w:asciiTheme="minorHAnsi" w:hAnsiTheme="minorHAnsi"/>
          <w:szCs w:val="24"/>
          <w:vertAlign w:val="subscript"/>
        </w:rPr>
        <w:t>X</w:t>
      </w:r>
      <w:r w:rsidR="00A65196" w:rsidRPr="00900C49">
        <w:rPr>
          <w:rFonts w:asciiTheme="minorHAnsi" w:hAnsiTheme="minorHAnsi"/>
          <w:szCs w:val="24"/>
        </w:rPr>
        <w:t xml:space="preserve"> </w:t>
      </w:r>
      <w:r w:rsidRPr="00900C49">
        <w:rPr>
          <w:rFonts w:asciiTheme="minorHAnsi" w:hAnsiTheme="minorHAnsi"/>
          <w:szCs w:val="24"/>
        </w:rPr>
        <w:t>and</w:t>
      </w:r>
      <w:r w:rsidR="00A65196" w:rsidRPr="00900C49">
        <w:rPr>
          <w:rFonts w:asciiTheme="minorHAnsi" w:hAnsiTheme="minorHAnsi"/>
          <w:szCs w:val="24"/>
        </w:rPr>
        <w:t xml:space="preserve"> </w:t>
      </w:r>
      <w:r w:rsidRPr="00900C49">
        <w:rPr>
          <w:rFonts w:asciiTheme="minorHAnsi" w:hAnsiTheme="minorHAnsi"/>
          <w:szCs w:val="24"/>
        </w:rPr>
        <w:t>VOC</w:t>
      </w:r>
      <w:r w:rsidR="00A65196" w:rsidRPr="00900C49">
        <w:rPr>
          <w:rFonts w:asciiTheme="minorHAnsi" w:hAnsiTheme="minorHAnsi"/>
          <w:szCs w:val="24"/>
        </w:rPr>
        <w:t xml:space="preserve"> </w:t>
      </w:r>
      <w:r w:rsidRPr="00900C49">
        <w:rPr>
          <w:rFonts w:asciiTheme="minorHAnsi" w:hAnsiTheme="minorHAnsi"/>
          <w:szCs w:val="24"/>
        </w:rPr>
        <w:t>emissions</w:t>
      </w:r>
      <w:r w:rsidR="00A65196" w:rsidRPr="00900C49">
        <w:rPr>
          <w:rFonts w:asciiTheme="minorHAnsi" w:hAnsiTheme="minorHAnsi"/>
          <w:szCs w:val="24"/>
        </w:rPr>
        <w:t xml:space="preserve"> </w:t>
      </w:r>
      <w:r w:rsidRPr="00900C49">
        <w:rPr>
          <w:rFonts w:asciiTheme="minorHAnsi" w:hAnsiTheme="minorHAnsi"/>
          <w:szCs w:val="24"/>
        </w:rPr>
        <w:t>and</w:t>
      </w:r>
      <w:r w:rsidR="00A65196" w:rsidRPr="00900C49">
        <w:rPr>
          <w:rFonts w:asciiTheme="minorHAnsi" w:hAnsiTheme="minorHAnsi"/>
          <w:szCs w:val="24"/>
        </w:rPr>
        <w:t xml:space="preserve"> </w:t>
      </w:r>
      <w:r w:rsidRPr="00900C49">
        <w:rPr>
          <w:rFonts w:asciiTheme="minorHAnsi" w:hAnsiTheme="minorHAnsi"/>
          <w:szCs w:val="24"/>
        </w:rPr>
        <w:t>identify</w:t>
      </w:r>
      <w:r w:rsidR="00A65196" w:rsidRPr="00900C49">
        <w:rPr>
          <w:rFonts w:asciiTheme="minorHAnsi" w:hAnsiTheme="minorHAnsi"/>
          <w:szCs w:val="24"/>
        </w:rPr>
        <w:t xml:space="preserve"> </w:t>
      </w:r>
      <w:r w:rsidRPr="00900C49">
        <w:rPr>
          <w:rFonts w:asciiTheme="minorHAnsi" w:hAnsiTheme="minorHAnsi"/>
          <w:szCs w:val="24"/>
        </w:rPr>
        <w:t>a</w:t>
      </w:r>
      <w:r w:rsidR="00A65196" w:rsidRPr="00900C49">
        <w:rPr>
          <w:rFonts w:asciiTheme="minorHAnsi" w:hAnsiTheme="minorHAnsi"/>
          <w:szCs w:val="24"/>
        </w:rPr>
        <w:t xml:space="preserve"> </w:t>
      </w:r>
      <w:r w:rsidRPr="00900C49">
        <w:rPr>
          <w:rFonts w:asciiTheme="minorHAnsi" w:hAnsiTheme="minorHAnsi"/>
          <w:szCs w:val="24"/>
        </w:rPr>
        <w:t>range</w:t>
      </w:r>
      <w:r w:rsidR="00A65196" w:rsidRPr="00900C49">
        <w:rPr>
          <w:rFonts w:asciiTheme="minorHAnsi" w:hAnsiTheme="minorHAnsi"/>
          <w:szCs w:val="24"/>
        </w:rPr>
        <w:t xml:space="preserve"> </w:t>
      </w:r>
      <w:r w:rsidRPr="00900C49">
        <w:rPr>
          <w:rFonts w:asciiTheme="minorHAnsi" w:hAnsiTheme="minorHAnsi"/>
          <w:szCs w:val="24"/>
        </w:rPr>
        <w:t>of</w:t>
      </w:r>
      <w:r w:rsidR="00A65196" w:rsidRPr="00900C49">
        <w:rPr>
          <w:rFonts w:asciiTheme="minorHAnsi" w:hAnsiTheme="minorHAnsi"/>
          <w:szCs w:val="24"/>
        </w:rPr>
        <w:t xml:space="preserve"> </w:t>
      </w:r>
      <w:r w:rsidRPr="00900C49">
        <w:rPr>
          <w:rFonts w:asciiTheme="minorHAnsi" w:hAnsiTheme="minorHAnsi"/>
          <w:szCs w:val="24"/>
        </w:rPr>
        <w:t>emissions</w:t>
      </w:r>
      <w:r w:rsidR="00A65196" w:rsidRPr="00900C49">
        <w:rPr>
          <w:rFonts w:asciiTheme="minorHAnsi" w:hAnsiTheme="minorHAnsi"/>
          <w:szCs w:val="24"/>
        </w:rPr>
        <w:t xml:space="preserve"> </w:t>
      </w:r>
      <w:r w:rsidRPr="00900C49">
        <w:rPr>
          <w:rFonts w:asciiTheme="minorHAnsi" w:hAnsiTheme="minorHAnsi"/>
          <w:szCs w:val="24"/>
        </w:rPr>
        <w:t>rates</w:t>
      </w:r>
      <w:r w:rsidR="00A65196" w:rsidRPr="00900C49">
        <w:rPr>
          <w:rFonts w:asciiTheme="minorHAnsi" w:hAnsiTheme="minorHAnsi"/>
          <w:szCs w:val="24"/>
        </w:rPr>
        <w:t xml:space="preserve"> </w:t>
      </w:r>
      <w:r w:rsidRPr="00900C49">
        <w:rPr>
          <w:rFonts w:asciiTheme="minorHAnsi" w:hAnsiTheme="minorHAnsi"/>
          <w:szCs w:val="24"/>
        </w:rPr>
        <w:t>that</w:t>
      </w:r>
      <w:r w:rsidR="00A65196" w:rsidRPr="00900C49">
        <w:rPr>
          <w:rFonts w:asciiTheme="minorHAnsi" w:hAnsiTheme="minorHAnsi"/>
          <w:szCs w:val="24"/>
        </w:rPr>
        <w:t xml:space="preserve"> </w:t>
      </w:r>
      <w:r w:rsidRPr="00900C49">
        <w:rPr>
          <w:rFonts w:asciiTheme="minorHAnsi" w:hAnsiTheme="minorHAnsi"/>
          <w:szCs w:val="24"/>
        </w:rPr>
        <w:t>the</w:t>
      </w:r>
      <w:r w:rsidR="00A65196" w:rsidRPr="00900C49">
        <w:rPr>
          <w:rFonts w:asciiTheme="minorHAnsi" w:hAnsiTheme="minorHAnsi"/>
          <w:szCs w:val="24"/>
        </w:rPr>
        <w:t xml:space="preserve"> </w:t>
      </w:r>
      <w:r w:rsidRPr="00900C49">
        <w:rPr>
          <w:rFonts w:asciiTheme="minorHAnsi" w:hAnsiTheme="minorHAnsi"/>
          <w:szCs w:val="24"/>
        </w:rPr>
        <w:t>respective</w:t>
      </w:r>
      <w:r w:rsidR="00A65196" w:rsidRPr="00900C49">
        <w:rPr>
          <w:rFonts w:asciiTheme="minorHAnsi" w:hAnsiTheme="minorHAnsi"/>
          <w:szCs w:val="24"/>
        </w:rPr>
        <w:t xml:space="preserve"> </w:t>
      </w:r>
      <w:r w:rsidRPr="00900C49">
        <w:rPr>
          <w:rFonts w:asciiTheme="minorHAnsi" w:hAnsiTheme="minorHAnsi"/>
          <w:szCs w:val="24"/>
        </w:rPr>
        <w:t>state</w:t>
      </w:r>
      <w:r w:rsidR="00A65196" w:rsidRPr="00900C49">
        <w:rPr>
          <w:rFonts w:asciiTheme="minorHAnsi" w:hAnsiTheme="minorHAnsi"/>
          <w:szCs w:val="24"/>
        </w:rPr>
        <w:t xml:space="preserve"> </w:t>
      </w:r>
      <w:r w:rsidRPr="00900C49">
        <w:rPr>
          <w:rFonts w:asciiTheme="minorHAnsi" w:hAnsiTheme="minorHAnsi"/>
          <w:szCs w:val="24"/>
        </w:rPr>
        <w:t>has</w:t>
      </w:r>
      <w:r w:rsidR="00A65196" w:rsidRPr="00900C49">
        <w:rPr>
          <w:rFonts w:asciiTheme="minorHAnsi" w:hAnsiTheme="minorHAnsi"/>
          <w:szCs w:val="24"/>
        </w:rPr>
        <w:t xml:space="preserve"> </w:t>
      </w:r>
      <w:r w:rsidRPr="00900C49">
        <w:rPr>
          <w:rFonts w:asciiTheme="minorHAnsi" w:hAnsiTheme="minorHAnsi"/>
          <w:szCs w:val="24"/>
        </w:rPr>
        <w:t>determined</w:t>
      </w:r>
      <w:r w:rsidR="00A65196" w:rsidRPr="00900C49">
        <w:rPr>
          <w:rFonts w:asciiTheme="minorHAnsi" w:hAnsiTheme="minorHAnsi"/>
          <w:szCs w:val="24"/>
        </w:rPr>
        <w:t xml:space="preserve"> </w:t>
      </w:r>
      <w:r w:rsidRPr="00900C49">
        <w:rPr>
          <w:rFonts w:asciiTheme="minorHAnsi" w:hAnsiTheme="minorHAnsi"/>
          <w:szCs w:val="24"/>
        </w:rPr>
        <w:t>to</w:t>
      </w:r>
      <w:r w:rsidR="00A65196" w:rsidRPr="00900C49">
        <w:rPr>
          <w:rFonts w:asciiTheme="minorHAnsi" w:hAnsiTheme="minorHAnsi"/>
          <w:szCs w:val="24"/>
        </w:rPr>
        <w:t xml:space="preserve"> </w:t>
      </w:r>
      <w:r w:rsidRPr="00900C49">
        <w:rPr>
          <w:rFonts w:asciiTheme="minorHAnsi" w:hAnsiTheme="minorHAnsi"/>
          <w:szCs w:val="24"/>
        </w:rPr>
        <w:t>be</w:t>
      </w:r>
      <w:r w:rsidR="00A65196" w:rsidRPr="00900C49">
        <w:rPr>
          <w:rFonts w:asciiTheme="minorHAnsi" w:hAnsiTheme="minorHAnsi"/>
          <w:szCs w:val="24"/>
        </w:rPr>
        <w:t xml:space="preserve"> </w:t>
      </w:r>
      <w:r w:rsidRPr="00900C49">
        <w:rPr>
          <w:rFonts w:asciiTheme="minorHAnsi" w:hAnsiTheme="minorHAnsi"/>
          <w:szCs w:val="24"/>
        </w:rPr>
        <w:t>RACT.</w:t>
      </w:r>
      <w:r w:rsidR="00A65196" w:rsidRPr="00900C49">
        <w:rPr>
          <w:rFonts w:asciiTheme="minorHAnsi" w:hAnsiTheme="minorHAnsi"/>
          <w:szCs w:val="24"/>
        </w:rPr>
        <w:t xml:space="preserve"> </w:t>
      </w:r>
      <w:r w:rsidRPr="00900C49">
        <w:rPr>
          <w:rFonts w:asciiTheme="minorHAnsi" w:hAnsiTheme="minorHAnsi"/>
          <w:szCs w:val="24"/>
        </w:rPr>
        <w:t>Some</w:t>
      </w:r>
      <w:r w:rsidR="00A65196" w:rsidRPr="00900C49">
        <w:rPr>
          <w:rFonts w:asciiTheme="minorHAnsi" w:hAnsiTheme="minorHAnsi"/>
          <w:szCs w:val="24"/>
        </w:rPr>
        <w:t xml:space="preserve"> </w:t>
      </w:r>
      <w:r w:rsidRPr="00900C49">
        <w:rPr>
          <w:rFonts w:asciiTheme="minorHAnsi" w:hAnsiTheme="minorHAnsi"/>
          <w:szCs w:val="24"/>
        </w:rPr>
        <w:t>of</w:t>
      </w:r>
      <w:r w:rsidR="00A65196" w:rsidRPr="00900C49">
        <w:rPr>
          <w:rFonts w:asciiTheme="minorHAnsi" w:hAnsiTheme="minorHAnsi"/>
          <w:szCs w:val="24"/>
        </w:rPr>
        <w:t xml:space="preserve"> </w:t>
      </w:r>
      <w:r w:rsidRPr="00900C49">
        <w:rPr>
          <w:rFonts w:asciiTheme="minorHAnsi" w:hAnsiTheme="minorHAnsi"/>
          <w:szCs w:val="24"/>
        </w:rPr>
        <w:t>the</w:t>
      </w:r>
      <w:r w:rsidR="00A65196" w:rsidRPr="00900C49">
        <w:rPr>
          <w:rFonts w:asciiTheme="minorHAnsi" w:hAnsiTheme="minorHAnsi"/>
          <w:szCs w:val="24"/>
        </w:rPr>
        <w:t xml:space="preserve"> </w:t>
      </w:r>
      <w:r w:rsidRPr="00900C49">
        <w:rPr>
          <w:rFonts w:asciiTheme="minorHAnsi" w:hAnsiTheme="minorHAnsi"/>
          <w:szCs w:val="24"/>
        </w:rPr>
        <w:t>source</w:t>
      </w:r>
      <w:r w:rsidR="00A65196" w:rsidRPr="00900C49">
        <w:rPr>
          <w:rFonts w:asciiTheme="minorHAnsi" w:hAnsiTheme="minorHAnsi"/>
          <w:szCs w:val="24"/>
        </w:rPr>
        <w:t xml:space="preserve"> </w:t>
      </w:r>
      <w:r w:rsidRPr="00900C49">
        <w:rPr>
          <w:rFonts w:asciiTheme="minorHAnsi" w:hAnsiTheme="minorHAnsi"/>
          <w:szCs w:val="24"/>
        </w:rPr>
        <w:t>categories</w:t>
      </w:r>
      <w:r w:rsidR="00A65196" w:rsidRPr="00900C49">
        <w:rPr>
          <w:rFonts w:asciiTheme="minorHAnsi" w:hAnsiTheme="minorHAnsi"/>
          <w:szCs w:val="24"/>
        </w:rPr>
        <w:t xml:space="preserve"> </w:t>
      </w:r>
      <w:r w:rsidRPr="00900C49">
        <w:rPr>
          <w:rFonts w:asciiTheme="minorHAnsi" w:hAnsiTheme="minorHAnsi"/>
          <w:szCs w:val="24"/>
        </w:rPr>
        <w:t>that</w:t>
      </w:r>
      <w:r w:rsidR="00A65196" w:rsidRPr="00900C49">
        <w:rPr>
          <w:rFonts w:asciiTheme="minorHAnsi" w:hAnsiTheme="minorHAnsi"/>
          <w:szCs w:val="24"/>
        </w:rPr>
        <w:t xml:space="preserve"> </w:t>
      </w:r>
      <w:r w:rsidRPr="00900C49">
        <w:rPr>
          <w:rFonts w:asciiTheme="minorHAnsi" w:hAnsiTheme="minorHAnsi"/>
          <w:szCs w:val="24"/>
        </w:rPr>
        <w:t>should</w:t>
      </w:r>
      <w:r w:rsidR="00A65196" w:rsidRPr="00900C49">
        <w:rPr>
          <w:rFonts w:asciiTheme="minorHAnsi" w:hAnsiTheme="minorHAnsi"/>
          <w:szCs w:val="24"/>
        </w:rPr>
        <w:t xml:space="preserve"> </w:t>
      </w:r>
      <w:r w:rsidRPr="00900C49">
        <w:rPr>
          <w:rFonts w:asciiTheme="minorHAnsi" w:hAnsiTheme="minorHAnsi"/>
          <w:szCs w:val="24"/>
        </w:rPr>
        <w:t>be</w:t>
      </w:r>
      <w:r w:rsidR="00A65196" w:rsidRPr="00900C49">
        <w:rPr>
          <w:rFonts w:asciiTheme="minorHAnsi" w:hAnsiTheme="minorHAnsi"/>
          <w:szCs w:val="24"/>
        </w:rPr>
        <w:t xml:space="preserve"> </w:t>
      </w:r>
      <w:r w:rsidRPr="00900C49">
        <w:rPr>
          <w:rFonts w:asciiTheme="minorHAnsi" w:hAnsiTheme="minorHAnsi"/>
          <w:szCs w:val="24"/>
        </w:rPr>
        <w:t>included</w:t>
      </w:r>
      <w:r w:rsidR="00A65196" w:rsidRPr="00900C49">
        <w:rPr>
          <w:rFonts w:asciiTheme="minorHAnsi" w:hAnsiTheme="minorHAnsi"/>
          <w:szCs w:val="24"/>
        </w:rPr>
        <w:t xml:space="preserve"> </w:t>
      </w:r>
      <w:r w:rsidRPr="00900C49">
        <w:rPr>
          <w:rFonts w:asciiTheme="minorHAnsi" w:hAnsiTheme="minorHAnsi"/>
          <w:szCs w:val="24"/>
        </w:rPr>
        <w:t>in</w:t>
      </w:r>
      <w:r w:rsidR="00A65196" w:rsidRPr="00900C49">
        <w:rPr>
          <w:rFonts w:asciiTheme="minorHAnsi" w:hAnsiTheme="minorHAnsi"/>
          <w:szCs w:val="24"/>
        </w:rPr>
        <w:t xml:space="preserve"> </w:t>
      </w:r>
      <w:r w:rsidRPr="00900C49">
        <w:rPr>
          <w:rFonts w:asciiTheme="minorHAnsi" w:hAnsiTheme="minorHAnsi"/>
          <w:szCs w:val="24"/>
        </w:rPr>
        <w:t>the</w:t>
      </w:r>
      <w:r w:rsidR="00A65196" w:rsidRPr="00900C49">
        <w:rPr>
          <w:rFonts w:asciiTheme="minorHAnsi" w:hAnsiTheme="minorHAnsi"/>
          <w:szCs w:val="24"/>
        </w:rPr>
        <w:t xml:space="preserve"> </w:t>
      </w:r>
      <w:r w:rsidRPr="00900C49">
        <w:rPr>
          <w:rFonts w:asciiTheme="minorHAnsi" w:hAnsiTheme="minorHAnsi"/>
          <w:szCs w:val="24"/>
        </w:rPr>
        <w:t>listing</w:t>
      </w:r>
      <w:r w:rsidR="00A65196" w:rsidRPr="00900C49">
        <w:rPr>
          <w:rFonts w:asciiTheme="minorHAnsi" w:hAnsiTheme="minorHAnsi"/>
          <w:szCs w:val="24"/>
        </w:rPr>
        <w:t xml:space="preserve"> </w:t>
      </w:r>
      <w:r w:rsidRPr="00900C49">
        <w:rPr>
          <w:rFonts w:asciiTheme="minorHAnsi" w:hAnsiTheme="minorHAnsi"/>
          <w:szCs w:val="24"/>
        </w:rPr>
        <w:t>include</w:t>
      </w:r>
      <w:r w:rsidR="00A65196" w:rsidRPr="00900C49">
        <w:rPr>
          <w:rFonts w:asciiTheme="minorHAnsi" w:hAnsiTheme="minorHAnsi"/>
          <w:szCs w:val="24"/>
        </w:rPr>
        <w:t xml:space="preserve"> </w:t>
      </w:r>
      <w:r w:rsidRPr="00900C49">
        <w:rPr>
          <w:rFonts w:asciiTheme="minorHAnsi" w:hAnsiTheme="minorHAnsi"/>
          <w:szCs w:val="24"/>
        </w:rPr>
        <w:t>electrical</w:t>
      </w:r>
      <w:r w:rsidR="00A65196" w:rsidRPr="00900C49">
        <w:rPr>
          <w:rFonts w:asciiTheme="minorHAnsi" w:hAnsiTheme="minorHAnsi"/>
          <w:szCs w:val="24"/>
        </w:rPr>
        <w:t xml:space="preserve"> </w:t>
      </w:r>
      <w:r w:rsidRPr="00900C49">
        <w:rPr>
          <w:rFonts w:asciiTheme="minorHAnsi" w:hAnsiTheme="minorHAnsi"/>
          <w:szCs w:val="24"/>
        </w:rPr>
        <w:t>generating</w:t>
      </w:r>
      <w:r w:rsidR="00A65196" w:rsidRPr="00900C49">
        <w:rPr>
          <w:rFonts w:asciiTheme="minorHAnsi" w:hAnsiTheme="minorHAnsi"/>
          <w:szCs w:val="24"/>
        </w:rPr>
        <w:t xml:space="preserve"> </w:t>
      </w:r>
      <w:r w:rsidRPr="00900C49">
        <w:rPr>
          <w:rFonts w:asciiTheme="minorHAnsi" w:hAnsiTheme="minorHAnsi"/>
          <w:szCs w:val="24"/>
        </w:rPr>
        <w:t>units,</w:t>
      </w:r>
      <w:r w:rsidR="00A65196" w:rsidRPr="00900C49">
        <w:rPr>
          <w:rFonts w:asciiTheme="minorHAnsi" w:hAnsiTheme="minorHAnsi"/>
          <w:szCs w:val="24"/>
        </w:rPr>
        <w:t xml:space="preserve"> </w:t>
      </w:r>
      <w:r w:rsidRPr="00900C49">
        <w:rPr>
          <w:rFonts w:asciiTheme="minorHAnsi" w:hAnsiTheme="minorHAnsi"/>
          <w:szCs w:val="24"/>
        </w:rPr>
        <w:t>turbines,</w:t>
      </w:r>
      <w:r w:rsidR="00A65196" w:rsidRPr="00900C49">
        <w:rPr>
          <w:rFonts w:asciiTheme="minorHAnsi" w:hAnsiTheme="minorHAnsi"/>
          <w:szCs w:val="24"/>
        </w:rPr>
        <w:t xml:space="preserve"> </w:t>
      </w:r>
      <w:r w:rsidRPr="00900C49">
        <w:rPr>
          <w:rFonts w:asciiTheme="minorHAnsi" w:hAnsiTheme="minorHAnsi"/>
          <w:szCs w:val="24"/>
        </w:rPr>
        <w:t>boilers,</w:t>
      </w:r>
      <w:r w:rsidR="00A65196" w:rsidRPr="00900C49">
        <w:rPr>
          <w:rFonts w:asciiTheme="minorHAnsi" w:hAnsiTheme="minorHAnsi"/>
          <w:szCs w:val="24"/>
        </w:rPr>
        <w:t xml:space="preserve"> </w:t>
      </w:r>
      <w:r w:rsidRPr="00900C49">
        <w:rPr>
          <w:rFonts w:asciiTheme="minorHAnsi" w:hAnsiTheme="minorHAnsi"/>
          <w:szCs w:val="24"/>
        </w:rPr>
        <w:t>engines</w:t>
      </w:r>
      <w:r w:rsidR="00A65196" w:rsidRPr="00900C49">
        <w:rPr>
          <w:rFonts w:asciiTheme="minorHAnsi" w:hAnsiTheme="minorHAnsi"/>
          <w:szCs w:val="24"/>
        </w:rPr>
        <w:t xml:space="preserve"> </w:t>
      </w:r>
      <w:r w:rsidRPr="00900C49">
        <w:rPr>
          <w:rFonts w:asciiTheme="minorHAnsi" w:hAnsiTheme="minorHAnsi"/>
          <w:szCs w:val="24"/>
        </w:rPr>
        <w:t>and</w:t>
      </w:r>
      <w:r w:rsidR="00A65196" w:rsidRPr="00900C49">
        <w:rPr>
          <w:rFonts w:asciiTheme="minorHAnsi" w:hAnsiTheme="minorHAnsi"/>
          <w:szCs w:val="24"/>
        </w:rPr>
        <w:t xml:space="preserve"> </w:t>
      </w:r>
      <w:r w:rsidRPr="00900C49">
        <w:rPr>
          <w:rFonts w:asciiTheme="minorHAnsi" w:hAnsiTheme="minorHAnsi"/>
          <w:szCs w:val="24"/>
        </w:rPr>
        <w:t>municipal</w:t>
      </w:r>
      <w:r w:rsidR="00A65196" w:rsidRPr="00900C49">
        <w:rPr>
          <w:rFonts w:asciiTheme="minorHAnsi" w:hAnsiTheme="minorHAnsi"/>
          <w:szCs w:val="24"/>
        </w:rPr>
        <w:t xml:space="preserve"> </w:t>
      </w:r>
      <w:r w:rsidRPr="00900C49">
        <w:rPr>
          <w:rFonts w:asciiTheme="minorHAnsi" w:hAnsiTheme="minorHAnsi"/>
          <w:szCs w:val="24"/>
        </w:rPr>
        <w:t>waste</w:t>
      </w:r>
      <w:r w:rsidR="00A65196" w:rsidRPr="00900C49">
        <w:rPr>
          <w:rFonts w:asciiTheme="minorHAnsi" w:hAnsiTheme="minorHAnsi"/>
          <w:szCs w:val="24"/>
        </w:rPr>
        <w:t xml:space="preserve"> </w:t>
      </w:r>
      <w:r w:rsidRPr="00900C49">
        <w:rPr>
          <w:rFonts w:asciiTheme="minorHAnsi" w:hAnsiTheme="minorHAnsi"/>
          <w:szCs w:val="24"/>
        </w:rPr>
        <w:t>combustors.”</w:t>
      </w:r>
    </w:p>
    <w:p w14:paraId="2306FF56" w14:textId="087D86F8" w:rsidR="000077D9" w:rsidRPr="00900C49" w:rsidRDefault="00900C49" w:rsidP="00900C49">
      <w:pPr>
        <w:spacing w:after="200"/>
        <w:ind w:left="360"/>
        <w:rPr>
          <w:rFonts w:asciiTheme="minorHAnsi" w:hAnsiTheme="minorHAnsi"/>
          <w:szCs w:val="24"/>
        </w:rPr>
      </w:pPr>
      <w:r w:rsidRPr="00900C49">
        <w:rPr>
          <w:rFonts w:asciiTheme="minorHAnsi" w:hAnsiTheme="minorHAnsi"/>
          <w:color w:val="000000"/>
          <w:szCs w:val="24"/>
        </w:rPr>
        <w:t xml:space="preserve">A separate OTC workgroup (the Consumer Product /Architectural and Industrial Maintenance workgroup) is currently working on a Technical Support Document for seven </w:t>
      </w:r>
      <w:bookmarkStart w:id="9" w:name="_GoBack"/>
      <w:bookmarkEnd w:id="9"/>
      <w:r w:rsidRPr="00900C49">
        <w:rPr>
          <w:rFonts w:asciiTheme="minorHAnsi" w:hAnsiTheme="minorHAnsi"/>
          <w:color w:val="000000"/>
          <w:szCs w:val="24"/>
        </w:rPr>
        <w:t>current OTC VOC model rules</w:t>
      </w:r>
      <w:r w:rsidR="00EF3AEE">
        <w:rPr>
          <w:rFonts w:asciiTheme="minorHAnsi" w:hAnsiTheme="minorHAnsi"/>
          <w:color w:val="000000"/>
          <w:szCs w:val="24"/>
        </w:rPr>
        <w:t xml:space="preserve"> </w:t>
      </w:r>
      <w:r w:rsidRPr="00900C49">
        <w:rPr>
          <w:rFonts w:asciiTheme="minorHAnsi" w:hAnsiTheme="minorHAnsi"/>
          <w:color w:val="000000"/>
          <w:szCs w:val="24"/>
        </w:rPr>
        <w:t xml:space="preserve">covering the period from about 2010 to 2014. Although not directly focused on RACT, their product may be useful in later developing a second chapter to this </w:t>
      </w:r>
      <w:r w:rsidR="002B72AF">
        <w:rPr>
          <w:rFonts w:asciiTheme="minorHAnsi" w:hAnsiTheme="minorHAnsi"/>
          <w:color w:val="000000"/>
          <w:szCs w:val="24"/>
        </w:rPr>
        <w:t>NO</w:t>
      </w:r>
      <w:r w:rsidR="002B72AF" w:rsidRPr="002B72AF">
        <w:rPr>
          <w:rFonts w:asciiTheme="minorHAnsi" w:hAnsiTheme="minorHAnsi"/>
          <w:color w:val="000000"/>
          <w:szCs w:val="24"/>
          <w:vertAlign w:val="subscript"/>
        </w:rPr>
        <w:t>X</w:t>
      </w:r>
      <w:r w:rsidRPr="00900C49">
        <w:rPr>
          <w:rFonts w:asciiTheme="minorHAnsi" w:hAnsiTheme="minorHAnsi"/>
          <w:color w:val="000000"/>
          <w:szCs w:val="24"/>
        </w:rPr>
        <w:t xml:space="preserve"> RACT document.</w:t>
      </w:r>
    </w:p>
    <w:p w14:paraId="1A194990" w14:textId="6A255C9D" w:rsidR="00996F94" w:rsidRPr="00BF417E" w:rsidRDefault="000E6FFE" w:rsidP="00B30423">
      <w:pPr>
        <w:pStyle w:val="Heading2"/>
      </w:pPr>
      <w:bookmarkStart w:id="10" w:name="_Toc458945634"/>
      <w:bookmarkStart w:id="11" w:name="_Toc461002959"/>
      <w:bookmarkStart w:id="12" w:name="_Toc455580153"/>
      <w:bookmarkStart w:id="13" w:name="_Toc456018964"/>
      <w:bookmarkStart w:id="14" w:name="_Ref457230388"/>
      <w:bookmarkStart w:id="15" w:name="_Ref457232755"/>
      <w:r>
        <w:t>B.</w:t>
      </w:r>
      <w:r>
        <w:tab/>
      </w:r>
      <w:r w:rsidR="002B72AF">
        <w:t>NO</w:t>
      </w:r>
      <w:r w:rsidR="002B72AF" w:rsidRPr="002B72AF">
        <w:rPr>
          <w:vertAlign w:val="subscript"/>
        </w:rPr>
        <w:t>X</w:t>
      </w:r>
      <w:r w:rsidR="00996F94">
        <w:t xml:space="preserve"> RACT Background</w:t>
      </w:r>
      <w:bookmarkEnd w:id="10"/>
      <w:bookmarkEnd w:id="11"/>
      <w:r w:rsidR="00996F94">
        <w:t xml:space="preserve"> </w:t>
      </w:r>
    </w:p>
    <w:p w14:paraId="325EAACA" w14:textId="77777777" w:rsidR="00BC1C5C" w:rsidRDefault="00BC1C5C" w:rsidP="00BC1C5C">
      <w:pPr>
        <w:spacing w:after="120"/>
        <w:ind w:left="360"/>
      </w:pPr>
      <w:r>
        <w:t>The Environmental Protection Agency (EPA) defines RACT as “the lowest emission limitation that a particular source is capable of meeting by the application of control technology that is reasonably available considering technological and economic feasibility” (44 FR 53762, September 17, 1979).</w:t>
      </w:r>
    </w:p>
    <w:p w14:paraId="23915784" w14:textId="365EE5E7" w:rsidR="00BC1C5C" w:rsidRDefault="00BC1C5C" w:rsidP="00BC1C5C">
      <w:pPr>
        <w:spacing w:after="120"/>
        <w:ind w:left="360"/>
      </w:pPr>
      <w:r>
        <w:t xml:space="preserve">Sections 182(f) and 184(b)(2) of the Clean Air Act (CAA) require states with ozone non-attainment areas, classified as moderate, serious, severe, and extreme--as well as </w:t>
      </w:r>
      <w:r>
        <w:rPr>
          <w:u w:val="single"/>
        </w:rPr>
        <w:t xml:space="preserve">all </w:t>
      </w:r>
      <w:r>
        <w:t xml:space="preserve">areas in the Ozone Transport Region (OTR)--to implement RACT for existing major stationary sources of </w:t>
      </w:r>
      <w:r w:rsidR="002B72AF">
        <w:t>NO</w:t>
      </w:r>
      <w:r w:rsidR="002B72AF" w:rsidRPr="002B72AF">
        <w:rPr>
          <w:vertAlign w:val="subscript"/>
        </w:rPr>
        <w:t>X</w:t>
      </w:r>
      <w:r>
        <w:t xml:space="preserve">. </w:t>
      </w:r>
    </w:p>
    <w:p w14:paraId="0AA116A1" w14:textId="71A693D9" w:rsidR="00996F94" w:rsidRDefault="000E6FFE" w:rsidP="00B30423">
      <w:pPr>
        <w:pStyle w:val="Heading2"/>
      </w:pPr>
      <w:bookmarkStart w:id="16" w:name="_Toc461002960"/>
      <w:r>
        <w:t>C.</w:t>
      </w:r>
      <w:r>
        <w:tab/>
      </w:r>
      <w:r w:rsidR="002B72AF">
        <w:t>NO</w:t>
      </w:r>
      <w:r w:rsidR="002B72AF" w:rsidRPr="002B72AF">
        <w:rPr>
          <w:vertAlign w:val="subscript"/>
        </w:rPr>
        <w:t>X</w:t>
      </w:r>
      <w:r w:rsidR="00996F94">
        <w:t xml:space="preserve"> RACT Applicability</w:t>
      </w:r>
      <w:bookmarkEnd w:id="16"/>
    </w:p>
    <w:p w14:paraId="5D96B2A1" w14:textId="77777777" w:rsidR="00BC1C5C" w:rsidRDefault="00BC1C5C" w:rsidP="00BC1C5C">
      <w:pPr>
        <w:spacing w:after="120"/>
        <w:ind w:left="360"/>
      </w:pPr>
      <w:r>
        <w:t>Section 302 of the CAA defines a major stationary source as any facility which has the potential to emit of 100 tons per year (tpy) of any air pollutant.  Section 182 of the CAA reduces the major stationary source potential to emit threshold for certain ozone nonattainment classifications: 50 tpy for serious areas; 25 tpy for severe areas; and 10 tpy for extreme areas.</w:t>
      </w:r>
    </w:p>
    <w:p w14:paraId="794FAA3E" w14:textId="4099E307" w:rsidR="00BC1C5C" w:rsidRDefault="00BC1C5C" w:rsidP="00BC1C5C">
      <w:pPr>
        <w:spacing w:before="120" w:after="200"/>
        <w:ind w:left="360"/>
      </w:pPr>
      <w:r>
        <w:t xml:space="preserve">The anti-backsliding provisions of the CAA require an area to continue to apply their historical most stringent major source threshold. Current and historical area classifications may be found in the EPA Green Book online at </w:t>
      </w:r>
      <w:r>
        <w:rPr>
          <w:noProof/>
        </w:rPr>
        <mc:AlternateContent>
          <mc:Choice Requires="wps">
            <w:drawing>
              <wp:anchor distT="0" distB="0" distL="114300" distR="114300" simplePos="0" relativeHeight="251887616" behindDoc="0" locked="1" layoutInCell="1" allowOverlap="0" wp14:anchorId="42B8F8BC" wp14:editId="0ADFA3C1">
                <wp:simplePos x="0" y="0"/>
                <wp:positionH relativeFrom="margin">
                  <wp:posOffset>2545715</wp:posOffset>
                </wp:positionH>
                <wp:positionV relativeFrom="bottomMargin">
                  <wp:posOffset>179070</wp:posOffset>
                </wp:positionV>
                <wp:extent cx="850265" cy="246380"/>
                <wp:effectExtent l="0" t="0" r="6985" b="1270"/>
                <wp:wrapNone/>
                <wp:docPr id="5" name="Text Box 5"/>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B124C" w14:textId="77777777" w:rsidR="00EF3AEE" w:rsidRDefault="002B72AF" w:rsidP="00BC1C5C">
                            <w:pPr>
                              <w:rPr>
                                <w:sz w:val="20"/>
                                <w:szCs w:val="20"/>
                              </w:rPr>
                            </w:pPr>
                            <w:hyperlink r:id="rId9" w:anchor="TOC" w:history="1">
                              <w:r w:rsidR="00EF3AEE">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8F8BC" id="_x0000_t202" coordsize="21600,21600" o:spt="202" path="m,l,21600r21600,l21600,xe">
                <v:stroke joinstyle="miter"/>
                <v:path gradientshapeok="t" o:connecttype="rect"/>
              </v:shapetype>
              <v:shape id="Text Box 5" o:spid="_x0000_s1026" type="#_x0000_t202" style="position:absolute;left:0;text-align:left;margin-left:200.45pt;margin-top:14.1pt;width:66.95pt;height:19.4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" o:allowoverlap="f" fillcolor="white [3201]" stroked="f" strokeweight=".5pt">
                <v:textbox>
                  <w:txbxContent>
                    <w:p w14:paraId="4D2B124C" w14:textId="77777777" w:rsidR="00EF3AEE" w:rsidRDefault="00EF3AEE" w:rsidP="00BC1C5C">
                      <w:pPr>
                        <w:rPr>
                          <w:sz w:val="20"/>
                          <w:szCs w:val="20"/>
                        </w:rPr>
                      </w:pPr>
                      <w:hyperlink r:id="rId10" w:anchor="TOC" w:history="1">
                        <w:r>
                          <w:rPr>
                            <w:rStyle w:val="Hyperlink"/>
                            <w:sz w:val="20"/>
                            <w:szCs w:val="20"/>
                          </w:rPr>
                          <w:t>Back to TOC</w:t>
                        </w:r>
                      </w:hyperlink>
                    </w:p>
                  </w:txbxContent>
                </v:textbox>
                <w10:wrap anchorx="margin" anchory="margin"/>
                <w10:anchorlock/>
              </v:shape>
            </w:pict>
          </mc:Fallback>
        </mc:AlternateContent>
      </w:r>
      <w:hyperlink r:id="rId11" w:history="1">
        <w:r>
          <w:rPr>
            <w:rStyle w:val="Hyperlink"/>
          </w:rPr>
          <w:t>https://www3.epa.gov/airquality/greenbook/index.html</w:t>
        </w:r>
      </w:hyperlink>
      <w:r>
        <w:t>.</w:t>
      </w:r>
    </w:p>
    <w:p w14:paraId="0217CBB5" w14:textId="77777777" w:rsidR="008209E0" w:rsidRDefault="008209E0" w:rsidP="000E6FFE">
      <w:pPr>
        <w:spacing w:after="120"/>
        <w:ind w:left="360"/>
      </w:pPr>
    </w:p>
    <w:p w14:paraId="303A9053" w14:textId="77777777" w:rsidR="00BC1C5C" w:rsidRPr="00BC1C5C" w:rsidRDefault="00BC1C5C" w:rsidP="00BC1C5C">
      <w:pPr>
        <w:spacing w:after="120"/>
        <w:ind w:left="187"/>
        <w:jc w:val="center"/>
        <w:rPr>
          <w:rFonts w:asciiTheme="minorHAnsi" w:hAnsiTheme="minorHAnsi"/>
          <w:b/>
        </w:rPr>
      </w:pPr>
      <w:r w:rsidRPr="00BC1C5C">
        <w:rPr>
          <w:rFonts w:asciiTheme="minorHAnsi" w:hAnsiTheme="minorHAnsi"/>
          <w:b/>
        </w:rPr>
        <w:t xml:space="preserve">RACT Major Stationary Source Thresholds </w:t>
      </w:r>
      <w:r w:rsidRPr="00BC1C5C">
        <w:rPr>
          <w:rFonts w:asciiTheme="minorHAnsi" w:hAnsiTheme="minorHAnsi"/>
          <w:b/>
        </w:rPr>
        <w:br/>
        <w:t>(lowest historical value generally applies)</w:t>
      </w:r>
    </w:p>
    <w:tbl>
      <w:tblPr>
        <w:tblStyle w:val="TableGrid"/>
        <w:tblW w:w="0" w:type="auto"/>
        <w:jc w:val="center"/>
        <w:tblLook w:val="04A0" w:firstRow="1" w:lastRow="0" w:firstColumn="1" w:lastColumn="0" w:noHBand="0" w:noVBand="1"/>
      </w:tblPr>
      <w:tblGrid>
        <w:gridCol w:w="3505"/>
        <w:gridCol w:w="2610"/>
      </w:tblGrid>
      <w:tr w:rsidR="00996F94" w:rsidRPr="00BC1C5C" w14:paraId="3860B8B5" w14:textId="77777777" w:rsidTr="004052E7">
        <w:trPr>
          <w:trHeight w:val="576"/>
          <w:jc w:val="center"/>
        </w:trPr>
        <w:tc>
          <w:tcPr>
            <w:tcW w:w="3505" w:type="dxa"/>
            <w:vAlign w:val="center"/>
          </w:tcPr>
          <w:p w14:paraId="2184588F" w14:textId="77777777" w:rsidR="00996F94" w:rsidRPr="00BC1C5C" w:rsidRDefault="00996F94" w:rsidP="000E6FFE">
            <w:pPr>
              <w:jc w:val="center"/>
              <w:rPr>
                <w:rFonts w:asciiTheme="minorHAnsi" w:hAnsiTheme="minorHAnsi"/>
                <w:b/>
              </w:rPr>
            </w:pPr>
            <w:r w:rsidRPr="00BC1C5C">
              <w:rPr>
                <w:rFonts w:asciiTheme="minorHAnsi" w:hAnsiTheme="minorHAnsi"/>
                <w:b/>
              </w:rPr>
              <w:t>Area</w:t>
            </w:r>
          </w:p>
        </w:tc>
        <w:tc>
          <w:tcPr>
            <w:tcW w:w="2610" w:type="dxa"/>
            <w:vAlign w:val="center"/>
          </w:tcPr>
          <w:p w14:paraId="67940466" w14:textId="1E82F03C" w:rsidR="00BE41FA" w:rsidRPr="00BC1C5C" w:rsidRDefault="002B72AF" w:rsidP="000E6FFE">
            <w:pPr>
              <w:jc w:val="center"/>
              <w:rPr>
                <w:rFonts w:asciiTheme="minorHAnsi" w:hAnsiTheme="minorHAnsi"/>
                <w:b/>
              </w:rPr>
            </w:pPr>
            <w:r>
              <w:rPr>
                <w:rFonts w:asciiTheme="minorHAnsi" w:hAnsiTheme="minorHAnsi"/>
                <w:b/>
              </w:rPr>
              <w:t>NO</w:t>
            </w:r>
            <w:r w:rsidRPr="002B72AF">
              <w:rPr>
                <w:rFonts w:asciiTheme="minorHAnsi" w:hAnsiTheme="minorHAnsi"/>
                <w:b/>
                <w:vertAlign w:val="subscript"/>
              </w:rPr>
              <w:t>X</w:t>
            </w:r>
            <w:r w:rsidR="00996F94" w:rsidRPr="00BC1C5C">
              <w:rPr>
                <w:rFonts w:asciiTheme="minorHAnsi" w:hAnsiTheme="minorHAnsi"/>
                <w:b/>
              </w:rPr>
              <w:t xml:space="preserve"> Emissions</w:t>
            </w:r>
          </w:p>
          <w:p w14:paraId="6D462E07" w14:textId="56C706C3" w:rsidR="00996F94" w:rsidRPr="00BC1C5C" w:rsidRDefault="00996F94" w:rsidP="009F284C">
            <w:pPr>
              <w:jc w:val="center"/>
              <w:rPr>
                <w:rFonts w:asciiTheme="minorHAnsi" w:hAnsiTheme="minorHAnsi"/>
                <w:b/>
              </w:rPr>
            </w:pPr>
            <w:r w:rsidRPr="00BC1C5C">
              <w:rPr>
                <w:rFonts w:asciiTheme="minorHAnsi" w:hAnsiTheme="minorHAnsi"/>
                <w:b/>
              </w:rPr>
              <w:t>(potential to emit</w:t>
            </w:r>
            <w:r w:rsidR="009F284C" w:rsidRPr="00BC1C5C">
              <w:rPr>
                <w:rFonts w:asciiTheme="minorHAnsi" w:hAnsiTheme="minorHAnsi"/>
                <w:b/>
              </w:rPr>
              <w:t>;</w:t>
            </w:r>
            <w:r w:rsidRPr="00BC1C5C">
              <w:rPr>
                <w:rFonts w:asciiTheme="minorHAnsi" w:hAnsiTheme="minorHAnsi"/>
                <w:b/>
              </w:rPr>
              <w:t xml:space="preserve"> </w:t>
            </w:r>
            <w:r w:rsidR="004052E7" w:rsidRPr="00BC1C5C">
              <w:rPr>
                <w:rFonts w:asciiTheme="minorHAnsi" w:hAnsiTheme="minorHAnsi"/>
                <w:b/>
              </w:rPr>
              <w:t>tpy</w:t>
            </w:r>
            <w:r w:rsidRPr="00BC1C5C">
              <w:rPr>
                <w:rFonts w:asciiTheme="minorHAnsi" w:hAnsiTheme="minorHAnsi"/>
                <w:b/>
              </w:rPr>
              <w:t>)</w:t>
            </w:r>
          </w:p>
        </w:tc>
      </w:tr>
      <w:tr w:rsidR="00996F94" w:rsidRPr="00BC1C5C" w14:paraId="33F7B00D" w14:textId="77777777" w:rsidTr="004052E7">
        <w:trPr>
          <w:trHeight w:val="576"/>
          <w:jc w:val="center"/>
        </w:trPr>
        <w:tc>
          <w:tcPr>
            <w:tcW w:w="3505" w:type="dxa"/>
            <w:vAlign w:val="center"/>
          </w:tcPr>
          <w:p w14:paraId="719ABC76" w14:textId="77777777" w:rsidR="00996F94" w:rsidRPr="00BC1C5C" w:rsidRDefault="00996F94" w:rsidP="000E6FFE">
            <w:pPr>
              <w:spacing w:after="120"/>
              <w:jc w:val="center"/>
              <w:rPr>
                <w:rFonts w:asciiTheme="minorHAnsi" w:hAnsiTheme="minorHAnsi"/>
              </w:rPr>
            </w:pPr>
            <w:r w:rsidRPr="00BC1C5C">
              <w:rPr>
                <w:rFonts w:asciiTheme="minorHAnsi" w:hAnsiTheme="minorHAnsi"/>
              </w:rPr>
              <w:t>Ozone Transport Region</w:t>
            </w:r>
          </w:p>
        </w:tc>
        <w:tc>
          <w:tcPr>
            <w:tcW w:w="2610" w:type="dxa"/>
            <w:vMerge w:val="restart"/>
            <w:vAlign w:val="center"/>
          </w:tcPr>
          <w:p w14:paraId="583CEA5C" w14:textId="77777777" w:rsidR="00996F94" w:rsidRPr="00BC1C5C" w:rsidRDefault="00996F94" w:rsidP="000E6FFE">
            <w:pPr>
              <w:spacing w:after="120"/>
              <w:jc w:val="center"/>
              <w:rPr>
                <w:rFonts w:asciiTheme="minorHAnsi" w:hAnsiTheme="minorHAnsi"/>
              </w:rPr>
            </w:pPr>
            <w:r w:rsidRPr="00BC1C5C">
              <w:rPr>
                <w:rFonts w:asciiTheme="minorHAnsi" w:hAnsiTheme="minorHAnsi"/>
              </w:rPr>
              <w:t>100</w:t>
            </w:r>
          </w:p>
        </w:tc>
      </w:tr>
      <w:tr w:rsidR="00996F94" w:rsidRPr="00BC1C5C" w14:paraId="0845EB1C" w14:textId="77777777" w:rsidTr="004052E7">
        <w:trPr>
          <w:trHeight w:val="576"/>
          <w:jc w:val="center"/>
        </w:trPr>
        <w:tc>
          <w:tcPr>
            <w:tcW w:w="3505" w:type="dxa"/>
            <w:vAlign w:val="center"/>
          </w:tcPr>
          <w:p w14:paraId="4029BA64" w14:textId="77777777" w:rsidR="00996F94" w:rsidRPr="00BC1C5C" w:rsidRDefault="00996F94" w:rsidP="000E6FFE">
            <w:pPr>
              <w:spacing w:after="120"/>
              <w:rPr>
                <w:rFonts w:asciiTheme="minorHAnsi" w:hAnsiTheme="minorHAnsi"/>
              </w:rPr>
            </w:pPr>
            <w:r w:rsidRPr="00BC1C5C">
              <w:rPr>
                <w:rFonts w:asciiTheme="minorHAnsi" w:hAnsiTheme="minorHAnsi"/>
              </w:rPr>
              <w:t>Moderate ozone nonattainment</w:t>
            </w:r>
          </w:p>
        </w:tc>
        <w:tc>
          <w:tcPr>
            <w:tcW w:w="2610" w:type="dxa"/>
            <w:vMerge/>
            <w:vAlign w:val="center"/>
          </w:tcPr>
          <w:p w14:paraId="1BE055BD" w14:textId="77777777" w:rsidR="00996F94" w:rsidRPr="00BC1C5C" w:rsidRDefault="00996F94" w:rsidP="000E6FFE">
            <w:pPr>
              <w:spacing w:after="120"/>
              <w:jc w:val="center"/>
              <w:rPr>
                <w:rFonts w:asciiTheme="minorHAnsi" w:hAnsiTheme="minorHAnsi"/>
              </w:rPr>
            </w:pPr>
          </w:p>
        </w:tc>
      </w:tr>
      <w:tr w:rsidR="00996F94" w:rsidRPr="00BC1C5C" w14:paraId="70C3B22D" w14:textId="77777777" w:rsidTr="004052E7">
        <w:trPr>
          <w:trHeight w:val="576"/>
          <w:jc w:val="center"/>
        </w:trPr>
        <w:tc>
          <w:tcPr>
            <w:tcW w:w="3505" w:type="dxa"/>
            <w:vAlign w:val="center"/>
          </w:tcPr>
          <w:p w14:paraId="7D595487" w14:textId="77777777" w:rsidR="00996F94" w:rsidRPr="00BC1C5C" w:rsidRDefault="00996F94" w:rsidP="000E6FFE">
            <w:pPr>
              <w:spacing w:after="120"/>
              <w:rPr>
                <w:rFonts w:asciiTheme="minorHAnsi" w:hAnsiTheme="minorHAnsi"/>
              </w:rPr>
            </w:pPr>
            <w:r w:rsidRPr="00BC1C5C">
              <w:rPr>
                <w:rFonts w:asciiTheme="minorHAnsi" w:hAnsiTheme="minorHAnsi"/>
              </w:rPr>
              <w:t>Serious ozone nonattainment</w:t>
            </w:r>
          </w:p>
        </w:tc>
        <w:tc>
          <w:tcPr>
            <w:tcW w:w="2610" w:type="dxa"/>
            <w:vAlign w:val="center"/>
          </w:tcPr>
          <w:p w14:paraId="670CCA8F" w14:textId="77777777" w:rsidR="00996F94" w:rsidRPr="00BC1C5C" w:rsidRDefault="00996F94" w:rsidP="000E6FFE">
            <w:pPr>
              <w:spacing w:after="120"/>
              <w:jc w:val="center"/>
              <w:rPr>
                <w:rFonts w:asciiTheme="minorHAnsi" w:hAnsiTheme="minorHAnsi"/>
              </w:rPr>
            </w:pPr>
            <w:r w:rsidRPr="00BC1C5C">
              <w:rPr>
                <w:rFonts w:asciiTheme="minorHAnsi" w:hAnsiTheme="minorHAnsi"/>
              </w:rPr>
              <w:t>50</w:t>
            </w:r>
          </w:p>
        </w:tc>
      </w:tr>
      <w:tr w:rsidR="00996F94" w:rsidRPr="00BC1C5C" w14:paraId="418C32FF" w14:textId="77777777" w:rsidTr="004052E7">
        <w:trPr>
          <w:trHeight w:val="576"/>
          <w:jc w:val="center"/>
        </w:trPr>
        <w:tc>
          <w:tcPr>
            <w:tcW w:w="3505" w:type="dxa"/>
            <w:vAlign w:val="center"/>
          </w:tcPr>
          <w:p w14:paraId="1E976D93" w14:textId="7C4C9878" w:rsidR="00996F94" w:rsidRPr="00BC1C5C" w:rsidRDefault="00996F94" w:rsidP="000E6FFE">
            <w:pPr>
              <w:spacing w:after="120"/>
              <w:rPr>
                <w:rFonts w:asciiTheme="minorHAnsi" w:hAnsiTheme="minorHAnsi"/>
              </w:rPr>
            </w:pPr>
            <w:r w:rsidRPr="00BC1C5C">
              <w:rPr>
                <w:rFonts w:asciiTheme="minorHAnsi" w:hAnsiTheme="minorHAnsi"/>
              </w:rPr>
              <w:t>Severe ozone</w:t>
            </w:r>
            <w:r w:rsidR="00BE41FA" w:rsidRPr="00BC1C5C">
              <w:rPr>
                <w:rFonts w:asciiTheme="minorHAnsi" w:hAnsiTheme="minorHAnsi"/>
              </w:rPr>
              <w:t xml:space="preserve"> </w:t>
            </w:r>
            <w:r w:rsidRPr="00BC1C5C">
              <w:rPr>
                <w:rFonts w:asciiTheme="minorHAnsi" w:hAnsiTheme="minorHAnsi"/>
              </w:rPr>
              <w:t>nonattainment</w:t>
            </w:r>
          </w:p>
        </w:tc>
        <w:tc>
          <w:tcPr>
            <w:tcW w:w="2610" w:type="dxa"/>
            <w:vAlign w:val="center"/>
          </w:tcPr>
          <w:p w14:paraId="32535261" w14:textId="77777777" w:rsidR="00996F94" w:rsidRPr="00BC1C5C" w:rsidRDefault="00996F94" w:rsidP="000E6FFE">
            <w:pPr>
              <w:spacing w:after="120"/>
              <w:jc w:val="center"/>
              <w:rPr>
                <w:rFonts w:asciiTheme="minorHAnsi" w:hAnsiTheme="minorHAnsi"/>
              </w:rPr>
            </w:pPr>
            <w:r w:rsidRPr="00BC1C5C">
              <w:rPr>
                <w:rFonts w:asciiTheme="minorHAnsi" w:hAnsiTheme="minorHAnsi"/>
              </w:rPr>
              <w:t>25</w:t>
            </w:r>
          </w:p>
        </w:tc>
      </w:tr>
      <w:tr w:rsidR="00996F94" w:rsidRPr="00BC1C5C" w14:paraId="3D2A7D03" w14:textId="77777777" w:rsidTr="004052E7">
        <w:trPr>
          <w:trHeight w:val="576"/>
          <w:jc w:val="center"/>
        </w:trPr>
        <w:tc>
          <w:tcPr>
            <w:tcW w:w="3505" w:type="dxa"/>
            <w:vAlign w:val="center"/>
          </w:tcPr>
          <w:p w14:paraId="3A8D3FB9" w14:textId="17835378" w:rsidR="00996F94" w:rsidRPr="00BC1C5C" w:rsidRDefault="00996F94" w:rsidP="000E6FFE">
            <w:pPr>
              <w:spacing w:after="120"/>
              <w:rPr>
                <w:rFonts w:asciiTheme="minorHAnsi" w:hAnsiTheme="minorHAnsi"/>
              </w:rPr>
            </w:pPr>
            <w:r w:rsidRPr="00BC1C5C">
              <w:rPr>
                <w:rFonts w:asciiTheme="minorHAnsi" w:hAnsiTheme="minorHAnsi"/>
              </w:rPr>
              <w:t>Extreme ozone</w:t>
            </w:r>
            <w:r w:rsidR="00BE41FA" w:rsidRPr="00BC1C5C">
              <w:rPr>
                <w:rFonts w:asciiTheme="minorHAnsi" w:hAnsiTheme="minorHAnsi"/>
              </w:rPr>
              <w:t xml:space="preserve"> </w:t>
            </w:r>
            <w:r w:rsidRPr="00BC1C5C">
              <w:rPr>
                <w:rFonts w:asciiTheme="minorHAnsi" w:hAnsiTheme="minorHAnsi"/>
              </w:rPr>
              <w:t>nonattainment</w:t>
            </w:r>
          </w:p>
        </w:tc>
        <w:tc>
          <w:tcPr>
            <w:tcW w:w="2610" w:type="dxa"/>
            <w:vAlign w:val="center"/>
          </w:tcPr>
          <w:p w14:paraId="57D262F0" w14:textId="77777777" w:rsidR="00996F94" w:rsidRPr="00BC1C5C" w:rsidRDefault="00996F94" w:rsidP="000E6FFE">
            <w:pPr>
              <w:spacing w:after="120"/>
              <w:jc w:val="center"/>
              <w:rPr>
                <w:rFonts w:asciiTheme="minorHAnsi" w:hAnsiTheme="minorHAnsi"/>
              </w:rPr>
            </w:pPr>
            <w:r w:rsidRPr="00BC1C5C">
              <w:rPr>
                <w:rFonts w:asciiTheme="minorHAnsi" w:hAnsiTheme="minorHAnsi"/>
              </w:rPr>
              <w:t>10</w:t>
            </w:r>
          </w:p>
        </w:tc>
      </w:tr>
    </w:tbl>
    <w:bookmarkStart w:id="17" w:name="_Toc461002961"/>
    <w:p w14:paraId="5D898826" w14:textId="0870C797" w:rsidR="008F3777" w:rsidRPr="00BC1C5C" w:rsidRDefault="00FB31FF" w:rsidP="004835E9">
      <w:pPr>
        <w:pStyle w:val="Heading1"/>
        <w:numPr>
          <w:ilvl w:val="0"/>
          <w:numId w:val="0"/>
        </w:numPr>
        <w:ind w:left="187" w:hanging="187"/>
      </w:pPr>
      <w:r>
        <w:rPr>
          <w:noProof/>
        </w:rPr>
        <mc:AlternateContent>
          <mc:Choice Requires="wps">
            <w:drawing>
              <wp:anchor distT="0" distB="0" distL="114300" distR="114300" simplePos="0" relativeHeight="251889664" behindDoc="0" locked="1" layoutInCell="1" allowOverlap="0" wp14:anchorId="69A5AF83" wp14:editId="505ACEB3">
                <wp:simplePos x="0" y="0"/>
                <wp:positionH relativeFrom="margin">
                  <wp:posOffset>2819400</wp:posOffset>
                </wp:positionH>
                <wp:positionV relativeFrom="bottomMargin">
                  <wp:posOffset>54610</wp:posOffset>
                </wp:positionV>
                <wp:extent cx="850265" cy="246380"/>
                <wp:effectExtent l="0" t="0" r="6985" b="1270"/>
                <wp:wrapNone/>
                <wp:docPr id="6" name="Text Box 6"/>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E4A2E" w14:textId="77777777" w:rsidR="00EF3AEE" w:rsidRDefault="002B72AF" w:rsidP="00FB31FF">
                            <w:pPr>
                              <w:rPr>
                                <w:sz w:val="20"/>
                                <w:szCs w:val="20"/>
                              </w:rPr>
                            </w:pPr>
                            <w:hyperlink r:id="rId12" w:anchor="TOC" w:history="1">
                              <w:r w:rsidR="00EF3AEE">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AF83" id="Text Box 6" o:spid="_x0000_s1027" type="#_x0000_t202" style="position:absolute;left:0;text-align:left;margin-left:222pt;margin-top:4.3pt;width:66.95pt;height:19.4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" o:allowoverlap="f" fillcolor="white [3201]" stroked="f" strokeweight=".5pt">
                <v:textbox>
                  <w:txbxContent>
                    <w:p w14:paraId="7AFE4A2E" w14:textId="77777777" w:rsidR="00EF3AEE" w:rsidRDefault="00EF3AEE" w:rsidP="00FB31FF">
                      <w:pPr>
                        <w:rPr>
                          <w:sz w:val="20"/>
                          <w:szCs w:val="20"/>
                        </w:rPr>
                      </w:pPr>
                      <w:hyperlink r:id="rId13" w:anchor="TOC" w:history="1">
                        <w:r>
                          <w:rPr>
                            <w:rStyle w:val="Hyperlink"/>
                            <w:sz w:val="20"/>
                            <w:szCs w:val="20"/>
                          </w:rPr>
                          <w:t>Back to TOC</w:t>
                        </w:r>
                      </w:hyperlink>
                    </w:p>
                  </w:txbxContent>
                </v:textbox>
                <w10:wrap anchorx="margin" anchory="margin"/>
                <w10:anchorlock/>
              </v:shape>
            </w:pict>
          </mc:Fallback>
        </mc:AlternateContent>
      </w:r>
      <w:bookmarkEnd w:id="17"/>
    </w:p>
    <w:p w14:paraId="2632845B" w14:textId="77777777" w:rsidR="00BA1AFE" w:rsidRDefault="00BA1AFE" w:rsidP="004835E9">
      <w:pPr>
        <w:pStyle w:val="Heading1"/>
        <w:numPr>
          <w:ilvl w:val="0"/>
          <w:numId w:val="0"/>
        </w:numPr>
        <w:ind w:left="187" w:hanging="187"/>
      </w:pPr>
    </w:p>
    <w:p w14:paraId="3AB98A60" w14:textId="77777777" w:rsidR="00FB31FF" w:rsidRDefault="00FB31FF" w:rsidP="004835E9">
      <w:pPr>
        <w:pStyle w:val="Heading1"/>
        <w:numPr>
          <w:ilvl w:val="0"/>
          <w:numId w:val="0"/>
        </w:numPr>
        <w:ind w:left="187" w:hanging="187"/>
        <w:sectPr w:rsidR="00FB31FF" w:rsidSect="003E002E">
          <w:headerReference w:type="default" r:id="rId14"/>
          <w:footerReference w:type="default" r:id="rId15"/>
          <w:footerReference w:type="first" r:id="rId16"/>
          <w:pgSz w:w="12240" w:h="15840"/>
          <w:pgMar w:top="1440" w:right="1440" w:bottom="1440" w:left="1440" w:header="720" w:footer="720" w:gutter="0"/>
          <w:cols w:space="720"/>
          <w:docGrid w:linePitch="360"/>
        </w:sectPr>
      </w:pPr>
    </w:p>
    <w:p w14:paraId="215733FA" w14:textId="2046DFC7" w:rsidR="0047786E" w:rsidRPr="001E3E98" w:rsidRDefault="002B72AF" w:rsidP="008F3777">
      <w:pPr>
        <w:pStyle w:val="Heading1"/>
      </w:pPr>
      <w:bookmarkStart w:id="18" w:name="_Toc461002962"/>
      <w:r>
        <w:t>NO</w:t>
      </w:r>
      <w:r w:rsidRPr="002B72AF">
        <w:rPr>
          <w:vertAlign w:val="subscript"/>
        </w:rPr>
        <w:t>X</w:t>
      </w:r>
      <w:r w:rsidR="0047786E" w:rsidRPr="001E3E98">
        <w:t xml:space="preserve"> Emission Control Technologies</w:t>
      </w:r>
      <w:r w:rsidR="00E31483" w:rsidRPr="001E3E98">
        <w:t xml:space="preserve"> and Strategies</w:t>
      </w:r>
      <w:bookmarkEnd w:id="18"/>
    </w:p>
    <w:p w14:paraId="0D9A5601" w14:textId="5A038EB0" w:rsidR="00463ADC" w:rsidRDefault="000925FC" w:rsidP="000E6FFE">
      <w:pPr>
        <w:ind w:left="360"/>
      </w:pPr>
      <w:r>
        <w:t>The formation of nitrogen oxides (nitrous oxide, nitric oxide, dinitrogen dioxide,</w:t>
      </w:r>
      <w:r w:rsidRPr="000925FC">
        <w:t xml:space="preserve"> </w:t>
      </w:r>
      <w:r>
        <w:t>dinitrogen trioxide,</w:t>
      </w:r>
      <w:r w:rsidRPr="000925FC">
        <w:t xml:space="preserve"> </w:t>
      </w:r>
      <w:r>
        <w:t>nitrogen dioxide, dinitrogen tetroxide,</w:t>
      </w:r>
      <w:r w:rsidRPr="000925FC">
        <w:t xml:space="preserve"> </w:t>
      </w:r>
      <w:r>
        <w:t xml:space="preserve">dinitrogen pentoxide) collectively known as </w:t>
      </w:r>
      <w:r w:rsidR="002B72AF">
        <w:t>NO</w:t>
      </w:r>
      <w:r w:rsidR="002B72AF" w:rsidRPr="002B72AF">
        <w:rPr>
          <w:vertAlign w:val="subscript"/>
        </w:rPr>
        <w:t>X</w:t>
      </w:r>
      <w:r>
        <w:rPr>
          <w:rStyle w:val="FootnoteReference"/>
        </w:rPr>
        <w:footnoteReference w:id="1"/>
      </w:r>
      <w:r>
        <w:t xml:space="preserve"> </w:t>
      </w:r>
      <w:r w:rsidR="00463ADC">
        <w:t>is strongly dependent on temperature of combustion and occurs by three fundamentally different mechanisms:</w:t>
      </w:r>
    </w:p>
    <w:p w14:paraId="74E224E0" w14:textId="1D86E4FF" w:rsidR="00463ADC" w:rsidRDefault="00463ADC" w:rsidP="00E40B6E">
      <w:pPr>
        <w:spacing w:before="60" w:after="60"/>
        <w:ind w:left="360"/>
      </w:pPr>
      <w:r w:rsidRPr="00AE4873">
        <w:rPr>
          <w:u w:val="single"/>
        </w:rPr>
        <w:t xml:space="preserve">Thermal </w:t>
      </w:r>
      <w:r w:rsidR="002B72AF">
        <w:rPr>
          <w:u w:val="single"/>
        </w:rPr>
        <w:t>NO</w:t>
      </w:r>
      <w:r w:rsidR="002B72AF" w:rsidRPr="002B72AF">
        <w:rPr>
          <w:u w:val="single"/>
          <w:vertAlign w:val="subscript"/>
        </w:rPr>
        <w:t>X</w:t>
      </w:r>
      <w:r>
        <w:t xml:space="preserve">: </w:t>
      </w:r>
      <w:r w:rsidR="003A7ACD">
        <w:t>is the result of oxidation of nitrogen</w:t>
      </w:r>
      <w:r w:rsidR="007D39E3">
        <w:t xml:space="preserve"> (N</w:t>
      </w:r>
      <w:r w:rsidR="007D39E3" w:rsidRPr="00A277E0">
        <w:rPr>
          <w:vertAlign w:val="subscript"/>
        </w:rPr>
        <w:t>2</w:t>
      </w:r>
      <w:r w:rsidR="007D39E3">
        <w:t>)</w:t>
      </w:r>
      <w:r w:rsidR="003A7ACD">
        <w:t xml:space="preserve"> to </w:t>
      </w:r>
      <w:r w:rsidR="002B72AF">
        <w:t>NO</w:t>
      </w:r>
      <w:r w:rsidR="002B72AF" w:rsidRPr="002B72AF">
        <w:rPr>
          <w:vertAlign w:val="subscript"/>
        </w:rPr>
        <w:t>X</w:t>
      </w:r>
      <w:r w:rsidR="003A7ACD">
        <w:t xml:space="preserve"> through reaction</w:t>
      </w:r>
      <w:r w:rsidR="007D39E3">
        <w:t>s</w:t>
      </w:r>
      <w:r w:rsidR="003A7ACD">
        <w:t xml:space="preserve"> that</w:t>
      </w:r>
      <w:r w:rsidR="007D39E3">
        <w:t xml:space="preserve"> involve</w:t>
      </w:r>
      <w:r w:rsidR="003A7ACD">
        <w:t xml:space="preserve"> oxygen</w:t>
      </w:r>
      <w:r w:rsidR="007D39E3">
        <w:t xml:space="preserve"> (</w:t>
      </w:r>
      <w:bookmarkStart w:id="19" w:name="OLE_LINK179"/>
      <w:bookmarkStart w:id="20" w:name="OLE_LINK180"/>
      <w:r w:rsidR="007D39E3">
        <w:t>O</w:t>
      </w:r>
      <w:r w:rsidR="007D39E3" w:rsidRPr="00A277E0">
        <w:rPr>
          <w:vertAlign w:val="subscript"/>
        </w:rPr>
        <w:t>2</w:t>
      </w:r>
      <w:bookmarkEnd w:id="19"/>
      <w:bookmarkEnd w:id="20"/>
      <w:r w:rsidR="007D39E3">
        <w:t>)</w:t>
      </w:r>
      <w:r w:rsidR="003A7ACD">
        <w:t>, hydrogen</w:t>
      </w:r>
      <w:r w:rsidR="007D39E3">
        <w:t xml:space="preserve"> </w:t>
      </w:r>
      <w:r w:rsidR="00A13972">
        <w:t>and hydroxyl radicals</w:t>
      </w:r>
      <w:r w:rsidR="003A7ACD">
        <w:rPr>
          <w:rStyle w:val="FootnoteReference"/>
        </w:rPr>
        <w:footnoteReference w:id="2"/>
      </w:r>
      <w:r w:rsidR="00A13972" w:rsidRPr="00A13972">
        <w:t xml:space="preserve"> </w:t>
      </w:r>
      <w:r w:rsidR="00A13972">
        <w:t>at temperatures at or above 1,300</w:t>
      </w:r>
      <w:r w:rsidR="00A13972" w:rsidRPr="00A13972">
        <w:rPr>
          <w:vertAlign w:val="superscript"/>
        </w:rPr>
        <w:t>o</w:t>
      </w:r>
      <w:r w:rsidR="00A13972">
        <w:t>C (2,370</w:t>
      </w:r>
      <w:r w:rsidR="00A13972" w:rsidRPr="00A13972">
        <w:rPr>
          <w:vertAlign w:val="superscript"/>
        </w:rPr>
        <w:t>o</w:t>
      </w:r>
      <w:r w:rsidR="00A13972">
        <w:t>F)</w:t>
      </w:r>
      <w:r w:rsidR="00A13972">
        <w:rPr>
          <w:rStyle w:val="FootnoteReference"/>
        </w:rPr>
        <w:footnoteReference w:id="3"/>
      </w:r>
      <w:r w:rsidR="003A7ACD">
        <w:t xml:space="preserve"> </w:t>
      </w:r>
      <w:r w:rsidR="007D39E3">
        <w:t xml:space="preserve">It also </w:t>
      </w:r>
      <w:r w:rsidR="003A7ACD">
        <w:t xml:space="preserve">arises </w:t>
      </w:r>
      <w:r w:rsidR="007D39E3">
        <w:t xml:space="preserve">directly </w:t>
      </w:r>
      <w:r w:rsidR="003A7ACD">
        <w:t xml:space="preserve">from </w:t>
      </w:r>
      <w:r>
        <w:t xml:space="preserve">the thermal dissociation and subsequent reaction of </w:t>
      </w:r>
      <w:r w:rsidR="00A13972">
        <w:t xml:space="preserve">molar amounts of </w:t>
      </w:r>
      <w:r w:rsidR="007D39E3">
        <w:t>N</w:t>
      </w:r>
      <w:r w:rsidR="007D39E3" w:rsidRPr="00A277E0">
        <w:rPr>
          <w:vertAlign w:val="subscript"/>
        </w:rPr>
        <w:t>2</w:t>
      </w:r>
      <w:r w:rsidR="007D39E3">
        <w:rPr>
          <w:vertAlign w:val="subscript"/>
        </w:rPr>
        <w:t xml:space="preserve"> </w:t>
      </w:r>
      <w:r>
        <w:t xml:space="preserve">and </w:t>
      </w:r>
      <w:bookmarkStart w:id="23" w:name="OLE_LINK177"/>
      <w:bookmarkStart w:id="24" w:name="OLE_LINK178"/>
      <w:r>
        <w:t>O</w:t>
      </w:r>
      <w:r w:rsidRPr="00A277E0">
        <w:rPr>
          <w:vertAlign w:val="subscript"/>
        </w:rPr>
        <w:t>2</w:t>
      </w:r>
      <w:bookmarkEnd w:id="23"/>
      <w:bookmarkEnd w:id="24"/>
      <w:r>
        <w:t xml:space="preserve"> in the combustion air and is the principal mechanism of </w:t>
      </w:r>
      <w:r w:rsidR="002B72AF">
        <w:t>NO</w:t>
      </w:r>
      <w:r w:rsidR="002B72AF" w:rsidRPr="002B72AF">
        <w:rPr>
          <w:vertAlign w:val="subscript"/>
        </w:rPr>
        <w:t>X</w:t>
      </w:r>
      <w:r>
        <w:t xml:space="preserve"> emission in turbines firing natural gas or distillate oil fuel. Most thermal </w:t>
      </w:r>
      <w:r w:rsidR="002B72AF">
        <w:t>NO</w:t>
      </w:r>
      <w:r w:rsidR="002B72AF" w:rsidRPr="002B72AF">
        <w:rPr>
          <w:vertAlign w:val="subscript"/>
        </w:rPr>
        <w:t>X</w:t>
      </w:r>
      <w:r>
        <w:t xml:space="preserve"> is formed at a slightly fuel-lean mixture (because of excess oxygen available for reaction) in high temperature stoichiometric flame pockets downstream of the fuel injectors where combustion air has mixed sufficiently with the fuel to produce the peak temperature fuel/air interface.</w:t>
      </w:r>
      <w:r w:rsidR="00FC73CF">
        <w:rPr>
          <w:rStyle w:val="FootnoteReference"/>
        </w:rPr>
        <w:footnoteReference w:id="4"/>
      </w:r>
      <w:r>
        <w:t xml:space="preserve"> </w:t>
      </w:r>
      <w:r w:rsidR="007D39E3">
        <w:t xml:space="preserve">“Avoiding local high flame temperatures, high residence times, recirculation patterns and excess air can reduce the formation of thermal </w:t>
      </w:r>
      <w:r w:rsidR="002B72AF">
        <w:t>NO</w:t>
      </w:r>
      <w:r w:rsidR="002B72AF" w:rsidRPr="002B72AF">
        <w:rPr>
          <w:vertAlign w:val="subscript"/>
        </w:rPr>
        <w:t>X</w:t>
      </w:r>
      <w:r w:rsidR="007D39E3">
        <w:t>.”</w:t>
      </w:r>
      <w:r w:rsidR="007D39E3">
        <w:rPr>
          <w:rStyle w:val="FootnoteReference"/>
        </w:rPr>
        <w:footnoteReference w:id="5"/>
      </w:r>
      <w:r w:rsidR="00A13972" w:rsidRPr="00A13972">
        <w:t xml:space="preserve"> </w:t>
      </w:r>
    </w:p>
    <w:p w14:paraId="22AD8E47" w14:textId="2881728B" w:rsidR="00463ADC" w:rsidRDefault="00463ADC" w:rsidP="00055802">
      <w:pPr>
        <w:ind w:left="360"/>
      </w:pPr>
      <w:r w:rsidRPr="00AE4873">
        <w:rPr>
          <w:u w:val="single"/>
        </w:rPr>
        <w:t xml:space="preserve">Prompt </w:t>
      </w:r>
      <w:r w:rsidR="002B72AF">
        <w:rPr>
          <w:u w:val="single"/>
        </w:rPr>
        <w:t>NO</w:t>
      </w:r>
      <w:r w:rsidR="002B72AF" w:rsidRPr="002B72AF">
        <w:rPr>
          <w:u w:val="single"/>
          <w:vertAlign w:val="subscript"/>
        </w:rPr>
        <w:t>X</w:t>
      </w:r>
      <w:r>
        <w:t>: forms within the flame from early reactions of N</w:t>
      </w:r>
      <w:r w:rsidRPr="00A277E0">
        <w:rPr>
          <w:vertAlign w:val="subscript"/>
        </w:rPr>
        <w:t>2</w:t>
      </w:r>
      <w:r>
        <w:t xml:space="preserve"> molecules in the combustion air and hydrocarbon radicals </w:t>
      </w:r>
      <w:r w:rsidR="007A3326">
        <w:t xml:space="preserve">(such as the </w:t>
      </w:r>
      <w:r w:rsidR="007A3326" w:rsidRPr="007A3326">
        <w:t xml:space="preserve">Intermediate Hydrogen Cyanide </w:t>
      </w:r>
      <w:r w:rsidR="007A3326">
        <w:t xml:space="preserve">or </w:t>
      </w:r>
      <w:r w:rsidR="007A3326" w:rsidRPr="007A3326">
        <w:t>HCN)</w:t>
      </w:r>
      <w:r w:rsidR="007A3326">
        <w:t xml:space="preserve"> </w:t>
      </w:r>
      <w:r w:rsidR="00D620B1">
        <w:t>in</w:t>
      </w:r>
      <w:r>
        <w:t xml:space="preserve"> the fuel. </w:t>
      </w:r>
      <w:r w:rsidR="007A3326">
        <w:t>P</w:t>
      </w:r>
      <w:r>
        <w:t xml:space="preserve">rompt </w:t>
      </w:r>
      <w:r w:rsidR="002B72AF">
        <w:t>NO</w:t>
      </w:r>
      <w:r w:rsidR="002B72AF" w:rsidRPr="002B72AF">
        <w:rPr>
          <w:vertAlign w:val="subscript"/>
        </w:rPr>
        <w:t>X</w:t>
      </w:r>
      <w:r>
        <w:t xml:space="preserve"> </w:t>
      </w:r>
      <w:r w:rsidR="007A3326">
        <w:t xml:space="preserve">formation is favored by excess hydrocarbons, and “is less temperature dependent than thermal </w:t>
      </w:r>
      <w:r w:rsidR="002B72AF">
        <w:t>NO</w:t>
      </w:r>
      <w:r w:rsidR="002B72AF" w:rsidRPr="002B72AF">
        <w:rPr>
          <w:vertAlign w:val="subscript"/>
        </w:rPr>
        <w:t>X</w:t>
      </w:r>
      <w:r w:rsidR="007A3326">
        <w:t xml:space="preserve"> and the reactions are relatively faster”.</w:t>
      </w:r>
      <w:r w:rsidR="007A3326">
        <w:rPr>
          <w:rStyle w:val="FootnoteReference"/>
        </w:rPr>
        <w:footnoteReference w:id="6"/>
      </w:r>
      <w:r w:rsidR="007A3326">
        <w:t xml:space="preserve"> The amount of </w:t>
      </w:r>
      <w:r w:rsidR="00C40703">
        <w:t>p</w:t>
      </w:r>
      <w:r w:rsidR="007A3326">
        <w:t xml:space="preserve">rompt </w:t>
      </w:r>
      <w:r w:rsidR="002B72AF">
        <w:t>NO</w:t>
      </w:r>
      <w:r w:rsidR="002B72AF" w:rsidRPr="002B72AF">
        <w:rPr>
          <w:vertAlign w:val="subscript"/>
        </w:rPr>
        <w:t>X</w:t>
      </w:r>
      <w:r w:rsidR="007A3326">
        <w:t xml:space="preserve"> </w:t>
      </w:r>
      <w:r>
        <w:t xml:space="preserve">is usually negligible compared to thermal </w:t>
      </w:r>
      <w:r w:rsidR="002B72AF">
        <w:t>NO</w:t>
      </w:r>
      <w:r w:rsidR="002B72AF" w:rsidRPr="002B72AF">
        <w:rPr>
          <w:vertAlign w:val="subscript"/>
        </w:rPr>
        <w:t>X</w:t>
      </w:r>
      <w:r>
        <w:t>.</w:t>
      </w:r>
      <w:r w:rsidR="00FC73CF">
        <w:rPr>
          <w:rStyle w:val="FootnoteReference"/>
        </w:rPr>
        <w:footnoteReference w:id="7"/>
      </w:r>
      <w:r w:rsidR="002A69FF">
        <w:t xml:space="preserve"> </w:t>
      </w:r>
      <w:r w:rsidR="00055802">
        <w:t xml:space="preserve">“Avoiding local excess </w:t>
      </w:r>
      <w:r w:rsidR="007F0906">
        <w:t xml:space="preserve">of </w:t>
      </w:r>
      <w:r w:rsidR="00055802">
        <w:t xml:space="preserve">unburned hydrocarbons and keeping the flame lean of fuel can reduce the formation of prompt </w:t>
      </w:r>
      <w:r w:rsidR="002B72AF">
        <w:t>NO</w:t>
      </w:r>
      <w:r w:rsidR="002B72AF" w:rsidRPr="002B72AF">
        <w:rPr>
          <w:vertAlign w:val="subscript"/>
        </w:rPr>
        <w:t>X</w:t>
      </w:r>
      <w:r w:rsidR="00055802">
        <w:t>.”</w:t>
      </w:r>
      <w:r w:rsidR="00055802">
        <w:rPr>
          <w:rStyle w:val="FootnoteReference"/>
        </w:rPr>
        <w:footnoteReference w:id="8"/>
      </w:r>
    </w:p>
    <w:p w14:paraId="394B2E15" w14:textId="4AF70399" w:rsidR="00463ADC" w:rsidRDefault="00463ADC" w:rsidP="00E40B6E">
      <w:pPr>
        <w:spacing w:before="60" w:after="60"/>
        <w:ind w:left="360"/>
      </w:pPr>
      <w:r w:rsidRPr="00AE4873">
        <w:rPr>
          <w:u w:val="single"/>
        </w:rPr>
        <w:t xml:space="preserve">Fuel </w:t>
      </w:r>
      <w:r w:rsidR="002B72AF">
        <w:rPr>
          <w:u w:val="single"/>
        </w:rPr>
        <w:t>NO</w:t>
      </w:r>
      <w:r w:rsidR="002B72AF" w:rsidRPr="002B72AF">
        <w:rPr>
          <w:u w:val="single"/>
          <w:vertAlign w:val="subscript"/>
        </w:rPr>
        <w:t>X</w:t>
      </w:r>
      <w:r>
        <w:t xml:space="preserve">: stems from the evolution and reaction of fuel-bound nitrogen compounds </w:t>
      </w:r>
      <w:r w:rsidR="00D620B1">
        <w:t xml:space="preserve">(such as in coal) </w:t>
      </w:r>
      <w:r>
        <w:t xml:space="preserve">with </w:t>
      </w:r>
      <w:r w:rsidR="00DF1C45">
        <w:t>O</w:t>
      </w:r>
      <w:r w:rsidR="00DF1C45" w:rsidRPr="00DF1C45">
        <w:rPr>
          <w:vertAlign w:val="subscript"/>
        </w:rPr>
        <w:t>2</w:t>
      </w:r>
      <w:r>
        <w:t>. Chemically-bound nitrogen is negligible in natural gas fuel (although some N</w:t>
      </w:r>
      <w:r w:rsidRPr="00A277E0">
        <w:rPr>
          <w:vertAlign w:val="subscript"/>
        </w:rPr>
        <w:t>2</w:t>
      </w:r>
      <w:r>
        <w:t xml:space="preserve"> is present) and is found in low levels in distillate oils. Fuel </w:t>
      </w:r>
      <w:r w:rsidR="002B72AF">
        <w:t>NO</w:t>
      </w:r>
      <w:r w:rsidR="002B72AF" w:rsidRPr="002B72AF">
        <w:rPr>
          <w:vertAlign w:val="subscript"/>
        </w:rPr>
        <w:t>X</w:t>
      </w:r>
      <w:r>
        <w:t xml:space="preserve"> from distillate oil-fired turbines may become significant in turbines equipped with a high degree of thermal </w:t>
      </w:r>
      <w:r w:rsidR="002B72AF">
        <w:t>NO</w:t>
      </w:r>
      <w:r w:rsidR="002B72AF" w:rsidRPr="002B72AF">
        <w:rPr>
          <w:vertAlign w:val="subscript"/>
        </w:rPr>
        <w:t>X</w:t>
      </w:r>
      <w:r>
        <w:t xml:space="preserve"> controls. </w:t>
      </w:r>
    </w:p>
    <w:p w14:paraId="34D8A74C" w14:textId="3E8C32DC" w:rsidR="00E40B6E" w:rsidRDefault="00A277E0" w:rsidP="000E6FFE">
      <w:pPr>
        <w:ind w:left="360"/>
      </w:pPr>
      <w:r>
        <w:t>Combustion and post-combustion</w:t>
      </w:r>
      <w:r w:rsidR="0047786E">
        <w:t xml:space="preserve"> control technologies</w:t>
      </w:r>
      <w:r w:rsidR="006C7A8E" w:rsidRPr="006C7A8E">
        <w:t xml:space="preserve"> </w:t>
      </w:r>
      <w:r>
        <w:t xml:space="preserve">are </w:t>
      </w:r>
      <w:r w:rsidR="006C7A8E">
        <w:t xml:space="preserve">commonly used to reduce </w:t>
      </w:r>
      <w:r w:rsidR="005D3664">
        <w:rPr>
          <w:rFonts w:asciiTheme="minorHAnsi" w:hAnsiTheme="minorHAnsi"/>
          <w:noProof/>
          <w:szCs w:val="24"/>
        </w:rPr>
        <mc:AlternateContent>
          <mc:Choice Requires="wps">
            <w:drawing>
              <wp:anchor distT="0" distB="0" distL="114300" distR="114300" simplePos="0" relativeHeight="251828224" behindDoc="0" locked="1" layoutInCell="1" allowOverlap="0" wp14:anchorId="3F3BD82D" wp14:editId="6F5EE109">
                <wp:simplePos x="0" y="0"/>
                <wp:positionH relativeFrom="margin">
                  <wp:posOffset>2886075</wp:posOffset>
                </wp:positionH>
                <wp:positionV relativeFrom="bottomMargin">
                  <wp:posOffset>2138045</wp:posOffset>
                </wp:positionV>
                <wp:extent cx="850265" cy="246380"/>
                <wp:effectExtent l="0" t="0" r="6985" b="1270"/>
                <wp:wrapNone/>
                <wp:docPr id="27" name="Text Box 27"/>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F9783" w14:textId="77777777" w:rsidR="00EF3AEE" w:rsidRPr="00A80097" w:rsidRDefault="002B72AF" w:rsidP="005D366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BD82D" id="Text Box 27" o:spid="_x0000_s1028" type="#_x0000_t202" style="position:absolute;left:0;text-align:left;margin-left:227.25pt;margin-top:168.35pt;width:66.95pt;height:19.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" o:allowoverlap="f" fillcolor="white [3201]" stroked="f" strokeweight=".5pt">
                <v:textbox>
                  <w:txbxContent>
                    <w:p w14:paraId="587F9783" w14:textId="77777777" w:rsidR="00EF3AEE" w:rsidRPr="00A80097" w:rsidRDefault="00EF3AEE" w:rsidP="005D3664">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6C7A8E">
        <w:t xml:space="preserve">emissions of thermal </w:t>
      </w:r>
      <w:r w:rsidR="002B72AF">
        <w:t>NO</w:t>
      </w:r>
      <w:r w:rsidR="002B72AF" w:rsidRPr="002B72AF">
        <w:rPr>
          <w:vertAlign w:val="subscript"/>
        </w:rPr>
        <w:t>X</w:t>
      </w:r>
      <w:r w:rsidR="006C7A8E">
        <w:t xml:space="preserve"> and fuel </w:t>
      </w:r>
      <w:r w:rsidR="002B72AF">
        <w:t>NO</w:t>
      </w:r>
      <w:r w:rsidR="002B72AF" w:rsidRPr="002B72AF">
        <w:rPr>
          <w:vertAlign w:val="subscript"/>
        </w:rPr>
        <w:t>X</w:t>
      </w:r>
      <w:r>
        <w:t>.</w:t>
      </w:r>
      <w:r w:rsidR="0047786E">
        <w:rPr>
          <w:rStyle w:val="FootnoteReference"/>
        </w:rPr>
        <w:footnoteReference w:id="9"/>
      </w:r>
      <w:r w:rsidR="004F06C4">
        <w:t xml:space="preserve"> </w:t>
      </w:r>
    </w:p>
    <w:p w14:paraId="28CA5905" w14:textId="238808BA" w:rsidR="00E40B6E" w:rsidRDefault="002B72AF" w:rsidP="003E7507">
      <w:pPr>
        <w:spacing w:before="120" w:after="120"/>
        <w:ind w:left="360"/>
      </w:pPr>
      <w:r>
        <w:rPr>
          <w:b/>
        </w:rPr>
        <w:t>NO</w:t>
      </w:r>
      <w:r w:rsidRPr="002B72AF">
        <w:rPr>
          <w:b/>
          <w:vertAlign w:val="subscript"/>
        </w:rPr>
        <w:t>X</w:t>
      </w:r>
      <w:r w:rsidR="00E40B6E" w:rsidRPr="00E40B6E">
        <w:rPr>
          <w:b/>
        </w:rPr>
        <w:t xml:space="preserve"> Control Methods</w:t>
      </w:r>
      <w:r w:rsidR="00E40B6E">
        <w:rPr>
          <w:rStyle w:val="FootnoteReference"/>
        </w:rPr>
        <w:footnoteReference w:id="10"/>
      </w:r>
    </w:p>
    <w:tbl>
      <w:tblPr>
        <w:tblStyle w:val="TableGrid"/>
        <w:tblW w:w="0" w:type="auto"/>
        <w:tblInd w:w="360" w:type="dxa"/>
        <w:tblLook w:val="04A0" w:firstRow="1" w:lastRow="0" w:firstColumn="1" w:lastColumn="0" w:noHBand="0" w:noVBand="1"/>
      </w:tblPr>
      <w:tblGrid>
        <w:gridCol w:w="2785"/>
        <w:gridCol w:w="3060"/>
        <w:gridCol w:w="3145"/>
      </w:tblGrid>
      <w:tr w:rsidR="00E40B6E" w14:paraId="3FFDE81E" w14:textId="77777777" w:rsidTr="00E40B6E">
        <w:tc>
          <w:tcPr>
            <w:tcW w:w="2785" w:type="dxa"/>
            <w:vAlign w:val="center"/>
          </w:tcPr>
          <w:p w14:paraId="57F377DE" w14:textId="1BE04F24" w:rsidR="00E40B6E" w:rsidRPr="00E40B6E" w:rsidRDefault="00E40B6E" w:rsidP="00764C2B">
            <w:pPr>
              <w:jc w:val="center"/>
              <w:rPr>
                <w:rFonts w:asciiTheme="minorHAnsi" w:hAnsiTheme="minorHAnsi"/>
                <w:b/>
                <w:sz w:val="22"/>
              </w:rPr>
            </w:pPr>
            <w:r w:rsidRPr="00E40B6E">
              <w:rPr>
                <w:rFonts w:asciiTheme="minorHAnsi" w:hAnsiTheme="minorHAnsi"/>
                <w:b/>
                <w:sz w:val="22"/>
              </w:rPr>
              <w:t>Abatement or Emission Control Principle or Method</w:t>
            </w:r>
          </w:p>
        </w:tc>
        <w:tc>
          <w:tcPr>
            <w:tcW w:w="3060" w:type="dxa"/>
            <w:vAlign w:val="center"/>
          </w:tcPr>
          <w:p w14:paraId="324A6255" w14:textId="79D624A8" w:rsidR="00E40B6E" w:rsidRPr="00E40B6E" w:rsidRDefault="00E40B6E" w:rsidP="00764C2B">
            <w:pPr>
              <w:jc w:val="center"/>
              <w:rPr>
                <w:rFonts w:asciiTheme="minorHAnsi" w:hAnsiTheme="minorHAnsi"/>
                <w:b/>
                <w:sz w:val="22"/>
              </w:rPr>
            </w:pPr>
            <w:r w:rsidRPr="00E40B6E">
              <w:rPr>
                <w:rFonts w:asciiTheme="minorHAnsi" w:hAnsiTheme="minorHAnsi"/>
                <w:b/>
                <w:sz w:val="22"/>
              </w:rPr>
              <w:t>Successful Technologies</w:t>
            </w:r>
          </w:p>
        </w:tc>
        <w:tc>
          <w:tcPr>
            <w:tcW w:w="3145" w:type="dxa"/>
            <w:vAlign w:val="center"/>
          </w:tcPr>
          <w:p w14:paraId="6AAB12D2" w14:textId="3CEFB169" w:rsidR="00E40B6E" w:rsidRPr="00E40B6E" w:rsidRDefault="00E40B6E" w:rsidP="00764C2B">
            <w:pPr>
              <w:jc w:val="center"/>
              <w:rPr>
                <w:rFonts w:asciiTheme="minorHAnsi" w:hAnsiTheme="minorHAnsi"/>
                <w:b/>
                <w:sz w:val="22"/>
              </w:rPr>
            </w:pPr>
            <w:r w:rsidRPr="00E40B6E">
              <w:rPr>
                <w:rFonts w:asciiTheme="minorHAnsi" w:hAnsiTheme="minorHAnsi"/>
                <w:b/>
                <w:sz w:val="22"/>
              </w:rPr>
              <w:t>Pollution Prevention Method (P2) or Add-on Technology (A)</w:t>
            </w:r>
          </w:p>
        </w:tc>
      </w:tr>
      <w:tr w:rsidR="00E40B6E" w14:paraId="534CE7AD" w14:textId="77777777" w:rsidTr="00E40B6E">
        <w:tc>
          <w:tcPr>
            <w:tcW w:w="2785" w:type="dxa"/>
            <w:vAlign w:val="center"/>
          </w:tcPr>
          <w:p w14:paraId="0ABE9AF9" w14:textId="1E932C0A" w:rsidR="00E40B6E" w:rsidRPr="00E40B6E" w:rsidRDefault="00E40B6E" w:rsidP="00E40B6E">
            <w:pPr>
              <w:rPr>
                <w:rFonts w:asciiTheme="minorHAnsi" w:hAnsiTheme="minorHAnsi"/>
                <w:sz w:val="22"/>
              </w:rPr>
            </w:pPr>
            <w:r w:rsidRPr="00E40B6E">
              <w:rPr>
                <w:rFonts w:asciiTheme="minorHAnsi" w:hAnsiTheme="minorHAnsi"/>
                <w:sz w:val="22"/>
              </w:rPr>
              <w:t>1. Reducing peak temperature</w:t>
            </w:r>
          </w:p>
        </w:tc>
        <w:tc>
          <w:tcPr>
            <w:tcW w:w="3060" w:type="dxa"/>
            <w:vAlign w:val="center"/>
          </w:tcPr>
          <w:p w14:paraId="5275E5C1" w14:textId="77777777"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Flue Gas Recirculation (FGR)</w:t>
            </w:r>
          </w:p>
          <w:p w14:paraId="4D76BC7A" w14:textId="53291EB0"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 xml:space="preserve">Natural Gas Reburning </w:t>
            </w:r>
          </w:p>
          <w:p w14:paraId="1E0C8EEB" w14:textId="34C38E9A"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 xml:space="preserve">Low </w:t>
            </w:r>
            <w:r w:rsidR="002B72AF">
              <w:rPr>
                <w:rFonts w:asciiTheme="minorHAnsi" w:hAnsiTheme="minorHAnsi"/>
                <w:sz w:val="22"/>
              </w:rPr>
              <w:t>NO</w:t>
            </w:r>
            <w:r w:rsidR="002B72AF" w:rsidRPr="002B72AF">
              <w:rPr>
                <w:rFonts w:asciiTheme="minorHAnsi" w:hAnsiTheme="minorHAnsi"/>
                <w:sz w:val="22"/>
                <w:vertAlign w:val="subscript"/>
              </w:rPr>
              <w:t>X</w:t>
            </w:r>
            <w:r w:rsidRPr="00E40B6E">
              <w:rPr>
                <w:rFonts w:asciiTheme="minorHAnsi" w:hAnsiTheme="minorHAnsi"/>
                <w:sz w:val="22"/>
              </w:rPr>
              <w:t xml:space="preserve"> Burners (LNB)</w:t>
            </w:r>
          </w:p>
          <w:p w14:paraId="565C6B12" w14:textId="6B8B2206"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Combustion Optimization</w:t>
            </w:r>
          </w:p>
          <w:p w14:paraId="013FD3D8" w14:textId="77777777"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Burners Out Of Service (BOOS)</w:t>
            </w:r>
          </w:p>
          <w:p w14:paraId="6BF0BDBA" w14:textId="31EB8E3C"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Less Excess Air (LEA)</w:t>
            </w:r>
          </w:p>
          <w:p w14:paraId="254921D9" w14:textId="77777777"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 xml:space="preserve">Inject Water or Steam </w:t>
            </w:r>
          </w:p>
          <w:p w14:paraId="187D713F" w14:textId="77777777"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 xml:space="preserve">Over Fire Air (OFA) </w:t>
            </w:r>
          </w:p>
          <w:p w14:paraId="638501A5" w14:textId="77777777"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 xml:space="preserve">Air Staging </w:t>
            </w:r>
          </w:p>
          <w:p w14:paraId="20CF3ECB" w14:textId="77777777"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 xml:space="preserve">Reduced Air Preheat </w:t>
            </w:r>
          </w:p>
          <w:p w14:paraId="4D4BEE4A" w14:textId="49A8B70E" w:rsidR="00E40B6E" w:rsidRPr="00E40B6E" w:rsidRDefault="00E40B6E" w:rsidP="008F3777">
            <w:pPr>
              <w:tabs>
                <w:tab w:val="left" w:pos="675"/>
              </w:tabs>
              <w:spacing w:after="20"/>
              <w:rPr>
                <w:rFonts w:asciiTheme="minorHAnsi" w:hAnsiTheme="minorHAnsi"/>
                <w:sz w:val="22"/>
              </w:rPr>
            </w:pPr>
            <w:r w:rsidRPr="00E40B6E">
              <w:rPr>
                <w:rFonts w:asciiTheme="minorHAnsi" w:hAnsiTheme="minorHAnsi"/>
                <w:sz w:val="22"/>
              </w:rPr>
              <w:t>Catalytic Combustion</w:t>
            </w:r>
          </w:p>
        </w:tc>
        <w:tc>
          <w:tcPr>
            <w:tcW w:w="3145" w:type="dxa"/>
            <w:vAlign w:val="center"/>
          </w:tcPr>
          <w:p w14:paraId="489977FA" w14:textId="58445BD2"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0CDA0AB9" w14:textId="518374E9"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6BA79816" w14:textId="3B28DE85"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1782724A" w14:textId="29ED5FEC"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026742C0" w14:textId="12859EC7"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4E786643" w14:textId="2B28FB0E"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7BF8001D" w14:textId="5E341BDB"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74295F54" w14:textId="101D7D40"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723B1106" w14:textId="565AA7D0"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18457449" w14:textId="77777777" w:rsid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750170AF" w14:textId="3B8AC8D2" w:rsidR="00464B08" w:rsidRPr="00E40B6E" w:rsidRDefault="00464B08" w:rsidP="008F3777">
            <w:pPr>
              <w:spacing w:after="20"/>
              <w:jc w:val="center"/>
              <w:rPr>
                <w:rFonts w:asciiTheme="minorHAnsi" w:hAnsiTheme="minorHAnsi"/>
                <w:sz w:val="22"/>
              </w:rPr>
            </w:pPr>
            <w:r w:rsidRPr="00E40B6E">
              <w:rPr>
                <w:rFonts w:asciiTheme="minorHAnsi" w:hAnsiTheme="minorHAnsi"/>
                <w:sz w:val="22"/>
              </w:rPr>
              <w:t>P2</w:t>
            </w:r>
          </w:p>
        </w:tc>
      </w:tr>
      <w:tr w:rsidR="00E40B6E" w14:paraId="2242FD09" w14:textId="77777777" w:rsidTr="00E40B6E">
        <w:tc>
          <w:tcPr>
            <w:tcW w:w="2785" w:type="dxa"/>
            <w:vAlign w:val="center"/>
          </w:tcPr>
          <w:p w14:paraId="4860CCA9" w14:textId="2478F610" w:rsidR="00E40B6E" w:rsidRPr="00E40B6E" w:rsidRDefault="00E40B6E" w:rsidP="00E40B6E">
            <w:pPr>
              <w:rPr>
                <w:rFonts w:asciiTheme="minorHAnsi" w:hAnsiTheme="minorHAnsi"/>
                <w:sz w:val="22"/>
              </w:rPr>
            </w:pPr>
            <w:r w:rsidRPr="00E40B6E">
              <w:rPr>
                <w:rFonts w:asciiTheme="minorHAnsi" w:hAnsiTheme="minorHAnsi"/>
                <w:sz w:val="22"/>
              </w:rPr>
              <w:t>2.Reducing residence time at peak temperature</w:t>
            </w:r>
          </w:p>
        </w:tc>
        <w:tc>
          <w:tcPr>
            <w:tcW w:w="3060" w:type="dxa"/>
            <w:vAlign w:val="center"/>
          </w:tcPr>
          <w:p w14:paraId="3BBEB979" w14:textId="77777777" w:rsidR="00464B08" w:rsidRDefault="00E40B6E" w:rsidP="008F3777">
            <w:pPr>
              <w:spacing w:after="20"/>
              <w:rPr>
                <w:rFonts w:asciiTheme="minorHAnsi" w:hAnsiTheme="minorHAnsi"/>
                <w:sz w:val="22"/>
              </w:rPr>
            </w:pPr>
            <w:r w:rsidRPr="00E40B6E">
              <w:rPr>
                <w:rFonts w:asciiTheme="minorHAnsi" w:hAnsiTheme="minorHAnsi"/>
                <w:sz w:val="22"/>
              </w:rPr>
              <w:t xml:space="preserve">Inject Air </w:t>
            </w:r>
          </w:p>
          <w:p w14:paraId="4EF6FD47" w14:textId="77777777" w:rsidR="00464B08" w:rsidRDefault="00E40B6E" w:rsidP="008F3777">
            <w:pPr>
              <w:spacing w:after="20"/>
              <w:rPr>
                <w:rFonts w:asciiTheme="minorHAnsi" w:hAnsiTheme="minorHAnsi"/>
                <w:sz w:val="22"/>
              </w:rPr>
            </w:pPr>
            <w:r w:rsidRPr="00E40B6E">
              <w:rPr>
                <w:rFonts w:asciiTheme="minorHAnsi" w:hAnsiTheme="minorHAnsi"/>
                <w:sz w:val="22"/>
              </w:rPr>
              <w:t xml:space="preserve">Inject Fuel </w:t>
            </w:r>
          </w:p>
          <w:p w14:paraId="4498500D" w14:textId="745F7205" w:rsidR="00E40B6E" w:rsidRPr="00E40B6E" w:rsidRDefault="00E40B6E" w:rsidP="008F3777">
            <w:pPr>
              <w:spacing w:after="20"/>
              <w:rPr>
                <w:rFonts w:asciiTheme="minorHAnsi" w:hAnsiTheme="minorHAnsi"/>
                <w:sz w:val="22"/>
              </w:rPr>
            </w:pPr>
            <w:r w:rsidRPr="00E40B6E">
              <w:rPr>
                <w:rFonts w:asciiTheme="minorHAnsi" w:hAnsiTheme="minorHAnsi"/>
                <w:sz w:val="22"/>
              </w:rPr>
              <w:t>Inject Steam</w:t>
            </w:r>
          </w:p>
        </w:tc>
        <w:tc>
          <w:tcPr>
            <w:tcW w:w="3145" w:type="dxa"/>
            <w:vAlign w:val="center"/>
          </w:tcPr>
          <w:p w14:paraId="7FC96E6E" w14:textId="55C6374C"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6D9E795B" w14:textId="30443E25"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2243E8B4" w14:textId="73A27A96"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tc>
      </w:tr>
      <w:tr w:rsidR="00E40B6E" w14:paraId="36C4FCE7" w14:textId="77777777" w:rsidTr="00E40B6E">
        <w:tc>
          <w:tcPr>
            <w:tcW w:w="2785" w:type="dxa"/>
            <w:vAlign w:val="center"/>
          </w:tcPr>
          <w:p w14:paraId="7EF20C38" w14:textId="4D428B47" w:rsidR="00E40B6E" w:rsidRPr="00E40B6E" w:rsidRDefault="00E40B6E" w:rsidP="00E40B6E">
            <w:pPr>
              <w:rPr>
                <w:rFonts w:asciiTheme="minorHAnsi" w:hAnsiTheme="minorHAnsi"/>
                <w:sz w:val="22"/>
              </w:rPr>
            </w:pPr>
            <w:r w:rsidRPr="00E40B6E">
              <w:rPr>
                <w:rFonts w:asciiTheme="minorHAnsi" w:hAnsiTheme="minorHAnsi"/>
                <w:sz w:val="22"/>
              </w:rPr>
              <w:t xml:space="preserve">3. Chemical reduction of </w:t>
            </w:r>
            <w:r w:rsidR="002B72AF">
              <w:rPr>
                <w:rFonts w:asciiTheme="minorHAnsi" w:hAnsiTheme="minorHAnsi"/>
                <w:sz w:val="22"/>
              </w:rPr>
              <w:t>NO</w:t>
            </w:r>
            <w:r w:rsidR="002B72AF" w:rsidRPr="002B72AF">
              <w:rPr>
                <w:rFonts w:asciiTheme="minorHAnsi" w:hAnsiTheme="minorHAnsi"/>
                <w:sz w:val="22"/>
                <w:vertAlign w:val="subscript"/>
              </w:rPr>
              <w:t>X</w:t>
            </w:r>
          </w:p>
        </w:tc>
        <w:tc>
          <w:tcPr>
            <w:tcW w:w="3060" w:type="dxa"/>
            <w:vAlign w:val="center"/>
          </w:tcPr>
          <w:p w14:paraId="57852093" w14:textId="77777777" w:rsidR="00764C2B" w:rsidRDefault="00E40B6E" w:rsidP="008F3777">
            <w:pPr>
              <w:spacing w:after="20"/>
              <w:rPr>
                <w:rFonts w:asciiTheme="minorHAnsi" w:hAnsiTheme="minorHAnsi"/>
                <w:sz w:val="22"/>
              </w:rPr>
            </w:pPr>
            <w:r w:rsidRPr="00E40B6E">
              <w:rPr>
                <w:rFonts w:asciiTheme="minorHAnsi" w:hAnsiTheme="minorHAnsi"/>
                <w:sz w:val="22"/>
              </w:rPr>
              <w:t xml:space="preserve">Fuel Reburning (FR) </w:t>
            </w:r>
          </w:p>
          <w:p w14:paraId="05538D6E" w14:textId="0CE5FAC3" w:rsidR="00764C2B" w:rsidRDefault="00E40B6E" w:rsidP="008F3777">
            <w:pPr>
              <w:spacing w:after="20"/>
              <w:rPr>
                <w:rFonts w:asciiTheme="minorHAnsi" w:hAnsiTheme="minorHAnsi"/>
                <w:sz w:val="22"/>
              </w:rPr>
            </w:pPr>
            <w:r w:rsidRPr="00E40B6E">
              <w:rPr>
                <w:rFonts w:asciiTheme="minorHAnsi" w:hAnsiTheme="minorHAnsi"/>
                <w:sz w:val="22"/>
              </w:rPr>
              <w:t xml:space="preserve">Low </w:t>
            </w:r>
            <w:r w:rsidR="002B72AF">
              <w:rPr>
                <w:rFonts w:asciiTheme="minorHAnsi" w:hAnsiTheme="minorHAnsi"/>
                <w:sz w:val="22"/>
              </w:rPr>
              <w:t>NO</w:t>
            </w:r>
            <w:r w:rsidR="002B72AF" w:rsidRPr="002B72AF">
              <w:rPr>
                <w:rFonts w:asciiTheme="minorHAnsi" w:hAnsiTheme="minorHAnsi"/>
                <w:sz w:val="22"/>
                <w:vertAlign w:val="subscript"/>
              </w:rPr>
              <w:t>X</w:t>
            </w:r>
            <w:r w:rsidRPr="00E40B6E">
              <w:rPr>
                <w:rFonts w:asciiTheme="minorHAnsi" w:hAnsiTheme="minorHAnsi"/>
                <w:sz w:val="22"/>
              </w:rPr>
              <w:t xml:space="preserve"> Burners (LNB) Selective Catalytic Reduction (SCR) </w:t>
            </w:r>
          </w:p>
          <w:p w14:paraId="26CBCB43" w14:textId="7165709A" w:rsidR="00E40B6E" w:rsidRPr="00E40B6E" w:rsidRDefault="00E40B6E" w:rsidP="008F3777">
            <w:pPr>
              <w:spacing w:after="20"/>
              <w:rPr>
                <w:rFonts w:asciiTheme="minorHAnsi" w:hAnsiTheme="minorHAnsi"/>
                <w:sz w:val="22"/>
              </w:rPr>
            </w:pPr>
            <w:r w:rsidRPr="00E40B6E">
              <w:rPr>
                <w:rFonts w:asciiTheme="minorHAnsi" w:hAnsiTheme="minorHAnsi"/>
                <w:sz w:val="22"/>
              </w:rPr>
              <w:t>Selective Non-Catalytic Reduction (SNCR)</w:t>
            </w:r>
          </w:p>
        </w:tc>
        <w:tc>
          <w:tcPr>
            <w:tcW w:w="3145" w:type="dxa"/>
            <w:vAlign w:val="center"/>
          </w:tcPr>
          <w:p w14:paraId="3B45C74D" w14:textId="4510DB9F"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7EFBA3B8" w14:textId="32C635DC" w:rsid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5B9DB443" w14:textId="77777777" w:rsidR="00764C2B" w:rsidRPr="00E40B6E" w:rsidRDefault="00764C2B" w:rsidP="008F3777">
            <w:pPr>
              <w:spacing w:after="20"/>
              <w:jc w:val="center"/>
              <w:rPr>
                <w:rFonts w:asciiTheme="minorHAnsi" w:hAnsiTheme="minorHAnsi"/>
                <w:sz w:val="22"/>
              </w:rPr>
            </w:pPr>
          </w:p>
          <w:p w14:paraId="5414F468" w14:textId="790CFD41"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A</w:t>
            </w:r>
          </w:p>
          <w:p w14:paraId="4C1952F8" w14:textId="77777777" w:rsidR="00764C2B" w:rsidRDefault="00764C2B" w:rsidP="008F3777">
            <w:pPr>
              <w:spacing w:after="20"/>
              <w:jc w:val="center"/>
              <w:rPr>
                <w:rFonts w:asciiTheme="minorHAnsi" w:hAnsiTheme="minorHAnsi"/>
                <w:sz w:val="22"/>
              </w:rPr>
            </w:pPr>
          </w:p>
          <w:p w14:paraId="73419A2F" w14:textId="42F11040"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A</w:t>
            </w:r>
          </w:p>
        </w:tc>
      </w:tr>
      <w:tr w:rsidR="00E40B6E" w14:paraId="72E3124C" w14:textId="77777777" w:rsidTr="00E40B6E">
        <w:tc>
          <w:tcPr>
            <w:tcW w:w="2785" w:type="dxa"/>
            <w:vAlign w:val="center"/>
          </w:tcPr>
          <w:p w14:paraId="3E26FF43" w14:textId="6DD1C7C1" w:rsidR="00E40B6E" w:rsidRPr="00E40B6E" w:rsidRDefault="00E40B6E" w:rsidP="00E40B6E">
            <w:pPr>
              <w:rPr>
                <w:rFonts w:asciiTheme="minorHAnsi" w:hAnsiTheme="minorHAnsi"/>
                <w:sz w:val="22"/>
              </w:rPr>
            </w:pPr>
            <w:r w:rsidRPr="00E40B6E">
              <w:rPr>
                <w:rFonts w:asciiTheme="minorHAnsi" w:hAnsiTheme="minorHAnsi"/>
                <w:sz w:val="22"/>
              </w:rPr>
              <w:t xml:space="preserve">4. Oxidation of </w:t>
            </w:r>
            <w:r w:rsidR="002B72AF">
              <w:rPr>
                <w:rFonts w:asciiTheme="minorHAnsi" w:hAnsiTheme="minorHAnsi"/>
                <w:sz w:val="22"/>
              </w:rPr>
              <w:t>NO</w:t>
            </w:r>
            <w:r w:rsidR="002B72AF" w:rsidRPr="002B72AF">
              <w:rPr>
                <w:rFonts w:asciiTheme="minorHAnsi" w:hAnsiTheme="minorHAnsi"/>
                <w:sz w:val="22"/>
                <w:vertAlign w:val="subscript"/>
              </w:rPr>
              <w:t>X</w:t>
            </w:r>
            <w:r w:rsidRPr="00E40B6E">
              <w:rPr>
                <w:rFonts w:asciiTheme="minorHAnsi" w:hAnsiTheme="minorHAnsi"/>
                <w:sz w:val="22"/>
              </w:rPr>
              <w:t xml:space="preserve"> with subsequent absorption</w:t>
            </w:r>
          </w:p>
        </w:tc>
        <w:tc>
          <w:tcPr>
            <w:tcW w:w="3060" w:type="dxa"/>
            <w:vAlign w:val="center"/>
          </w:tcPr>
          <w:p w14:paraId="07D9BC96" w14:textId="77777777" w:rsidR="00E40B6E" w:rsidRPr="00E40B6E" w:rsidRDefault="00E40B6E" w:rsidP="008F3777">
            <w:pPr>
              <w:spacing w:after="20"/>
              <w:rPr>
                <w:rFonts w:asciiTheme="minorHAnsi" w:hAnsiTheme="minorHAnsi"/>
                <w:sz w:val="22"/>
              </w:rPr>
            </w:pPr>
            <w:r w:rsidRPr="00E40B6E">
              <w:rPr>
                <w:rFonts w:asciiTheme="minorHAnsi" w:hAnsiTheme="minorHAnsi"/>
                <w:sz w:val="22"/>
              </w:rPr>
              <w:t>Non-Thermal Plasma Reactor</w:t>
            </w:r>
          </w:p>
          <w:p w14:paraId="791B82E8" w14:textId="5C0C206A" w:rsidR="00E40B6E" w:rsidRPr="00E40B6E" w:rsidRDefault="00E40B6E" w:rsidP="008F3777">
            <w:pPr>
              <w:spacing w:after="20"/>
              <w:rPr>
                <w:rFonts w:asciiTheme="minorHAnsi" w:hAnsiTheme="minorHAnsi"/>
                <w:sz w:val="22"/>
              </w:rPr>
            </w:pPr>
            <w:r w:rsidRPr="00E40B6E">
              <w:rPr>
                <w:rFonts w:asciiTheme="minorHAnsi" w:hAnsiTheme="minorHAnsi"/>
                <w:sz w:val="22"/>
              </w:rPr>
              <w:t>Inject Oxidant</w:t>
            </w:r>
          </w:p>
        </w:tc>
        <w:tc>
          <w:tcPr>
            <w:tcW w:w="3145" w:type="dxa"/>
            <w:vAlign w:val="center"/>
          </w:tcPr>
          <w:p w14:paraId="35093241" w14:textId="025C99A2"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A</w:t>
            </w:r>
          </w:p>
          <w:p w14:paraId="2F79E8C1" w14:textId="3CD9BAA2"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A</w:t>
            </w:r>
          </w:p>
        </w:tc>
      </w:tr>
      <w:tr w:rsidR="00E40B6E" w14:paraId="5F40AA4D" w14:textId="77777777" w:rsidTr="00E40B6E">
        <w:tc>
          <w:tcPr>
            <w:tcW w:w="2785" w:type="dxa"/>
            <w:vAlign w:val="center"/>
          </w:tcPr>
          <w:p w14:paraId="0C41D3D1" w14:textId="48130E3A" w:rsidR="00E40B6E" w:rsidRPr="00E40B6E" w:rsidRDefault="00E40B6E" w:rsidP="00E40B6E">
            <w:pPr>
              <w:rPr>
                <w:rFonts w:asciiTheme="minorHAnsi" w:hAnsiTheme="minorHAnsi"/>
                <w:sz w:val="22"/>
              </w:rPr>
            </w:pPr>
            <w:r w:rsidRPr="00E40B6E">
              <w:rPr>
                <w:rFonts w:asciiTheme="minorHAnsi" w:hAnsiTheme="minorHAnsi"/>
                <w:sz w:val="22"/>
              </w:rPr>
              <w:t>5. Removal of nitrogen</w:t>
            </w:r>
          </w:p>
        </w:tc>
        <w:tc>
          <w:tcPr>
            <w:tcW w:w="3060" w:type="dxa"/>
            <w:vAlign w:val="center"/>
          </w:tcPr>
          <w:p w14:paraId="5467A31C" w14:textId="237D7388" w:rsidR="00E40B6E" w:rsidRPr="00E40B6E" w:rsidRDefault="00E40B6E" w:rsidP="008F3777">
            <w:pPr>
              <w:spacing w:after="20"/>
              <w:rPr>
                <w:rFonts w:asciiTheme="minorHAnsi" w:hAnsiTheme="minorHAnsi"/>
                <w:sz w:val="22"/>
              </w:rPr>
            </w:pPr>
            <w:r w:rsidRPr="00E40B6E">
              <w:rPr>
                <w:rFonts w:asciiTheme="minorHAnsi" w:hAnsiTheme="minorHAnsi"/>
                <w:sz w:val="22"/>
              </w:rPr>
              <w:t>Oxygen Instead Of Air Ultra-Low Nitrogen Fuel</w:t>
            </w:r>
          </w:p>
        </w:tc>
        <w:tc>
          <w:tcPr>
            <w:tcW w:w="3145" w:type="dxa"/>
          </w:tcPr>
          <w:p w14:paraId="16C4C661" w14:textId="357E886F"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p w14:paraId="26E94D21" w14:textId="5244E716"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P2</w:t>
            </w:r>
          </w:p>
        </w:tc>
      </w:tr>
      <w:tr w:rsidR="00E40B6E" w14:paraId="2D7C7B4E" w14:textId="77777777" w:rsidTr="00E40B6E">
        <w:tc>
          <w:tcPr>
            <w:tcW w:w="2785" w:type="dxa"/>
            <w:vAlign w:val="center"/>
          </w:tcPr>
          <w:p w14:paraId="4ED23878" w14:textId="5A8B72AF" w:rsidR="00E40B6E" w:rsidRPr="00E40B6E" w:rsidRDefault="00E40B6E" w:rsidP="00E40B6E">
            <w:pPr>
              <w:rPr>
                <w:rFonts w:asciiTheme="minorHAnsi" w:hAnsiTheme="minorHAnsi"/>
                <w:sz w:val="22"/>
              </w:rPr>
            </w:pPr>
            <w:r w:rsidRPr="00E40B6E">
              <w:rPr>
                <w:rFonts w:asciiTheme="minorHAnsi" w:hAnsiTheme="minorHAnsi"/>
                <w:sz w:val="22"/>
              </w:rPr>
              <w:t>6. Using a sorbent</w:t>
            </w:r>
          </w:p>
        </w:tc>
        <w:tc>
          <w:tcPr>
            <w:tcW w:w="3060" w:type="dxa"/>
            <w:vAlign w:val="center"/>
          </w:tcPr>
          <w:p w14:paraId="71CD2E08" w14:textId="0F65A198" w:rsidR="00E40B6E" w:rsidRPr="00E40B6E" w:rsidRDefault="00E40B6E" w:rsidP="008F3777">
            <w:pPr>
              <w:spacing w:after="20"/>
              <w:rPr>
                <w:rFonts w:asciiTheme="minorHAnsi" w:hAnsiTheme="minorHAnsi"/>
                <w:sz w:val="22"/>
              </w:rPr>
            </w:pPr>
            <w:r w:rsidRPr="00E40B6E">
              <w:rPr>
                <w:rFonts w:asciiTheme="minorHAnsi" w:hAnsiTheme="minorHAnsi"/>
                <w:sz w:val="22"/>
              </w:rPr>
              <w:t>Sorbent In Combustion Chambers Sorbent In Ducts</w:t>
            </w:r>
          </w:p>
        </w:tc>
        <w:tc>
          <w:tcPr>
            <w:tcW w:w="3145" w:type="dxa"/>
            <w:vAlign w:val="center"/>
          </w:tcPr>
          <w:p w14:paraId="5B57C4D6" w14:textId="386222E4"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A</w:t>
            </w:r>
          </w:p>
          <w:p w14:paraId="676BCBF6" w14:textId="51271D68" w:rsidR="00E40B6E" w:rsidRPr="00E40B6E" w:rsidRDefault="00E40B6E" w:rsidP="008F3777">
            <w:pPr>
              <w:spacing w:after="20"/>
              <w:jc w:val="center"/>
              <w:rPr>
                <w:rFonts w:asciiTheme="minorHAnsi" w:hAnsiTheme="minorHAnsi"/>
                <w:sz w:val="22"/>
              </w:rPr>
            </w:pPr>
            <w:r w:rsidRPr="00E40B6E">
              <w:rPr>
                <w:rFonts w:asciiTheme="minorHAnsi" w:hAnsiTheme="minorHAnsi"/>
                <w:sz w:val="22"/>
              </w:rPr>
              <w:t>A</w:t>
            </w:r>
          </w:p>
        </w:tc>
      </w:tr>
      <w:tr w:rsidR="00E40B6E" w14:paraId="7259580E" w14:textId="77777777" w:rsidTr="00E40B6E">
        <w:tc>
          <w:tcPr>
            <w:tcW w:w="2785" w:type="dxa"/>
            <w:vAlign w:val="center"/>
          </w:tcPr>
          <w:p w14:paraId="1B931822" w14:textId="5BF26986" w:rsidR="00E40B6E" w:rsidRPr="008F3777" w:rsidRDefault="00E40B6E" w:rsidP="00E40B6E">
            <w:pPr>
              <w:rPr>
                <w:rFonts w:asciiTheme="minorHAnsi" w:hAnsiTheme="minorHAnsi"/>
                <w:sz w:val="22"/>
              </w:rPr>
            </w:pPr>
            <w:r w:rsidRPr="008F3777">
              <w:rPr>
                <w:rFonts w:asciiTheme="minorHAnsi" w:hAnsiTheme="minorHAnsi"/>
                <w:sz w:val="22"/>
              </w:rPr>
              <w:t>7. Combinations of these Methods</w:t>
            </w:r>
          </w:p>
        </w:tc>
        <w:tc>
          <w:tcPr>
            <w:tcW w:w="3060" w:type="dxa"/>
            <w:vAlign w:val="center"/>
          </w:tcPr>
          <w:p w14:paraId="75119E0D" w14:textId="71A52950" w:rsidR="00E40B6E" w:rsidRPr="008F3777" w:rsidRDefault="008F3777" w:rsidP="00E40B6E">
            <w:pPr>
              <w:rPr>
                <w:rFonts w:asciiTheme="minorHAnsi" w:hAnsiTheme="minorHAnsi"/>
                <w:sz w:val="22"/>
              </w:rPr>
            </w:pPr>
            <w:r w:rsidRPr="008F3777">
              <w:rPr>
                <w:sz w:val="22"/>
              </w:rPr>
              <w:t>All Commercial Products</w:t>
            </w:r>
          </w:p>
        </w:tc>
        <w:tc>
          <w:tcPr>
            <w:tcW w:w="3145" w:type="dxa"/>
            <w:vAlign w:val="center"/>
          </w:tcPr>
          <w:p w14:paraId="3FE9406C" w14:textId="27E14DE3" w:rsidR="00E40B6E" w:rsidRPr="00E40B6E" w:rsidRDefault="00E40B6E" w:rsidP="00E40B6E">
            <w:pPr>
              <w:jc w:val="center"/>
              <w:rPr>
                <w:rFonts w:asciiTheme="minorHAnsi" w:hAnsiTheme="minorHAnsi"/>
                <w:sz w:val="22"/>
              </w:rPr>
            </w:pPr>
            <w:r w:rsidRPr="00E40B6E">
              <w:rPr>
                <w:rFonts w:asciiTheme="minorHAnsi" w:hAnsiTheme="minorHAnsi"/>
                <w:sz w:val="22"/>
              </w:rPr>
              <w:t>P2 and A</w:t>
            </w:r>
          </w:p>
        </w:tc>
      </w:tr>
    </w:tbl>
    <w:p w14:paraId="2971BE56" w14:textId="6D799E63" w:rsidR="0047786E" w:rsidRDefault="0047786E" w:rsidP="000E6FFE">
      <w:pPr>
        <w:ind w:left="360"/>
      </w:pPr>
    </w:p>
    <w:p w14:paraId="0B9FABC8" w14:textId="25C8AFEF" w:rsidR="0047786E" w:rsidRDefault="00957F3C" w:rsidP="00B30423">
      <w:pPr>
        <w:pStyle w:val="Heading2"/>
      </w:pPr>
      <w:bookmarkStart w:id="27" w:name="_Toc461002963"/>
      <w:r>
        <w:t>A</w:t>
      </w:r>
      <w:r w:rsidR="0047786E">
        <w:t>.</w:t>
      </w:r>
      <w:r w:rsidR="0047786E">
        <w:tab/>
      </w:r>
      <w:r w:rsidR="009D49D2">
        <w:t>Combustion Modifications</w:t>
      </w:r>
      <w:bookmarkEnd w:id="27"/>
    </w:p>
    <w:p w14:paraId="0AC3DEE8" w14:textId="23E92ACE" w:rsidR="0015762B" w:rsidRDefault="00E64AB9" w:rsidP="000E6FFE">
      <w:pPr>
        <w:spacing w:after="120"/>
        <w:ind w:left="360"/>
      </w:pPr>
      <w:r>
        <w:t>“</w:t>
      </w:r>
      <w:r w:rsidR="0015762B">
        <w:t xml:space="preserve">Maximum reduction of thermal </w:t>
      </w:r>
      <w:r w:rsidR="002B72AF">
        <w:t>NO</w:t>
      </w:r>
      <w:r w:rsidR="002B72AF" w:rsidRPr="002B72AF">
        <w:rPr>
          <w:vertAlign w:val="subscript"/>
        </w:rPr>
        <w:t>X</w:t>
      </w:r>
      <w:r w:rsidR="0015762B">
        <w:t xml:space="preserve"> can be achieved by controlling both the combustion temperature (i.e. reducing the temperature below the adiabatic flame temperature, for a given stoichiometry) and the stoichiometry of air to fuel (O</w:t>
      </w:r>
      <w:r w:rsidR="0015762B" w:rsidRPr="004C47C1">
        <w:rPr>
          <w:vertAlign w:val="subscript"/>
        </w:rPr>
        <w:t>2</w:t>
      </w:r>
      <w:r w:rsidR="0015762B">
        <w:t>:N</w:t>
      </w:r>
      <w:r w:rsidR="0015762B" w:rsidRPr="004C47C1">
        <w:rPr>
          <w:vertAlign w:val="subscript"/>
        </w:rPr>
        <w:t>2</w:t>
      </w:r>
      <w:r w:rsidR="0015762B">
        <w:t>).</w:t>
      </w:r>
      <w:r>
        <w:t>”</w:t>
      </w:r>
      <w:r>
        <w:rPr>
          <w:rStyle w:val="FootnoteReference"/>
        </w:rPr>
        <w:footnoteReference w:id="11"/>
      </w:r>
      <w:r w:rsidR="0015762B">
        <w:t xml:space="preserve"> </w:t>
      </w:r>
    </w:p>
    <w:p w14:paraId="7510B7E2" w14:textId="1EAF9035" w:rsidR="0079124F" w:rsidRPr="00515064" w:rsidRDefault="00402E1B" w:rsidP="003F139C">
      <w:pPr>
        <w:spacing w:after="120"/>
        <w:ind w:left="360"/>
      </w:pPr>
      <w:r w:rsidRPr="0079124F">
        <w:t xml:space="preserve">Combustion </w:t>
      </w:r>
      <w:r w:rsidR="006C7A8E">
        <w:t xml:space="preserve">control </w:t>
      </w:r>
      <w:r w:rsidR="0079124F">
        <w:t xml:space="preserve">technologies </w:t>
      </w:r>
      <w:r w:rsidRPr="005F2CAC">
        <w:t>control</w:t>
      </w:r>
      <w:r>
        <w:t xml:space="preserve"> the </w:t>
      </w:r>
      <w:r w:rsidRPr="005F2CAC">
        <w:t>temperature</w:t>
      </w:r>
      <w:r>
        <w:t xml:space="preserve"> </w:t>
      </w:r>
      <w:r w:rsidRPr="005F2CAC">
        <w:t>or</w:t>
      </w:r>
      <w:r>
        <w:t xml:space="preserve"> </w:t>
      </w:r>
      <w:r w:rsidRPr="005F2CAC">
        <w:t>O</w:t>
      </w:r>
      <w:r w:rsidRPr="005F2CAC">
        <w:rPr>
          <w:vertAlign w:val="subscript"/>
        </w:rPr>
        <w:t>2</w:t>
      </w:r>
      <w:r>
        <w:t xml:space="preserve"> </w:t>
      </w:r>
      <w:r w:rsidRPr="005F2CAC">
        <w:t>to</w:t>
      </w:r>
      <w:r>
        <w:t xml:space="preserve"> </w:t>
      </w:r>
      <w:r w:rsidRPr="005F2CAC">
        <w:t>reduce</w:t>
      </w:r>
      <w:r>
        <w:t xml:space="preserve"> </w:t>
      </w:r>
      <w:r w:rsidR="002B72AF">
        <w:t>NO</w:t>
      </w:r>
      <w:r w:rsidR="002B72AF" w:rsidRPr="002B72AF">
        <w:rPr>
          <w:vertAlign w:val="subscript"/>
        </w:rPr>
        <w:t>X</w:t>
      </w:r>
      <w:r>
        <w:t xml:space="preserve"> </w:t>
      </w:r>
      <w:r w:rsidRPr="005F2CAC">
        <w:t>formation.</w:t>
      </w:r>
      <w:r>
        <w:t xml:space="preserve"> </w:t>
      </w:r>
      <w:r w:rsidR="00F633F3" w:rsidRPr="0079124F">
        <w:t xml:space="preserve">Combustion </w:t>
      </w:r>
      <w:r w:rsidR="00F633F3">
        <w:t xml:space="preserve">controls could be </w:t>
      </w:r>
      <w:r w:rsidR="00F633F3">
        <w:rPr>
          <w:u w:val="single"/>
        </w:rPr>
        <w:t>d</w:t>
      </w:r>
      <w:r w:rsidR="0079124F" w:rsidRPr="008215B8">
        <w:rPr>
          <w:u w:val="single"/>
        </w:rPr>
        <w:t>ry controls</w:t>
      </w:r>
      <w:r w:rsidR="0079124F">
        <w:t xml:space="preserve"> </w:t>
      </w:r>
      <w:r w:rsidR="00F633F3">
        <w:t xml:space="preserve">which </w:t>
      </w:r>
      <w:r w:rsidR="0079124F">
        <w:t>use advanced combust</w:t>
      </w:r>
      <w:r w:rsidR="000431C2">
        <w:t>ion</w:t>
      </w:r>
      <w:r w:rsidR="0079124F">
        <w:t xml:space="preserve"> design to suppress </w:t>
      </w:r>
      <w:r w:rsidR="002B72AF">
        <w:t>NO</w:t>
      </w:r>
      <w:r w:rsidR="002B72AF" w:rsidRPr="002B72AF">
        <w:rPr>
          <w:vertAlign w:val="subscript"/>
        </w:rPr>
        <w:t>X</w:t>
      </w:r>
      <w:r w:rsidR="0079124F">
        <w:t xml:space="preserve"> formation and/or promote CO burnout</w:t>
      </w:r>
      <w:r w:rsidR="00F633F3">
        <w:t xml:space="preserve">, or </w:t>
      </w:r>
      <w:r w:rsidR="00F633F3" w:rsidRPr="007932EE">
        <w:rPr>
          <w:u w:val="single"/>
        </w:rPr>
        <w:t>wet controls</w:t>
      </w:r>
      <w:r w:rsidR="00F633F3">
        <w:t xml:space="preserve"> which use </w:t>
      </w:r>
      <w:r w:rsidR="00CC3B79">
        <w:t xml:space="preserve">water to </w:t>
      </w:r>
      <w:r w:rsidR="005D3664">
        <w:rPr>
          <w:rFonts w:asciiTheme="minorHAnsi" w:hAnsiTheme="minorHAnsi"/>
          <w:noProof/>
          <w:szCs w:val="24"/>
        </w:rPr>
        <mc:AlternateContent>
          <mc:Choice Requires="wps">
            <w:drawing>
              <wp:anchor distT="0" distB="0" distL="114300" distR="114300" simplePos="0" relativeHeight="251817984" behindDoc="0" locked="1" layoutInCell="1" allowOverlap="0" wp14:anchorId="17F2B101" wp14:editId="47593CE6">
                <wp:simplePos x="0" y="0"/>
                <wp:positionH relativeFrom="margin">
                  <wp:posOffset>2743200</wp:posOffset>
                </wp:positionH>
                <wp:positionV relativeFrom="bottomMargin">
                  <wp:posOffset>552450</wp:posOffset>
                </wp:positionV>
                <wp:extent cx="850265" cy="246380"/>
                <wp:effectExtent l="0" t="0" r="6985" b="1270"/>
                <wp:wrapNone/>
                <wp:docPr id="23" name="Text Box 23"/>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E4096" w14:textId="77777777" w:rsidR="00EF3AEE" w:rsidRPr="00A80097" w:rsidRDefault="002B72AF" w:rsidP="005D366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B101" id="Text Box 23" o:spid="_x0000_s1029" type="#_x0000_t202" style="position:absolute;left:0;text-align:left;margin-left:3in;margin-top:43.5pt;width:66.95pt;height:19.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" o:allowoverlap="f" fillcolor="white [3201]" stroked="f" strokeweight=".5pt">
                <v:textbox>
                  <w:txbxContent>
                    <w:p w14:paraId="6DBE4096" w14:textId="77777777" w:rsidR="00EF3AEE" w:rsidRPr="00A80097" w:rsidRDefault="00EF3AEE" w:rsidP="005D3664">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CC3B79">
        <w:t>lower combustion temperature</w:t>
      </w:r>
      <w:r w:rsidR="0079124F">
        <w:t xml:space="preserve">. </w:t>
      </w:r>
      <w:bookmarkStart w:id="28" w:name="OLE_LINK159"/>
      <w:bookmarkStart w:id="29" w:name="OLE_LINK160"/>
      <w:r w:rsidR="00E64AB9">
        <w:t>“</w:t>
      </w:r>
      <w:r w:rsidR="0079124F">
        <w:t xml:space="preserve">Since thermal </w:t>
      </w:r>
      <w:r w:rsidR="002B72AF">
        <w:t>NO</w:t>
      </w:r>
      <w:r w:rsidR="002B72AF" w:rsidRPr="002B72AF">
        <w:rPr>
          <w:vertAlign w:val="subscript"/>
        </w:rPr>
        <w:t>X</w:t>
      </w:r>
      <w:r w:rsidR="0079124F">
        <w:t xml:space="preserve"> is a function of both temperature </w:t>
      </w:r>
      <w:bookmarkEnd w:id="28"/>
      <w:bookmarkEnd w:id="29"/>
      <w:r w:rsidR="0079124F">
        <w:t>(exponentially) and time (linearly), dry controls either lower the combust</w:t>
      </w:r>
      <w:r w:rsidR="000431C2">
        <w:t>ion</w:t>
      </w:r>
      <w:r w:rsidR="0079124F">
        <w:t xml:space="preserve"> temperature using lean mixtures of air and/or fuel staging, or decrease the</w:t>
      </w:r>
      <w:r w:rsidR="004B0C07">
        <w:t>ir</w:t>
      </w:r>
      <w:r w:rsidR="0079124F">
        <w:t xml:space="preserve"> residence time </w:t>
      </w:r>
      <w:r w:rsidR="004B0C07">
        <w:t>in</w:t>
      </w:r>
      <w:r w:rsidR="0079124F">
        <w:t xml:space="preserve"> the combustor.</w:t>
      </w:r>
      <w:r w:rsidR="00E64AB9">
        <w:t>”</w:t>
      </w:r>
      <w:bookmarkStart w:id="30" w:name="OLE_LINK165"/>
      <w:bookmarkStart w:id="31" w:name="OLE_LINK166"/>
      <w:r w:rsidR="00E64AB9">
        <w:rPr>
          <w:rStyle w:val="FootnoteReference"/>
        </w:rPr>
        <w:footnoteReference w:id="12"/>
      </w:r>
      <w:bookmarkEnd w:id="30"/>
      <w:bookmarkEnd w:id="31"/>
      <w:r w:rsidR="007932EE">
        <w:t xml:space="preserve"> </w:t>
      </w:r>
      <w:r w:rsidR="0079124F">
        <w:t xml:space="preserve">A combination of </w:t>
      </w:r>
      <w:r w:rsidR="004B0C07">
        <w:t xml:space="preserve">the </w:t>
      </w:r>
      <w:r w:rsidR="0079124F">
        <w:t xml:space="preserve">dry control methods </w:t>
      </w:r>
      <w:r w:rsidR="007932EE">
        <w:t xml:space="preserve">described below </w:t>
      </w:r>
      <w:r w:rsidR="0079124F">
        <w:t>m</w:t>
      </w:r>
      <w:r w:rsidR="0079124F" w:rsidRPr="00515064">
        <w:t xml:space="preserve">ay be used to reduce </w:t>
      </w:r>
      <w:r w:rsidR="002B72AF">
        <w:t>NO</w:t>
      </w:r>
      <w:r w:rsidR="002B72AF" w:rsidRPr="002B72AF">
        <w:rPr>
          <w:vertAlign w:val="subscript"/>
        </w:rPr>
        <w:t>X</w:t>
      </w:r>
      <w:r w:rsidR="0079124F" w:rsidRPr="00515064">
        <w:t xml:space="preserve"> emissions: </w:t>
      </w:r>
    </w:p>
    <w:p w14:paraId="25AAD6A6" w14:textId="7B6239EC" w:rsidR="004052E7" w:rsidRDefault="00A23588" w:rsidP="00764C2B">
      <w:pPr>
        <w:pStyle w:val="Heading3"/>
      </w:pPr>
      <w:bookmarkStart w:id="34" w:name="_Toc461002964"/>
      <w:r>
        <w:t>1.</w:t>
      </w:r>
      <w:r>
        <w:tab/>
      </w:r>
      <w:r w:rsidR="0079124F" w:rsidRPr="00DD1AE7">
        <w:t xml:space="preserve">Low Excess Air (LEA) or </w:t>
      </w:r>
      <w:r w:rsidR="00BD58B5" w:rsidRPr="00DD1AE7">
        <w:t>Reducing O</w:t>
      </w:r>
      <w:r w:rsidR="00BD58B5" w:rsidRPr="00DD1AE7">
        <w:rPr>
          <w:vertAlign w:val="subscript"/>
        </w:rPr>
        <w:t>2</w:t>
      </w:r>
      <w:r w:rsidR="00BD58B5" w:rsidRPr="00DD1AE7">
        <w:t xml:space="preserve"> levels</w:t>
      </w:r>
      <w:bookmarkEnd w:id="34"/>
    </w:p>
    <w:p w14:paraId="169EFEC9" w14:textId="2916E55D" w:rsidR="00515064" w:rsidRDefault="00F633F3" w:rsidP="00764C2B">
      <w:pPr>
        <w:spacing w:after="120"/>
        <w:ind w:left="547"/>
      </w:pPr>
      <w:r w:rsidRPr="00515064">
        <w:t xml:space="preserve">In LEA systems, </w:t>
      </w:r>
      <w:r w:rsidR="002B72AF">
        <w:t>NO</w:t>
      </w:r>
      <w:r w:rsidR="002B72AF" w:rsidRPr="002B72AF">
        <w:rPr>
          <w:vertAlign w:val="subscript"/>
        </w:rPr>
        <w:t>X</w:t>
      </w:r>
      <w:r w:rsidRPr="00515064">
        <w:t xml:space="preserve"> </w:t>
      </w:r>
      <w:r w:rsidR="004B0C07">
        <w:t xml:space="preserve">formation </w:t>
      </w:r>
      <w:r w:rsidRPr="00515064">
        <w:t>is reduced b</w:t>
      </w:r>
      <w:r w:rsidR="00BD58B5" w:rsidRPr="00515064">
        <w:t xml:space="preserve">y </w:t>
      </w:r>
      <w:r w:rsidR="004B0C07">
        <w:t>decreasing</w:t>
      </w:r>
      <w:r w:rsidR="00BD58B5" w:rsidRPr="00515064">
        <w:t xml:space="preserve"> the amount of O</w:t>
      </w:r>
      <w:r w:rsidR="00BD58B5" w:rsidRPr="004052E7">
        <w:rPr>
          <w:vertAlign w:val="subscript"/>
        </w:rPr>
        <w:t>2</w:t>
      </w:r>
      <w:r w:rsidR="00BD58B5" w:rsidRPr="00515064">
        <w:t xml:space="preserve"> that is avail</w:t>
      </w:r>
      <w:r w:rsidRPr="00515064">
        <w:t xml:space="preserve">able to react with </w:t>
      </w:r>
      <w:r w:rsidR="004B0C07">
        <w:t>N</w:t>
      </w:r>
      <w:r w:rsidR="004B0C07" w:rsidRPr="004B0C07">
        <w:rPr>
          <w:vertAlign w:val="subscript"/>
        </w:rPr>
        <w:t>2</w:t>
      </w:r>
      <w:r w:rsidRPr="00515064">
        <w:t xml:space="preserve"> in the combustion air</w:t>
      </w:r>
      <w:r w:rsidR="00BD58B5" w:rsidRPr="00515064">
        <w:t>. This is achieved through the use of oxygen trim controls</w:t>
      </w:r>
      <w:r w:rsidRPr="00515064">
        <w:t xml:space="preserve"> </w:t>
      </w:r>
      <w:r w:rsidR="00443350">
        <w:t xml:space="preserve">(e.g. </w:t>
      </w:r>
      <w:r w:rsidR="00443350" w:rsidRPr="00515064">
        <w:t>a combustion analyzer</w:t>
      </w:r>
      <w:r w:rsidR="00443350">
        <w:t xml:space="preserve">) </w:t>
      </w:r>
      <w:r w:rsidR="00DF1C45">
        <w:t>which “measure the stack O</w:t>
      </w:r>
      <w:r w:rsidR="00DF1C45" w:rsidRPr="00E00FEA">
        <w:rPr>
          <w:vertAlign w:val="subscript"/>
        </w:rPr>
        <w:t>2</w:t>
      </w:r>
      <w:r w:rsidR="00DF1C45">
        <w:t xml:space="preserve"> concentration and </w:t>
      </w:r>
      <w:r w:rsidR="00DF1C45" w:rsidRPr="00C671A0">
        <w:t>automatically adjust the inlet air at the burner</w:t>
      </w:r>
      <w:r w:rsidR="00443350" w:rsidRPr="00C671A0">
        <w:t>”</w:t>
      </w:r>
      <w:r w:rsidR="00DF1C45" w:rsidRPr="00C671A0">
        <w:t xml:space="preserve"> for optim</w:t>
      </w:r>
      <w:r w:rsidR="00443350" w:rsidRPr="00C671A0">
        <w:t>al</w:t>
      </w:r>
      <w:r w:rsidR="00DF1C45" w:rsidRPr="00C671A0">
        <w:t xml:space="preserve"> </w:t>
      </w:r>
      <w:r w:rsidR="00216940" w:rsidRPr="00C671A0">
        <w:t xml:space="preserve">fuel and air mixture resulting in </w:t>
      </w:r>
      <w:r w:rsidR="00DF1C45" w:rsidRPr="00C671A0">
        <w:t xml:space="preserve">a ~ 1% </w:t>
      </w:r>
      <w:r w:rsidR="00C671A0" w:rsidRPr="00C671A0">
        <w:t xml:space="preserve">thermal </w:t>
      </w:r>
      <w:r w:rsidR="00DF1C45" w:rsidRPr="00C671A0">
        <w:t>efficiency</w:t>
      </w:r>
      <w:r w:rsidR="00DF1C45" w:rsidRPr="00C671A0">
        <w:rPr>
          <w:rStyle w:val="FootnoteReference"/>
        </w:rPr>
        <w:footnoteReference w:id="13"/>
      </w:r>
      <w:r w:rsidR="00BD58B5" w:rsidRPr="00C671A0">
        <w:t xml:space="preserve">. </w:t>
      </w:r>
      <w:r w:rsidR="00515064" w:rsidRPr="00C671A0">
        <w:t>“</w:t>
      </w:r>
      <w:r w:rsidR="00BD58B5" w:rsidRPr="00C671A0">
        <w:t xml:space="preserve">This method can reduce the level of </w:t>
      </w:r>
      <w:r w:rsidR="002B72AF">
        <w:t>NO</w:t>
      </w:r>
      <w:r w:rsidR="002B72AF" w:rsidRPr="002B72AF">
        <w:rPr>
          <w:vertAlign w:val="subscript"/>
        </w:rPr>
        <w:t>X</w:t>
      </w:r>
      <w:r w:rsidR="00BD58B5" w:rsidRPr="00C671A0">
        <w:t xml:space="preserve"> produced by up to 10%, but may increase the emissions</w:t>
      </w:r>
      <w:r w:rsidR="00BD58B5">
        <w:t xml:space="preserve"> of </w:t>
      </w:r>
      <w:r w:rsidR="0015762B">
        <w:t>CO</w:t>
      </w:r>
      <w:r w:rsidR="00BD58B5">
        <w:t xml:space="preserve"> very significantly.</w:t>
      </w:r>
      <w:r w:rsidR="0009219B">
        <w:t>”</w:t>
      </w:r>
      <w:r w:rsidR="00BD58B5">
        <w:t xml:space="preserve"> This method is widely used in many processes </w:t>
      </w:r>
      <w:r w:rsidR="0009219B">
        <w:t>that employ</w:t>
      </w:r>
      <w:r w:rsidR="00120741">
        <w:t xml:space="preserve"> rich burn engines.</w:t>
      </w:r>
      <w:r w:rsidR="00BD58B5">
        <w:rPr>
          <w:rStyle w:val="FootnoteReference"/>
        </w:rPr>
        <w:footnoteReference w:id="14"/>
      </w:r>
      <w:r w:rsidR="00DF1C45" w:rsidRPr="00DF1C45">
        <w:t xml:space="preserve"> </w:t>
      </w:r>
    </w:p>
    <w:p w14:paraId="4FD06D84" w14:textId="148AD586" w:rsidR="004052E7" w:rsidRDefault="00A23588" w:rsidP="00764C2B">
      <w:pPr>
        <w:pStyle w:val="Heading3"/>
      </w:pPr>
      <w:bookmarkStart w:id="35" w:name="_Toc461002965"/>
      <w:r>
        <w:t>2.</w:t>
      </w:r>
      <w:r>
        <w:tab/>
      </w:r>
      <w:r w:rsidR="000431C2" w:rsidRPr="00DC7EDD">
        <w:t>Lean combustion</w:t>
      </w:r>
      <w:bookmarkEnd w:id="35"/>
      <w:r w:rsidR="000431C2">
        <w:t xml:space="preserve"> </w:t>
      </w:r>
    </w:p>
    <w:p w14:paraId="1CFD87E4" w14:textId="6FF1FE20" w:rsidR="000431C2" w:rsidRPr="005E57A8" w:rsidRDefault="002931B4" w:rsidP="00764C2B">
      <w:pPr>
        <w:spacing w:after="60"/>
        <w:ind w:left="547"/>
      </w:pPr>
      <w:r>
        <w:t xml:space="preserve">Lean combustion </w:t>
      </w:r>
      <w:r w:rsidR="008B1A2F">
        <w:t xml:space="preserve">(two stage lean/lean combustion) </w:t>
      </w:r>
      <w:r w:rsidR="000431C2">
        <w:t xml:space="preserve">involves </w:t>
      </w:r>
      <w:r w:rsidR="008B1A2F">
        <w:t>“</w:t>
      </w:r>
      <w:r w:rsidR="000431C2">
        <w:t xml:space="preserve">increasing the air-to-fuel </w:t>
      </w:r>
      <w:r w:rsidR="000E6FFE">
        <w:t xml:space="preserve">(A/F) </w:t>
      </w:r>
      <w:r w:rsidR="000431C2">
        <w:t xml:space="preserve">ratio of the mixture so that the peak and average temperatures within the combustor will be less than that of the stoichiometric mixture, thus suppressing thermal </w:t>
      </w:r>
      <w:r w:rsidR="002B72AF">
        <w:t>NO</w:t>
      </w:r>
      <w:r w:rsidR="002B72AF" w:rsidRPr="002B72AF">
        <w:rPr>
          <w:vertAlign w:val="subscript"/>
        </w:rPr>
        <w:t>X</w:t>
      </w:r>
      <w:r w:rsidR="000431C2">
        <w:t xml:space="preserve"> formation. Introducing excess air not only creates a leaner mixture but it also can reduce residence time at peak temperatures.</w:t>
      </w:r>
      <w:r w:rsidR="008B1A2F">
        <w:t>”</w:t>
      </w:r>
      <w:r w:rsidR="00B2548D">
        <w:rPr>
          <w:rStyle w:val="FootnoteReference"/>
        </w:rPr>
        <w:footnoteReference w:id="15"/>
      </w:r>
      <w:r w:rsidR="00781AC7">
        <w:t xml:space="preserve"> </w:t>
      </w:r>
      <w:r w:rsidR="00781AC7">
        <w:rPr>
          <w:rFonts w:asciiTheme="minorHAnsi" w:hAnsiTheme="minorHAnsi"/>
          <w:szCs w:val="24"/>
        </w:rPr>
        <w:t xml:space="preserve">While a rich-burn engine is characterized by excess fuel which results in </w:t>
      </w:r>
      <w:r w:rsidR="00781AC7" w:rsidRPr="005E57A8">
        <w:rPr>
          <w:rFonts w:asciiTheme="minorHAnsi" w:hAnsiTheme="minorHAnsi"/>
          <w:szCs w:val="24"/>
        </w:rPr>
        <w:t>an exhaust O</w:t>
      </w:r>
      <w:r w:rsidR="00781AC7" w:rsidRPr="005E57A8">
        <w:rPr>
          <w:rFonts w:asciiTheme="minorHAnsi" w:hAnsiTheme="minorHAnsi"/>
          <w:szCs w:val="24"/>
          <w:vertAlign w:val="subscript"/>
        </w:rPr>
        <w:t>2</w:t>
      </w:r>
      <w:r w:rsidR="00781AC7" w:rsidRPr="005E57A8">
        <w:rPr>
          <w:rFonts w:asciiTheme="minorHAnsi" w:hAnsiTheme="minorHAnsi"/>
          <w:szCs w:val="24"/>
        </w:rPr>
        <w:t xml:space="preserve"> content of about 0.5%, a lean-burn engine is characterized by excess air with an exhaust O</w:t>
      </w:r>
      <w:r w:rsidR="00781AC7" w:rsidRPr="005E57A8">
        <w:rPr>
          <w:rFonts w:asciiTheme="minorHAnsi" w:hAnsiTheme="minorHAnsi"/>
          <w:szCs w:val="24"/>
          <w:vertAlign w:val="subscript"/>
        </w:rPr>
        <w:t>2</w:t>
      </w:r>
      <w:r w:rsidR="00781AC7" w:rsidRPr="005E57A8">
        <w:rPr>
          <w:rFonts w:asciiTheme="minorHAnsi" w:hAnsiTheme="minorHAnsi"/>
          <w:szCs w:val="24"/>
        </w:rPr>
        <w:t xml:space="preserve"> content typically &gt;8%.</w:t>
      </w:r>
      <w:r w:rsidR="00B2548D" w:rsidRPr="005E57A8">
        <w:rPr>
          <w:rStyle w:val="FootnoteReference"/>
          <w:rFonts w:asciiTheme="minorHAnsi" w:hAnsiTheme="minorHAnsi"/>
          <w:szCs w:val="24"/>
        </w:rPr>
        <w:footnoteReference w:id="16"/>
      </w:r>
    </w:p>
    <w:p w14:paraId="318729CA" w14:textId="13A0D8F3" w:rsidR="00CC3B79" w:rsidRDefault="00CA1E0B" w:rsidP="000E6FFE">
      <w:pPr>
        <w:spacing w:after="60"/>
        <w:ind w:left="547"/>
        <w:rPr>
          <w:noProof/>
        </w:rPr>
      </w:pPr>
      <w:r w:rsidRPr="005E57A8">
        <w:t>“</w:t>
      </w:r>
      <w:r w:rsidR="00CC3B79" w:rsidRPr="005E57A8">
        <w:t>In lean premixed combustion the fuel is typically premixed with &gt;50% theoretical air</w:t>
      </w:r>
      <w:r w:rsidR="00CC3B79">
        <w:t xml:space="preserve"> resulting in lower flame temperatures thus suppressing thermal </w:t>
      </w:r>
      <w:r w:rsidR="002B72AF">
        <w:t>NO</w:t>
      </w:r>
      <w:r w:rsidR="002B72AF" w:rsidRPr="002B72AF">
        <w:rPr>
          <w:vertAlign w:val="subscript"/>
        </w:rPr>
        <w:t>X</w:t>
      </w:r>
      <w:r w:rsidR="00CC3B79">
        <w:t xml:space="preserve"> formation. Operation at excess air levels and at high pressures increases the influence of inlet humidity, temperature, and pressure leading to variations in emissions of ≥30%. For a given fuel firing rate, lower ambient temperatures lower the peak temperature in the flame, lowering thermal </w:t>
      </w:r>
      <w:r w:rsidR="002B72AF">
        <w:t>NO</w:t>
      </w:r>
      <w:r w:rsidR="002B72AF" w:rsidRPr="002B72AF">
        <w:rPr>
          <w:vertAlign w:val="subscript"/>
        </w:rPr>
        <w:t>X</w:t>
      </w:r>
      <w:r w:rsidR="00CC3B79">
        <w:t xml:space="preserve"> significantly. Similarly, turbine operating loads affect </w:t>
      </w:r>
      <w:r w:rsidR="002B72AF">
        <w:t>NO</w:t>
      </w:r>
      <w:r w:rsidR="002B72AF" w:rsidRPr="002B72AF">
        <w:rPr>
          <w:vertAlign w:val="subscript"/>
        </w:rPr>
        <w:t>X</w:t>
      </w:r>
      <w:r w:rsidR="00CC3B79">
        <w:t xml:space="preserve"> emissions with higher emissions expected for higher loads due to higher peak temperature in the flame zone.</w:t>
      </w:r>
      <w:r>
        <w:t>”</w:t>
      </w:r>
      <w:r w:rsidR="00E64AB9">
        <w:rPr>
          <w:rStyle w:val="FootnoteReference"/>
        </w:rPr>
        <w:footnoteReference w:id="17"/>
      </w:r>
      <w:r w:rsidR="00CC3B79" w:rsidRPr="00CB6476">
        <w:rPr>
          <w:noProof/>
        </w:rPr>
        <w:t xml:space="preserve"> </w:t>
      </w:r>
    </w:p>
    <w:p w14:paraId="70BA32EC" w14:textId="53FA2543" w:rsidR="002931B4" w:rsidRDefault="008325CD" w:rsidP="00764C2B">
      <w:pPr>
        <w:pStyle w:val="Heading3"/>
      </w:pPr>
      <w:bookmarkStart w:id="38" w:name="_Toc461002966"/>
      <w:r>
        <w:t>3.</w:t>
      </w:r>
      <w:r>
        <w:tab/>
      </w:r>
      <w:r w:rsidR="00BD58B5" w:rsidRPr="002931B4">
        <w:t>Staged Combustion</w:t>
      </w:r>
      <w:bookmarkEnd w:id="38"/>
    </w:p>
    <w:p w14:paraId="6A6C78A1" w14:textId="15F72B76" w:rsidR="00BD58B5" w:rsidRDefault="00440FDB" w:rsidP="00764C2B">
      <w:pPr>
        <w:spacing w:after="60"/>
        <w:ind w:left="533"/>
      </w:pPr>
      <w:r w:rsidRPr="00440FDB">
        <w:t>In staged combustion, the amount of underfire air</w:t>
      </w:r>
      <w:r w:rsidR="00120741">
        <w:t xml:space="preserve"> </w:t>
      </w:r>
      <w:r w:rsidR="00120741" w:rsidRPr="008B1A2F">
        <w:t>(air supplied below the combustion grate)</w:t>
      </w:r>
      <w:r w:rsidRPr="008B1A2F">
        <w:t xml:space="preserve"> is reduced, which generates a starved-air region</w:t>
      </w:r>
      <w:r w:rsidRPr="00440FDB">
        <w:t xml:space="preserve"> reducing thermal </w:t>
      </w:r>
      <w:r w:rsidR="002B72AF">
        <w:t>NO</w:t>
      </w:r>
      <w:r w:rsidR="002B72AF" w:rsidRPr="002B72AF">
        <w:rPr>
          <w:vertAlign w:val="subscript"/>
        </w:rPr>
        <w:t>X</w:t>
      </w:r>
      <w:r w:rsidRPr="00440FDB">
        <w:t xml:space="preserve"> formation.</w:t>
      </w:r>
      <w:r w:rsidR="002A69FF">
        <w:t xml:space="preserve"> </w:t>
      </w:r>
      <w:r w:rsidR="005D3664">
        <w:rPr>
          <w:rFonts w:asciiTheme="minorHAnsi" w:hAnsiTheme="minorHAnsi"/>
          <w:noProof/>
          <w:szCs w:val="24"/>
        </w:rPr>
        <mc:AlternateContent>
          <mc:Choice Requires="wps">
            <w:drawing>
              <wp:anchor distT="0" distB="0" distL="114300" distR="114300" simplePos="0" relativeHeight="251820032" behindDoc="0" locked="1" layoutInCell="1" allowOverlap="0" wp14:anchorId="4E0D0B5F" wp14:editId="3B373321">
                <wp:simplePos x="0" y="0"/>
                <wp:positionH relativeFrom="margin">
                  <wp:posOffset>3038475</wp:posOffset>
                </wp:positionH>
                <wp:positionV relativeFrom="bottomMargin">
                  <wp:posOffset>1532890</wp:posOffset>
                </wp:positionV>
                <wp:extent cx="850265" cy="246380"/>
                <wp:effectExtent l="0" t="0" r="6985" b="1270"/>
                <wp:wrapNone/>
                <wp:docPr id="2" name="Text Box 2"/>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4BB2E" w14:textId="77777777" w:rsidR="00EF3AEE" w:rsidRPr="00A80097" w:rsidRDefault="002B72AF" w:rsidP="005D366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0B5F" id="Text Box 2" o:spid="_x0000_s1030" type="#_x0000_t202" style="position:absolute;left:0;text-align:left;margin-left:239.25pt;margin-top:120.7pt;width:66.95pt;height:19.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" o:allowoverlap="f" fillcolor="white [3201]" stroked="f" strokeweight=".5pt">
                <v:textbox>
                  <w:txbxContent>
                    <w:p w14:paraId="2BB4BB2E" w14:textId="77777777" w:rsidR="00EF3AEE" w:rsidRPr="00A80097" w:rsidRDefault="00EF3AEE" w:rsidP="005D3664">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BD58B5" w:rsidRPr="00440FDB">
        <w:t xml:space="preserve">In this method, </w:t>
      </w:r>
      <w:r w:rsidRPr="00440FDB">
        <w:t>“</w:t>
      </w:r>
      <w:r w:rsidR="00BD58B5" w:rsidRPr="00440FDB">
        <w:t>only a portion of the fuel is burned in the main chamber</w:t>
      </w:r>
      <w:r w:rsidRPr="00440FDB">
        <w:t>”</w:t>
      </w:r>
      <w:r w:rsidR="00BD58B5" w:rsidRPr="00440FDB">
        <w:t xml:space="preserve"> greatly reduc</w:t>
      </w:r>
      <w:r w:rsidRPr="00440FDB">
        <w:t>ing</w:t>
      </w:r>
      <w:r w:rsidR="00BD58B5" w:rsidRPr="00440FDB">
        <w:t xml:space="preserve"> the temperature in the main ch</w:t>
      </w:r>
      <w:r w:rsidRPr="00440FDB">
        <w:t xml:space="preserve">amber thereby reducing </w:t>
      </w:r>
      <w:r w:rsidR="00BD58B5" w:rsidRPr="00440FDB">
        <w:t xml:space="preserve">the amount of thermal </w:t>
      </w:r>
      <w:r w:rsidR="002B72AF">
        <w:t>NO</w:t>
      </w:r>
      <w:r w:rsidR="002B72AF" w:rsidRPr="002B72AF">
        <w:rPr>
          <w:vertAlign w:val="subscript"/>
        </w:rPr>
        <w:t>X</w:t>
      </w:r>
      <w:r>
        <w:t xml:space="preserve">. “All of the fuel is eventually </w:t>
      </w:r>
      <w:r w:rsidRPr="008B1A2F">
        <w:t>burned, producing the same amount of energy.”</w:t>
      </w:r>
      <w:bookmarkStart w:id="39" w:name="OLE_LINK163"/>
      <w:bookmarkStart w:id="40" w:name="OLE_LINK164"/>
      <w:r w:rsidR="00BD58B5" w:rsidRPr="008B1A2F">
        <w:rPr>
          <w:rStyle w:val="FootnoteReference"/>
        </w:rPr>
        <w:footnoteReference w:id="18"/>
      </w:r>
      <w:bookmarkEnd w:id="39"/>
      <w:bookmarkEnd w:id="40"/>
    </w:p>
    <w:p w14:paraId="0BC9F45D" w14:textId="49763C80" w:rsidR="000431C2" w:rsidRDefault="00E64AB9" w:rsidP="000E6FFE">
      <w:pPr>
        <w:spacing w:after="60"/>
        <w:ind w:left="547"/>
      </w:pPr>
      <w:r>
        <w:t>“</w:t>
      </w:r>
      <w:r w:rsidR="000431C2">
        <w:t xml:space="preserve">Two-stage lean/lean combustors are essentially fuel-staged, premixed combustors which allow the turbine to operate with an extremely lean mixture burned at each stage while ensuring a stable flame. A small stoichiometric pilot flame which ignites the premixed gas and provides flame stability has insignificant </w:t>
      </w:r>
      <w:r w:rsidR="002B72AF">
        <w:t>NO</w:t>
      </w:r>
      <w:r w:rsidR="002B72AF" w:rsidRPr="002B72AF">
        <w:rPr>
          <w:vertAlign w:val="subscript"/>
        </w:rPr>
        <w:t>X</w:t>
      </w:r>
      <w:r w:rsidR="000431C2">
        <w:t xml:space="preserve"> emissions. Low </w:t>
      </w:r>
      <w:r w:rsidR="002B72AF">
        <w:t>NO</w:t>
      </w:r>
      <w:r w:rsidR="002B72AF" w:rsidRPr="002B72AF">
        <w:rPr>
          <w:vertAlign w:val="subscript"/>
        </w:rPr>
        <w:t>X</w:t>
      </w:r>
      <w:r w:rsidR="000431C2">
        <w:t xml:space="preserve"> emission levels are achieved by this combustor design through cooler flame temperatures associated with lean combustion and avoidance of localized "hot spots" by premixing the fuel and air.</w:t>
      </w:r>
      <w:r>
        <w:t>”</w:t>
      </w:r>
      <w:r>
        <w:rPr>
          <w:rStyle w:val="FootnoteReference"/>
        </w:rPr>
        <w:footnoteReference w:id="19"/>
      </w:r>
      <w:r w:rsidR="000431C2">
        <w:t xml:space="preserve"> </w:t>
      </w:r>
    </w:p>
    <w:p w14:paraId="68962650" w14:textId="70EBB7D9" w:rsidR="000431C2" w:rsidRDefault="00E64AB9" w:rsidP="000E6FFE">
      <w:pPr>
        <w:spacing w:after="120"/>
        <w:ind w:left="540"/>
      </w:pPr>
      <w:r>
        <w:t>“</w:t>
      </w:r>
      <w:r w:rsidR="000431C2">
        <w:t>Two stage rich/lean combustors are essentially air-staged, premixed combustors in which the primary zone is operated fuel rich and the secondary zone is operated fuel lean. The rich mixture produces lower temperatures (compared to stoichiometric), higher concentrations of CO and H</w:t>
      </w:r>
      <w:r w:rsidR="000431C2" w:rsidRPr="000431C2">
        <w:rPr>
          <w:vertAlign w:val="subscript"/>
        </w:rPr>
        <w:t>2</w:t>
      </w:r>
      <w:r w:rsidR="000431C2">
        <w:t xml:space="preserve"> because of incomplete combustion, and also decreases the amount of oxygen available for </w:t>
      </w:r>
      <w:r w:rsidR="002B72AF">
        <w:t>NO</w:t>
      </w:r>
      <w:r w:rsidR="002B72AF" w:rsidRPr="002B72AF">
        <w:rPr>
          <w:vertAlign w:val="subscript"/>
        </w:rPr>
        <w:t>X</w:t>
      </w:r>
      <w:r w:rsidR="000431C2">
        <w:t xml:space="preserve"> generation. Before entering the secondary zone, the exhaust of the primary zone is quenched (to extinguish the flame) by large amounts of air and a lean mixture is created. The lean mixture is pre-ignited and the combustion completed in the secondary zone where the lower temperature environment minimizes </w:t>
      </w:r>
      <w:r w:rsidR="002B72AF">
        <w:t>NO</w:t>
      </w:r>
      <w:r w:rsidR="002B72AF" w:rsidRPr="002B72AF">
        <w:rPr>
          <w:vertAlign w:val="subscript"/>
        </w:rPr>
        <w:t>X</w:t>
      </w:r>
      <w:r w:rsidR="000431C2">
        <w:t xml:space="preserve"> formation.</w:t>
      </w:r>
      <w:r>
        <w:t>”</w:t>
      </w:r>
      <w:r>
        <w:rPr>
          <w:rStyle w:val="FootnoteReference"/>
        </w:rPr>
        <w:footnoteReference w:id="20"/>
      </w:r>
    </w:p>
    <w:p w14:paraId="028F1906" w14:textId="61B18B67" w:rsidR="009F284C" w:rsidRPr="009F284C" w:rsidRDefault="008325CD" w:rsidP="00764C2B">
      <w:pPr>
        <w:pStyle w:val="Heading3"/>
      </w:pPr>
      <w:bookmarkStart w:id="41" w:name="_Toc461002967"/>
      <w:r>
        <w:rPr>
          <w:rStyle w:val="Heading3Char"/>
          <w:b/>
          <w:bCs/>
        </w:rPr>
        <w:t>4.</w:t>
      </w:r>
      <w:r>
        <w:rPr>
          <w:rStyle w:val="Heading3Char"/>
          <w:b/>
          <w:bCs/>
        </w:rPr>
        <w:tab/>
      </w:r>
      <w:r w:rsidR="00402E1B" w:rsidRPr="009F284C">
        <w:rPr>
          <w:rStyle w:val="Heading3Char"/>
          <w:b/>
          <w:bCs/>
        </w:rPr>
        <w:t>Low Nitrogen Fuel Oil</w:t>
      </w:r>
      <w:bookmarkEnd w:id="41"/>
      <w:r w:rsidR="00402E1B" w:rsidRPr="009F284C">
        <w:t xml:space="preserve"> </w:t>
      </w:r>
    </w:p>
    <w:p w14:paraId="513C7867" w14:textId="710DD2D9" w:rsidR="00C24409" w:rsidRDefault="00402E1B" w:rsidP="00764C2B">
      <w:pPr>
        <w:spacing w:before="60" w:after="120"/>
        <w:ind w:left="547"/>
      </w:pPr>
      <w:r>
        <w:t>“The use of low nitrogen oils, which can contain up to 15</w:t>
      </w:r>
      <w:r w:rsidR="00E64AB9">
        <w:t xml:space="preserve"> </w:t>
      </w:r>
      <w:r>
        <w:t>-</w:t>
      </w:r>
      <w:r w:rsidR="00E64AB9">
        <w:t xml:space="preserve"> </w:t>
      </w:r>
      <w:r>
        <w:t>20 times less fuel</w:t>
      </w:r>
      <w:r w:rsidR="00C24409">
        <w:t>-</w:t>
      </w:r>
      <w:r>
        <w:t>bound nitrogen than standard No. 2 oil, can great</w:t>
      </w:r>
      <w:r w:rsidR="00C24409">
        <w:t xml:space="preserve">ly reduce </w:t>
      </w:r>
      <w:r w:rsidR="002B72AF">
        <w:t>NO</w:t>
      </w:r>
      <w:r w:rsidR="002B72AF" w:rsidRPr="002B72AF">
        <w:rPr>
          <w:vertAlign w:val="subscript"/>
        </w:rPr>
        <w:t>X</w:t>
      </w:r>
      <w:r w:rsidR="00C24409">
        <w:t xml:space="preserve"> emissions as fuel-</w:t>
      </w:r>
      <w:r>
        <w:t xml:space="preserve">bound nitrogen can contribute 20-50% of total </w:t>
      </w:r>
      <w:r w:rsidR="002B72AF">
        <w:t>NO</w:t>
      </w:r>
      <w:r w:rsidR="002B72AF" w:rsidRPr="002B72AF">
        <w:rPr>
          <w:vertAlign w:val="subscript"/>
        </w:rPr>
        <w:t>X</w:t>
      </w:r>
      <w:r>
        <w:t xml:space="preserve"> levels.”</w:t>
      </w:r>
      <w:r>
        <w:rPr>
          <w:rStyle w:val="FootnoteReference"/>
        </w:rPr>
        <w:footnoteReference w:id="21"/>
      </w:r>
      <w:r>
        <w:t xml:space="preserve"> </w:t>
      </w:r>
    </w:p>
    <w:p w14:paraId="1ECA04AD" w14:textId="05243E98" w:rsidR="009F284C" w:rsidRDefault="008325CD" w:rsidP="00764C2B">
      <w:pPr>
        <w:pStyle w:val="Heading3"/>
      </w:pPr>
      <w:bookmarkStart w:id="42" w:name="_Toc461002968"/>
      <w:r>
        <w:t>5.</w:t>
      </w:r>
      <w:r>
        <w:tab/>
      </w:r>
      <w:r w:rsidR="00C24409" w:rsidRPr="00C24409">
        <w:t>Flue Gas Recirculation</w:t>
      </w:r>
      <w:r w:rsidR="00C24409" w:rsidRPr="003F139C">
        <w:t xml:space="preserve"> (FGR)</w:t>
      </w:r>
      <w:bookmarkEnd w:id="42"/>
      <w:r w:rsidR="00C24409" w:rsidRPr="00C24409">
        <w:t xml:space="preserve"> </w:t>
      </w:r>
    </w:p>
    <w:p w14:paraId="799CE69E" w14:textId="5DF22F5D" w:rsidR="00C24409" w:rsidRPr="00C24409" w:rsidRDefault="004B0C07" w:rsidP="00764C2B">
      <w:pPr>
        <w:spacing w:before="60" w:after="120"/>
        <w:ind w:left="547"/>
      </w:pPr>
      <w:r>
        <w:t xml:space="preserve">FGR </w:t>
      </w:r>
      <w:r w:rsidR="00C24409" w:rsidRPr="00C24409">
        <w:t xml:space="preserve">lowers the temperature of the flame thereby reducing thermal </w:t>
      </w:r>
      <w:r w:rsidR="002B72AF">
        <w:t>NO</w:t>
      </w:r>
      <w:r w:rsidR="002B72AF" w:rsidRPr="002B72AF">
        <w:rPr>
          <w:vertAlign w:val="subscript"/>
        </w:rPr>
        <w:t>X</w:t>
      </w:r>
      <w:r w:rsidR="00C24409" w:rsidRPr="00C24409">
        <w:t xml:space="preserve">. </w:t>
      </w:r>
      <w:r w:rsidR="005F358A">
        <w:t>“</w:t>
      </w:r>
      <w:r w:rsidR="00C24409" w:rsidRPr="00C24409">
        <w:t xml:space="preserve">In FGR, </w:t>
      </w:r>
      <w:bookmarkStart w:id="43" w:name="OLE_LINK167"/>
      <w:bookmarkStart w:id="44" w:name="OLE_LINK168"/>
      <w:r w:rsidR="00C24409" w:rsidRPr="00C24409">
        <w:t xml:space="preserve">cooled flue gas and ambient air are mixed </w:t>
      </w:r>
      <w:bookmarkEnd w:id="43"/>
      <w:bookmarkEnd w:id="44"/>
      <w:r w:rsidR="00C24409" w:rsidRPr="00C24409">
        <w:t>to become the combustion air. This mixing reduces the O</w:t>
      </w:r>
      <w:r w:rsidR="00C24409" w:rsidRPr="009F284C">
        <w:rPr>
          <w:vertAlign w:val="subscript"/>
        </w:rPr>
        <w:t>2</w:t>
      </w:r>
      <w:r w:rsidR="00C24409" w:rsidRPr="00C24409">
        <w:t xml:space="preserve"> content of the combustion air supply and lowers combustion temperatures.</w:t>
      </w:r>
      <w:r w:rsidR="005F358A">
        <w:t>”</w:t>
      </w:r>
      <w:r w:rsidR="005F358A">
        <w:rPr>
          <w:rStyle w:val="FootnoteReference"/>
        </w:rPr>
        <w:footnoteReference w:id="22"/>
      </w:r>
      <w:r w:rsidR="00C24409" w:rsidRPr="00C24409">
        <w:t xml:space="preserve"> </w:t>
      </w:r>
      <w:r w:rsidR="005F358A">
        <w:t>“</w:t>
      </w:r>
      <w:r w:rsidR="00C24409" w:rsidRPr="00C24409">
        <w:t xml:space="preserve">A portion of the exhaust gas is re-circulated into the combustion process, cooling the area. This process may be either external or induced, depending on the method used to move the exhaust gas. FGR may also minimize CO levels while reducing </w:t>
      </w:r>
      <w:r w:rsidR="002B72AF">
        <w:t>NO</w:t>
      </w:r>
      <w:r w:rsidR="002B72AF" w:rsidRPr="002B72AF">
        <w:rPr>
          <w:vertAlign w:val="subscript"/>
        </w:rPr>
        <w:t>X</w:t>
      </w:r>
      <w:r w:rsidR="00C24409" w:rsidRPr="00C24409">
        <w:t xml:space="preserve"> levels.</w:t>
      </w:r>
      <w:r w:rsidR="005F358A">
        <w:t>”</w:t>
      </w:r>
      <w:r w:rsidR="005F358A">
        <w:rPr>
          <w:rStyle w:val="FootnoteReference"/>
        </w:rPr>
        <w:footnoteReference w:id="23"/>
      </w:r>
    </w:p>
    <w:p w14:paraId="0E83C7A9" w14:textId="2F0FE757" w:rsidR="009F284C" w:rsidRDefault="008325CD" w:rsidP="00764C2B">
      <w:pPr>
        <w:pStyle w:val="Heading3"/>
      </w:pPr>
      <w:bookmarkStart w:id="45" w:name="_Toc461002969"/>
      <w:r>
        <w:t>6.</w:t>
      </w:r>
      <w:r>
        <w:tab/>
      </w:r>
      <w:r w:rsidR="00402E1B" w:rsidRPr="00E00B82">
        <w:t>Low-</w:t>
      </w:r>
      <w:r w:rsidR="002B72AF">
        <w:t>NO</w:t>
      </w:r>
      <w:r w:rsidR="002B72AF" w:rsidRPr="002B72AF">
        <w:rPr>
          <w:vertAlign w:val="subscript"/>
        </w:rPr>
        <w:t>X</w:t>
      </w:r>
      <w:r w:rsidR="00402E1B" w:rsidRPr="00E00B82">
        <w:t xml:space="preserve"> Burner (LNB) and Overfire Air (OFA)</w:t>
      </w:r>
      <w:bookmarkEnd w:id="45"/>
      <w:r w:rsidR="00402E1B" w:rsidRPr="00E00B82">
        <w:t xml:space="preserve"> </w:t>
      </w:r>
    </w:p>
    <w:p w14:paraId="06363FEA" w14:textId="102AC54E" w:rsidR="00402E1B" w:rsidRDefault="00CA1E0B" w:rsidP="00764C2B">
      <w:pPr>
        <w:spacing w:after="60"/>
        <w:ind w:left="547"/>
      </w:pPr>
      <w:r>
        <w:t xml:space="preserve">LNBs and OFA </w:t>
      </w:r>
      <w:r w:rsidR="00617405" w:rsidRPr="008B1A2F">
        <w:t>(air supplied above the combustion grate)</w:t>
      </w:r>
      <w:r w:rsidR="008B1A2F" w:rsidRPr="008B1A2F">
        <w:t xml:space="preserve"> </w:t>
      </w:r>
      <w:r w:rsidR="00402E1B" w:rsidRPr="008B1A2F">
        <w:t>can be used</w:t>
      </w:r>
      <w:r w:rsidR="00402E1B" w:rsidRPr="00E00B82">
        <w:t xml:space="preserve"> separately or as a system, and can reduce </w:t>
      </w:r>
      <w:r w:rsidR="002B72AF">
        <w:t>NO</w:t>
      </w:r>
      <w:r w:rsidR="002B72AF" w:rsidRPr="002B72AF">
        <w:rPr>
          <w:vertAlign w:val="subscript"/>
        </w:rPr>
        <w:t>X</w:t>
      </w:r>
      <w:r w:rsidR="00402E1B" w:rsidRPr="00E00B82">
        <w:t xml:space="preserve"> emissions by 40</w:t>
      </w:r>
      <w:r w:rsidR="00C42ADE">
        <w:t xml:space="preserve"> </w:t>
      </w:r>
      <w:r w:rsidR="00402E1B" w:rsidRPr="00E00B82">
        <w:t>-</w:t>
      </w:r>
      <w:r w:rsidR="00C42ADE">
        <w:t xml:space="preserve"> </w:t>
      </w:r>
      <w:r w:rsidR="00402E1B" w:rsidRPr="00E00B82">
        <w:t>60%.</w:t>
      </w:r>
      <w:r>
        <w:rPr>
          <w:rStyle w:val="FootnoteReference"/>
        </w:rPr>
        <w:footnoteReference w:id="24"/>
      </w:r>
      <w:r w:rsidR="00402E1B" w:rsidRPr="00E00B82">
        <w:t xml:space="preserve"> LNBs are applicable to most ICI boiler types, and are being increasingly used at ICI boilers &lt;10 MMBtu/hr. These </w:t>
      </w:r>
      <w:r w:rsidR="005D3664">
        <w:rPr>
          <w:rFonts w:asciiTheme="minorHAnsi" w:hAnsiTheme="minorHAnsi"/>
          <w:noProof/>
          <w:szCs w:val="24"/>
        </w:rPr>
        <mc:AlternateContent>
          <mc:Choice Requires="wps">
            <w:drawing>
              <wp:anchor distT="0" distB="0" distL="114300" distR="114300" simplePos="0" relativeHeight="251822080" behindDoc="0" locked="1" layoutInCell="1" allowOverlap="0" wp14:anchorId="3B52AC3A" wp14:editId="1D544193">
                <wp:simplePos x="0" y="0"/>
                <wp:positionH relativeFrom="margin">
                  <wp:posOffset>2819400</wp:posOffset>
                </wp:positionH>
                <wp:positionV relativeFrom="bottomMargin">
                  <wp:posOffset>1537970</wp:posOffset>
                </wp:positionV>
                <wp:extent cx="850265" cy="246380"/>
                <wp:effectExtent l="0" t="0" r="6985" b="1270"/>
                <wp:wrapNone/>
                <wp:docPr id="8" name="Text Box 8"/>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BC6EB" w14:textId="77777777" w:rsidR="00EF3AEE" w:rsidRPr="00A80097" w:rsidRDefault="002B72AF" w:rsidP="005D366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AC3A" id="Text Box 8" o:spid="_x0000_s1031" type="#_x0000_t202" style="position:absolute;left:0;text-align:left;margin-left:222pt;margin-top:121.1pt;width:66.95pt;height:19.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" o:allowoverlap="f" fillcolor="white [3201]" stroked="f" strokeweight=".5pt">
                <v:textbox>
                  <w:txbxContent>
                    <w:p w14:paraId="137BC6EB" w14:textId="77777777" w:rsidR="00EF3AEE" w:rsidRPr="00A80097" w:rsidRDefault="00EF3AEE" w:rsidP="005D3664">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402E1B" w:rsidRPr="00E00B82">
        <w:t>technologies require site-specific suitability analyses since several parameters can have substantial impact on their performance or even retrofit feasibility.</w:t>
      </w:r>
      <w:r w:rsidR="00402E1B">
        <w:rPr>
          <w:rStyle w:val="FootnoteReference"/>
          <w:rFonts w:asciiTheme="minorHAnsi" w:hAnsiTheme="minorHAnsi"/>
          <w:szCs w:val="24"/>
        </w:rPr>
        <w:footnoteReference w:id="25"/>
      </w:r>
      <w:r w:rsidR="00402E1B" w:rsidRPr="00E00B82">
        <w:t xml:space="preserve"> LNBs use gas, distillate or residual oil, and coal</w:t>
      </w:r>
      <w:r w:rsidR="009161A9">
        <w:t>, and</w:t>
      </w:r>
      <w:r w:rsidR="00402E1B" w:rsidRPr="00E00B82">
        <w:t xml:space="preserve"> can be coupled with FGR or Selective Non-Catalytic Reduction (SNCR) for additional reductions.</w:t>
      </w:r>
      <w:r w:rsidR="00402E1B">
        <w:rPr>
          <w:rStyle w:val="FootnoteReference"/>
          <w:rFonts w:asciiTheme="minorHAnsi" w:hAnsiTheme="minorHAnsi"/>
          <w:szCs w:val="24"/>
        </w:rPr>
        <w:footnoteReference w:id="26"/>
      </w:r>
      <w:r w:rsidR="00402E1B" w:rsidRPr="00063AF4">
        <w:t xml:space="preserve"> </w:t>
      </w:r>
    </w:p>
    <w:p w14:paraId="254E03F4" w14:textId="77777777" w:rsidR="0047786E" w:rsidRDefault="0047786E" w:rsidP="000E6FFE">
      <w:pPr>
        <w:ind w:left="720"/>
        <w:jc w:val="right"/>
      </w:pPr>
      <w:r w:rsidRPr="00482CE5">
        <w:rPr>
          <w:noProof/>
        </w:rPr>
        <w:drawing>
          <wp:inline distT="0" distB="0" distL="0" distR="0" wp14:anchorId="44068EE7" wp14:editId="4AA51E04">
            <wp:extent cx="4953000" cy="3801004"/>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53000" cy="3801004"/>
                    </a:xfrm>
                    <a:prstGeom prst="rect">
                      <a:avLst/>
                    </a:prstGeom>
                    <a:ln>
                      <a:solidFill>
                        <a:schemeClr val="tx1"/>
                      </a:solidFill>
                    </a:ln>
                  </pic:spPr>
                </pic:pic>
              </a:graphicData>
            </a:graphic>
          </wp:inline>
        </w:drawing>
      </w:r>
      <w:r>
        <w:rPr>
          <w:rStyle w:val="FootnoteReference"/>
          <w:rFonts w:asciiTheme="minorHAnsi" w:hAnsiTheme="minorHAnsi"/>
          <w:szCs w:val="24"/>
        </w:rPr>
        <w:footnoteReference w:id="27"/>
      </w:r>
    </w:p>
    <w:p w14:paraId="3CFA6216" w14:textId="555A57B8" w:rsidR="0047786E" w:rsidRPr="00426E64" w:rsidRDefault="00B62EE8" w:rsidP="00406706">
      <w:pPr>
        <w:spacing w:before="120" w:after="120"/>
        <w:ind w:left="547"/>
      </w:pPr>
      <w:r>
        <w:t xml:space="preserve">Ultra Low </w:t>
      </w:r>
      <w:r w:rsidR="002B72AF">
        <w:t>NO</w:t>
      </w:r>
      <w:r w:rsidR="002B72AF" w:rsidRPr="002B72AF">
        <w:rPr>
          <w:vertAlign w:val="subscript"/>
        </w:rPr>
        <w:t>X</w:t>
      </w:r>
      <w:r>
        <w:t xml:space="preserve"> Burner (</w:t>
      </w:r>
      <w:r w:rsidR="00406706">
        <w:t>ULNB</w:t>
      </w:r>
      <w:r>
        <w:t>)</w:t>
      </w:r>
      <w:r w:rsidR="00406706">
        <w:t xml:space="preserve"> </w:t>
      </w:r>
      <w:r w:rsidR="0047786E" w:rsidRPr="00426E64">
        <w:t>can</w:t>
      </w:r>
      <w:r w:rsidR="0047786E">
        <w:t xml:space="preserve"> </w:t>
      </w:r>
      <w:r w:rsidR="0047786E" w:rsidRPr="00426E64">
        <w:t>achieve</w:t>
      </w:r>
      <w:r w:rsidR="0047786E">
        <w:t xml:space="preserve"> </w:t>
      </w:r>
      <w:r w:rsidR="002B72AF">
        <w:t>NO</w:t>
      </w:r>
      <w:r w:rsidR="002B72AF" w:rsidRPr="002B72AF">
        <w:rPr>
          <w:vertAlign w:val="subscript"/>
        </w:rPr>
        <w:t>X</w:t>
      </w:r>
      <w:r w:rsidR="0047786E">
        <w:t xml:space="preserve"> </w:t>
      </w:r>
      <w:r w:rsidR="0047786E" w:rsidRPr="00426E64">
        <w:t>emission</w:t>
      </w:r>
      <w:r w:rsidR="0047786E">
        <w:t xml:space="preserve"> </w:t>
      </w:r>
      <w:r w:rsidR="0047786E" w:rsidRPr="00426E64">
        <w:t>levels</w:t>
      </w:r>
      <w:r w:rsidR="0047786E">
        <w:t xml:space="preserve"> i</w:t>
      </w:r>
      <w:r w:rsidR="0047786E" w:rsidRPr="00426E64">
        <w:t>n</w:t>
      </w:r>
      <w:r w:rsidR="0047786E">
        <w:t xml:space="preserve"> </w:t>
      </w:r>
      <w:r w:rsidR="0047786E" w:rsidRPr="00426E64">
        <w:t>the</w:t>
      </w:r>
      <w:r w:rsidR="0047786E">
        <w:t xml:space="preserve"> </w:t>
      </w:r>
      <w:r w:rsidR="0047786E" w:rsidRPr="00426E64">
        <w:t>order</w:t>
      </w:r>
      <w:r w:rsidR="0047786E">
        <w:t xml:space="preserve"> </w:t>
      </w:r>
      <w:r w:rsidR="0047786E" w:rsidRPr="00426E64">
        <w:t>of</w:t>
      </w:r>
      <w:r w:rsidR="0047786E">
        <w:t xml:space="preserve"> </w:t>
      </w:r>
      <w:r w:rsidR="0047786E" w:rsidRPr="00426E64">
        <w:t>single</w:t>
      </w:r>
      <w:r w:rsidR="0047786E">
        <w:t xml:space="preserve"> </w:t>
      </w:r>
      <w:r w:rsidR="0047786E" w:rsidRPr="00426E64">
        <w:t>digits</w:t>
      </w:r>
      <w:r w:rsidR="0047786E">
        <w:t xml:space="preserve"> </w:t>
      </w:r>
      <w:r w:rsidR="0047786E" w:rsidRPr="00426E64">
        <w:t>in</w:t>
      </w:r>
      <w:r w:rsidR="0047786E">
        <w:t xml:space="preserve"> </w:t>
      </w:r>
      <w:r w:rsidR="0047786E" w:rsidRPr="00426E64">
        <w:t>ppm.</w:t>
      </w:r>
      <w:r w:rsidR="0047786E">
        <w:rPr>
          <w:rStyle w:val="FootnoteReference"/>
          <w:rFonts w:asciiTheme="minorHAnsi" w:hAnsiTheme="minorHAnsi"/>
          <w:szCs w:val="24"/>
        </w:rPr>
        <w:footnoteReference w:id="28"/>
      </w:r>
    </w:p>
    <w:p w14:paraId="786E05D2" w14:textId="74F33C87" w:rsidR="00406706" w:rsidRDefault="007C2B8D" w:rsidP="00764C2B">
      <w:pPr>
        <w:pStyle w:val="Heading3"/>
      </w:pPr>
      <w:bookmarkStart w:id="48" w:name="_Toc461002970"/>
      <w:r>
        <w:t>7</w:t>
      </w:r>
      <w:r w:rsidR="008325CD">
        <w:t>.</w:t>
      </w:r>
      <w:r w:rsidR="008325CD">
        <w:tab/>
      </w:r>
      <w:r w:rsidR="00406706">
        <w:t>W</w:t>
      </w:r>
      <w:r w:rsidR="00406706" w:rsidRPr="0079124F">
        <w:t>et c</w:t>
      </w:r>
      <w:r w:rsidR="00406706">
        <w:t>ontrols</w:t>
      </w:r>
      <w:bookmarkEnd w:id="48"/>
      <w:r w:rsidR="009B0452" w:rsidRPr="0079124F">
        <w:t xml:space="preserve"> </w:t>
      </w:r>
    </w:p>
    <w:p w14:paraId="5AF4DB51" w14:textId="79143E88" w:rsidR="009B0452" w:rsidRDefault="00406706" w:rsidP="00406706">
      <w:pPr>
        <w:ind w:left="540"/>
      </w:pPr>
      <w:r>
        <w:t xml:space="preserve">Wet controls </w:t>
      </w:r>
      <w:r w:rsidR="009B0452">
        <w:t xml:space="preserve">use steam or water injection to reduce combustion temperatures and thermal </w:t>
      </w:r>
      <w:r w:rsidR="002B72AF">
        <w:t>NO</w:t>
      </w:r>
      <w:r w:rsidR="002B72AF" w:rsidRPr="002B72AF">
        <w:rPr>
          <w:vertAlign w:val="subscript"/>
        </w:rPr>
        <w:t>X</w:t>
      </w:r>
      <w:r w:rsidR="009B0452">
        <w:t xml:space="preserve"> formation. The </w:t>
      </w:r>
      <w:r w:rsidR="009B0452" w:rsidRPr="006D1FA9">
        <w:t xml:space="preserve">injected water-steam </w:t>
      </w:r>
      <w:r w:rsidR="00ED65FC">
        <w:t>“</w:t>
      </w:r>
      <w:r w:rsidR="009B0452" w:rsidRPr="006D1FA9">
        <w:t>increases the thermal mass by dilution</w:t>
      </w:r>
      <w:r w:rsidR="00ED65FC">
        <w:t xml:space="preserve">” and also </w:t>
      </w:r>
      <w:r w:rsidR="009B0452" w:rsidRPr="006D1FA9">
        <w:t>act</w:t>
      </w:r>
      <w:r w:rsidR="00ED65FC">
        <w:t>s</w:t>
      </w:r>
      <w:r w:rsidR="009B0452" w:rsidRPr="006D1FA9">
        <w:t xml:space="preserve"> as a heat sink absorbing the latent heat of vaporization</w:t>
      </w:r>
      <w:r w:rsidR="00ED65FC" w:rsidRPr="00ED65FC">
        <w:t xml:space="preserve"> </w:t>
      </w:r>
      <w:r w:rsidR="00ED65FC">
        <w:t>from the flame zone</w:t>
      </w:r>
      <w:r w:rsidR="009B0452" w:rsidRPr="006D1FA9">
        <w:t xml:space="preserve"> </w:t>
      </w:r>
      <w:r w:rsidR="00ED65FC">
        <w:t>thereby</w:t>
      </w:r>
      <w:r w:rsidR="009B0452" w:rsidRPr="006D1FA9">
        <w:t xml:space="preserve"> reducing combustion peak</w:t>
      </w:r>
      <w:r w:rsidR="009B0452">
        <w:t xml:space="preserve"> temperatures in the flame zone and decreasing thermal </w:t>
      </w:r>
      <w:r w:rsidR="002B72AF">
        <w:t>NO</w:t>
      </w:r>
      <w:r w:rsidR="002B72AF" w:rsidRPr="002B72AF">
        <w:rPr>
          <w:vertAlign w:val="subscript"/>
        </w:rPr>
        <w:t>X</w:t>
      </w:r>
      <w:r w:rsidR="009B0452">
        <w:t>.</w:t>
      </w:r>
      <w:r w:rsidR="00ED65FC">
        <w:rPr>
          <w:rStyle w:val="FootnoteReference"/>
        </w:rPr>
        <w:footnoteReference w:id="29"/>
      </w:r>
      <w:r w:rsidR="009B0452">
        <w:t xml:space="preserve"> </w:t>
      </w:r>
      <w:r w:rsidR="009B0452" w:rsidRPr="006D1FA9">
        <w:t xml:space="preserve">Water or steam is typically </w:t>
      </w:r>
      <w:r w:rsidR="009B0452" w:rsidRPr="00ED65FC">
        <w:t>injected into turbine inlet air at a water-to-fuel weight ratio of &lt;1.0</w:t>
      </w:r>
      <w:r w:rsidR="00EA5C05" w:rsidRPr="00ED65FC">
        <w:t xml:space="preserve"> and d</w:t>
      </w:r>
      <w:r w:rsidR="009B0452" w:rsidRPr="00ED65FC">
        <w:t xml:space="preserve">epending on the initial </w:t>
      </w:r>
      <w:r w:rsidR="002B72AF">
        <w:t>NO</w:t>
      </w:r>
      <w:r w:rsidR="002B72AF" w:rsidRPr="002B72AF">
        <w:rPr>
          <w:vertAlign w:val="subscript"/>
        </w:rPr>
        <w:t>X</w:t>
      </w:r>
      <w:r w:rsidR="009B0452" w:rsidRPr="00ED65FC">
        <w:t xml:space="preserve"> levels, such injection</w:t>
      </w:r>
      <w:r w:rsidR="00EA5C05" w:rsidRPr="00ED65FC">
        <w:t>s</w:t>
      </w:r>
      <w:r w:rsidR="009B0452" w:rsidRPr="00ED65FC">
        <w:t xml:space="preserve"> may reduce </w:t>
      </w:r>
      <w:r w:rsidR="002B72AF">
        <w:t>NO</w:t>
      </w:r>
      <w:r w:rsidR="002B72AF" w:rsidRPr="002B72AF">
        <w:rPr>
          <w:vertAlign w:val="subscript"/>
        </w:rPr>
        <w:t>X</w:t>
      </w:r>
      <w:r w:rsidR="009B0452" w:rsidRPr="00ED65FC">
        <w:t xml:space="preserve"> by ≥60%. </w:t>
      </w:r>
      <w:r w:rsidR="00ED65FC" w:rsidRPr="00ED65FC">
        <w:t>“</w:t>
      </w:r>
      <w:r w:rsidR="009B0452" w:rsidRPr="00ED65FC">
        <w:t xml:space="preserve">Water or steam injection is usually accompanied by an efficiency penalty (typically 2-3%) and “excess amounts of condensation may form.” An </w:t>
      </w:r>
      <w:r w:rsidR="0025715C">
        <w:rPr>
          <w:rFonts w:asciiTheme="minorHAnsi" w:hAnsiTheme="minorHAnsi"/>
          <w:noProof/>
          <w:szCs w:val="24"/>
        </w:rPr>
        <mc:AlternateContent>
          <mc:Choice Requires="wps">
            <w:drawing>
              <wp:anchor distT="0" distB="0" distL="114300" distR="114300" simplePos="0" relativeHeight="251848704" behindDoc="0" locked="1" layoutInCell="1" allowOverlap="0" wp14:anchorId="5EF4D7F0" wp14:editId="64F7894E">
                <wp:simplePos x="0" y="0"/>
                <wp:positionH relativeFrom="margin">
                  <wp:posOffset>3019425</wp:posOffset>
                </wp:positionH>
                <wp:positionV relativeFrom="bottomMargin">
                  <wp:posOffset>1220470</wp:posOffset>
                </wp:positionV>
                <wp:extent cx="850265" cy="246380"/>
                <wp:effectExtent l="0" t="0" r="6985" b="1270"/>
                <wp:wrapNone/>
                <wp:docPr id="297" name="Text Box 297"/>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B4DEB" w14:textId="77777777" w:rsidR="00EF3AEE" w:rsidRPr="00A80097" w:rsidRDefault="002B72AF" w:rsidP="0025715C">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D7F0" id="Text Box 297" o:spid="_x0000_s1032" type="#_x0000_t202" style="position:absolute;left:0;text-align:left;margin-left:237.75pt;margin-top:96.1pt;width:66.95pt;height:19.4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" o:allowoverlap="f" fillcolor="white [3201]" stroked="f" strokeweight=".5pt">
                <v:textbox>
                  <w:txbxContent>
                    <w:p w14:paraId="5D4B4DEB" w14:textId="77777777" w:rsidR="00EF3AEE" w:rsidRPr="00A80097" w:rsidRDefault="00EF3AEE" w:rsidP="0025715C">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9B0452" w:rsidRPr="00ED65FC">
        <w:t xml:space="preserve">increase in power output (typically 5-6%) results from </w:t>
      </w:r>
      <w:r w:rsidR="00DC1555">
        <w:t>“</w:t>
      </w:r>
      <w:r w:rsidR="009B0452" w:rsidRPr="00ED65FC">
        <w:t>the increased mass flow required to maintain turbine inlet temperature at manufacturer's specifications. Both CO and VOC emissions are increased by water injection depending on the amount of water</w:t>
      </w:r>
      <w:r w:rsidR="00ED65FC" w:rsidRPr="00ED65FC">
        <w:t xml:space="preserve"> </w:t>
      </w:r>
      <w:r w:rsidR="00ED65FC">
        <w:t>injection”</w:t>
      </w:r>
      <w:r w:rsidR="009B0452">
        <w:t>.</w:t>
      </w:r>
      <w:r w:rsidR="00ED65FC">
        <w:rPr>
          <w:rStyle w:val="FootnoteReference"/>
        </w:rPr>
        <w:footnoteReference w:id="30"/>
      </w:r>
      <w:r w:rsidR="009B0452">
        <w:t xml:space="preserve"> </w:t>
      </w:r>
    </w:p>
    <w:p w14:paraId="7C6C2115" w14:textId="1875C436" w:rsidR="0047786E" w:rsidRDefault="00957F3C" w:rsidP="00B30423">
      <w:pPr>
        <w:pStyle w:val="Heading2"/>
      </w:pPr>
      <w:bookmarkStart w:id="49" w:name="_Toc461002971"/>
      <w:r>
        <w:t>B</w:t>
      </w:r>
      <w:r w:rsidR="0050297C">
        <w:t>.</w:t>
      </w:r>
      <w:r w:rsidR="000602D6">
        <w:tab/>
      </w:r>
      <w:r w:rsidR="009D49D2" w:rsidRPr="00234FD4">
        <w:t>Post</w:t>
      </w:r>
      <w:r w:rsidR="009D49D2">
        <w:t>-Combustion Modifications</w:t>
      </w:r>
      <w:bookmarkEnd w:id="49"/>
    </w:p>
    <w:p w14:paraId="76220148" w14:textId="2E8346F0" w:rsidR="0047786E" w:rsidRDefault="0047786E" w:rsidP="000E6FFE">
      <w:pPr>
        <w:ind w:left="360"/>
      </w:pPr>
      <w:r w:rsidRPr="00234FD4">
        <w:t>Post-</w:t>
      </w:r>
      <w:r w:rsidR="009A54E8" w:rsidRPr="00234FD4">
        <w:t>combustion</w:t>
      </w:r>
      <w:r w:rsidR="009A54E8" w:rsidRPr="00801867">
        <w:t xml:space="preserve"> </w:t>
      </w:r>
      <w:r w:rsidR="009A54E8">
        <w:t>c</w:t>
      </w:r>
      <w:r w:rsidR="009A54E8" w:rsidRPr="00801867">
        <w:t>o</w:t>
      </w:r>
      <w:r w:rsidR="00801867" w:rsidRPr="00801867">
        <w:t>ntrols</w:t>
      </w:r>
      <w:r w:rsidRPr="00234FD4">
        <w:t xml:space="preserve"> </w:t>
      </w:r>
      <w:r w:rsidR="009A54E8">
        <w:t>or</w:t>
      </w:r>
      <w:r w:rsidR="00801867">
        <w:t xml:space="preserve"> a</w:t>
      </w:r>
      <w:r w:rsidR="00801867" w:rsidRPr="00801867">
        <w:t xml:space="preserve">dd-on </w:t>
      </w:r>
      <w:r w:rsidR="00801867">
        <w:t>c</w:t>
      </w:r>
      <w:r w:rsidR="00801867" w:rsidRPr="00801867">
        <w:t xml:space="preserve">ontrols include </w:t>
      </w:r>
      <w:r w:rsidR="00801867" w:rsidRPr="005F2CAC">
        <w:t>natural</w:t>
      </w:r>
      <w:r w:rsidR="00801867">
        <w:t xml:space="preserve"> </w:t>
      </w:r>
      <w:r w:rsidR="00801867" w:rsidRPr="005F2CAC">
        <w:t>gas</w:t>
      </w:r>
      <w:r w:rsidR="00801867">
        <w:t xml:space="preserve"> </w:t>
      </w:r>
      <w:r w:rsidR="00801867" w:rsidRPr="005F2CAC">
        <w:t>re-burning</w:t>
      </w:r>
      <w:r w:rsidR="00EA5C05">
        <w:t xml:space="preserve"> or</w:t>
      </w:r>
      <w:r w:rsidR="00801867">
        <w:t xml:space="preserve"> </w:t>
      </w:r>
      <w:r w:rsidR="00801867" w:rsidRPr="00234FD4">
        <w:t>catalytic c</w:t>
      </w:r>
      <w:r w:rsidRPr="00234FD4">
        <w:t>ontrols</w:t>
      </w:r>
      <w:r>
        <w:t xml:space="preserve"> </w:t>
      </w:r>
      <w:r w:rsidR="00801867">
        <w:t xml:space="preserve">(e.g. catalytic converters) which </w:t>
      </w:r>
      <w:r>
        <w:t xml:space="preserve">selectively reduce </w:t>
      </w:r>
      <w:r w:rsidR="002B72AF">
        <w:t>NO</w:t>
      </w:r>
      <w:r w:rsidR="002B72AF" w:rsidRPr="002B72AF">
        <w:rPr>
          <w:vertAlign w:val="subscript"/>
        </w:rPr>
        <w:t>X</w:t>
      </w:r>
      <w:r>
        <w:t xml:space="preserve"> and/or oxidize CO </w:t>
      </w:r>
      <w:r w:rsidR="007476E5">
        <w:t xml:space="preserve">exhaust </w:t>
      </w:r>
      <w:r>
        <w:t xml:space="preserve">emissions </w:t>
      </w:r>
      <w:r w:rsidR="007476E5">
        <w:t>through a series of chemical reactions without itself being changed or consumed.</w:t>
      </w:r>
      <w:r w:rsidR="00B81DCA">
        <w:rPr>
          <w:rStyle w:val="FootnoteReference"/>
        </w:rPr>
        <w:footnoteReference w:id="31"/>
      </w:r>
      <w:r>
        <w:t xml:space="preserve"> </w:t>
      </w:r>
      <w:r w:rsidR="00EA5C05">
        <w:t xml:space="preserve">Catalytic control </w:t>
      </w:r>
      <w:r w:rsidR="005D7E27">
        <w:t xml:space="preserve">devices are </w:t>
      </w:r>
      <w:r w:rsidR="009A54E8">
        <w:t>used</w:t>
      </w:r>
      <w:r w:rsidR="005D7E27">
        <w:t xml:space="preserve"> to lower the emissions of combustion processes </w:t>
      </w:r>
      <w:r w:rsidR="009A54E8">
        <w:t>in varied sources including</w:t>
      </w:r>
      <w:r w:rsidR="005D7E27">
        <w:t xml:space="preserve"> stationary engines, boilers, heaters and internal combustion engines. Catalytic converters break down nitrogen oxides into separate nitrogen and oxygen particles. Some catalytic converters are also used to reduce the high CO levels produced when reducing </w:t>
      </w:r>
      <w:r w:rsidR="002B72AF">
        <w:t>NO</w:t>
      </w:r>
      <w:r w:rsidR="002B72AF" w:rsidRPr="002B72AF">
        <w:rPr>
          <w:vertAlign w:val="subscript"/>
        </w:rPr>
        <w:t>X</w:t>
      </w:r>
      <w:r w:rsidR="005D7E27">
        <w:t>, as low CO levels are important to ensuring complete combustion.</w:t>
      </w:r>
    </w:p>
    <w:p w14:paraId="585CC3D4" w14:textId="484982BF" w:rsidR="00A15B8D" w:rsidRDefault="00B81DCA" w:rsidP="000E6FFE">
      <w:pPr>
        <w:spacing w:before="120" w:after="120"/>
        <w:ind w:left="360"/>
      </w:pPr>
      <w:r>
        <w:t>“</w:t>
      </w:r>
      <w:r w:rsidR="00A15B8D">
        <w:t>An emission control catalyst system consists of a steel housing</w:t>
      </w:r>
      <w:r w:rsidR="009A54E8">
        <w:t xml:space="preserve"> (</w:t>
      </w:r>
      <w:r w:rsidR="007476E5">
        <w:t>its</w:t>
      </w:r>
      <w:r w:rsidR="00A15B8D">
        <w:t xml:space="preserve"> size </w:t>
      </w:r>
      <w:r w:rsidR="007476E5">
        <w:t>being</w:t>
      </w:r>
      <w:r w:rsidR="00A15B8D">
        <w:t xml:space="preserve"> dependent on the size of the engine for which it is being used</w:t>
      </w:r>
      <w:r w:rsidR="009A54E8">
        <w:t>)</w:t>
      </w:r>
      <w:r w:rsidR="00A15B8D">
        <w:t xml:space="preserve"> that contains a metal or ceramic structure which acts as a catalyst support or substrate. There are no moving parts, just acres of interior surfaces on the substrate coated with either base or precious catalytic metals, such as platinum (Pt), rhodium (Rh), palladium (Pd), or vanadium (V), depending on targeted pollutants. Catalysts transform pollutants into harmless gases </w:t>
      </w:r>
      <w:r w:rsidR="009A54E8">
        <w:t xml:space="preserve">through </w:t>
      </w:r>
      <w:r w:rsidR="00A15B8D">
        <w:t>chemical reactions in the exhaust stream</w:t>
      </w:r>
      <w:r w:rsidR="009A54E8">
        <w:t xml:space="preserve"> </w:t>
      </w:r>
      <w:r w:rsidR="00A15B8D">
        <w:t xml:space="preserve">depending on the technology being used, </w:t>
      </w:r>
      <w:r w:rsidR="009A54E8">
        <w:t xml:space="preserve">and also </w:t>
      </w:r>
      <w:r w:rsidR="00A15B8D">
        <w:t>depend</w:t>
      </w:r>
      <w:r w:rsidR="009A54E8">
        <w:t>ing</w:t>
      </w:r>
      <w:r w:rsidR="00A15B8D">
        <w:t xml:space="preserve"> on whether the </w:t>
      </w:r>
      <w:r w:rsidR="00A15B8D" w:rsidRPr="00A107D5">
        <w:t>engine i</w:t>
      </w:r>
      <w:r w:rsidR="00A15B8D">
        <w:t>s operating rich or lean.</w:t>
      </w:r>
      <w:r>
        <w:t>”</w:t>
      </w:r>
      <w:r>
        <w:rPr>
          <w:rStyle w:val="FootnoteReference"/>
        </w:rPr>
        <w:footnoteReference w:id="32"/>
      </w:r>
      <w:r w:rsidR="00A15B8D" w:rsidRPr="00590FBC">
        <w:rPr>
          <w:noProof/>
        </w:rPr>
        <w:t xml:space="preserve"> </w:t>
      </w:r>
    </w:p>
    <w:p w14:paraId="6D9CE2FB" w14:textId="3162E2E5" w:rsidR="00B52D4F" w:rsidRDefault="00B52D4F" w:rsidP="00764C2B">
      <w:pPr>
        <w:pStyle w:val="Heading3"/>
      </w:pPr>
      <w:bookmarkStart w:id="50" w:name="_Toc461002972"/>
      <w:r>
        <w:t>1.</w:t>
      </w:r>
      <w:r>
        <w:tab/>
      </w:r>
      <w:r w:rsidR="00EB42A1" w:rsidRPr="00B52D4F">
        <w:t>Gas Reburn</w:t>
      </w:r>
      <w:bookmarkEnd w:id="50"/>
    </w:p>
    <w:p w14:paraId="26EF9095" w14:textId="125B5F9B" w:rsidR="00EB42A1" w:rsidRDefault="009A0F4F" w:rsidP="00993675">
      <w:pPr>
        <w:spacing w:after="120"/>
        <w:ind w:left="540"/>
      </w:pPr>
      <w:r>
        <w:t xml:space="preserve">“Natural gas reburning involves limiting combustion air to produce an LEA zone. Recirculated flue gas and natural gas are then added to this LEA zone to produce a fuel-rich zone that inhibits </w:t>
      </w:r>
      <w:r w:rsidR="002B72AF">
        <w:t>NO</w:t>
      </w:r>
      <w:r w:rsidR="002B72AF" w:rsidRPr="002B72AF">
        <w:rPr>
          <w:vertAlign w:val="subscript"/>
        </w:rPr>
        <w:t>X</w:t>
      </w:r>
      <w:r>
        <w:t xml:space="preserve"> formation and promotes reduction of </w:t>
      </w:r>
      <w:r w:rsidR="002B72AF">
        <w:t>NO</w:t>
      </w:r>
      <w:r w:rsidR="002B72AF" w:rsidRPr="002B72AF">
        <w:rPr>
          <w:vertAlign w:val="subscript"/>
        </w:rPr>
        <w:t>X</w:t>
      </w:r>
      <w:r>
        <w:t xml:space="preserve"> to N</w:t>
      </w:r>
      <w:r w:rsidRPr="009A0F4F">
        <w:rPr>
          <w:vertAlign w:val="subscript"/>
        </w:rPr>
        <w:t>2</w:t>
      </w:r>
      <w:r>
        <w:t>.”</w:t>
      </w:r>
      <w:r>
        <w:rPr>
          <w:rStyle w:val="FootnoteReference"/>
        </w:rPr>
        <w:footnoteReference w:id="33"/>
      </w:r>
      <w:r>
        <w:cr/>
      </w:r>
      <w:r w:rsidR="00B52D4F">
        <w:t>Gas r</w:t>
      </w:r>
      <w:r w:rsidR="00B52D4F" w:rsidRPr="00C24409">
        <w:t xml:space="preserve">eburn </w:t>
      </w:r>
      <w:r w:rsidR="00EB42A1" w:rsidRPr="00C24409">
        <w:t>has been used only in large EGU applications, but is an option for larger watertube-type boilers including stokers. Reburn may yield 35</w:t>
      </w:r>
      <w:r>
        <w:t xml:space="preserve"> </w:t>
      </w:r>
      <w:r w:rsidR="00EB42A1" w:rsidRPr="00C24409">
        <w:t>-</w:t>
      </w:r>
      <w:r>
        <w:t xml:space="preserve"> </w:t>
      </w:r>
      <w:r w:rsidR="00EB42A1" w:rsidRPr="00C24409">
        <w:t xml:space="preserve">60% reductions in </w:t>
      </w:r>
      <w:r w:rsidR="002B72AF">
        <w:t>NO</w:t>
      </w:r>
      <w:r w:rsidR="002B72AF" w:rsidRPr="002B72AF">
        <w:rPr>
          <w:vertAlign w:val="subscript"/>
        </w:rPr>
        <w:t>X</w:t>
      </w:r>
      <w:r w:rsidR="00EB42A1" w:rsidRPr="00C24409">
        <w:t xml:space="preserve"> emissions but requires appropriate technical and economic analyses to determine suitability.</w:t>
      </w:r>
      <w:r w:rsidR="00EB42A1" w:rsidRPr="00C24409">
        <w:rPr>
          <w:rStyle w:val="FootnoteReference"/>
          <w:rFonts w:asciiTheme="minorHAnsi" w:hAnsiTheme="minorHAnsi"/>
          <w:szCs w:val="24"/>
        </w:rPr>
        <w:footnoteReference w:id="34"/>
      </w:r>
      <w:r w:rsidR="00EB42A1">
        <w:t xml:space="preserve"> </w:t>
      </w:r>
      <w:r w:rsidR="00CA1E0B">
        <w:t xml:space="preserve">“Economic benefit of reburning depends on available steam demand, natural gas and electricity costs, and the ability to operate the system at higher than designed </w:t>
      </w:r>
      <w:r w:rsidR="007D609B">
        <w:rPr>
          <w:rFonts w:asciiTheme="minorHAnsi" w:hAnsiTheme="minorHAnsi"/>
          <w:noProof/>
          <w:szCs w:val="24"/>
        </w:rPr>
        <mc:AlternateContent>
          <mc:Choice Requires="wps">
            <w:drawing>
              <wp:anchor distT="0" distB="0" distL="114300" distR="114300" simplePos="0" relativeHeight="251881472" behindDoc="0" locked="1" layoutInCell="1" allowOverlap="0" wp14:anchorId="3A807643" wp14:editId="1C70B0A0">
                <wp:simplePos x="0" y="0"/>
                <wp:positionH relativeFrom="margin">
                  <wp:posOffset>2581275</wp:posOffset>
                </wp:positionH>
                <wp:positionV relativeFrom="bottomMargin">
                  <wp:posOffset>1565910</wp:posOffset>
                </wp:positionV>
                <wp:extent cx="850265" cy="246380"/>
                <wp:effectExtent l="0" t="0" r="6985" b="1270"/>
                <wp:wrapNone/>
                <wp:docPr id="327" name="Text Box 327"/>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834E2" w14:textId="77777777" w:rsidR="00EF3AEE" w:rsidRPr="00A80097" w:rsidRDefault="002B72AF" w:rsidP="007D609B">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7643" id="Text Box 327" o:spid="_x0000_s1033" type="#_x0000_t202" style="position:absolute;left:0;text-align:left;margin-left:203.25pt;margin-top:123.3pt;width:66.95pt;height:19.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" o:allowoverlap="f" fillcolor="white [3201]" stroked="f" strokeweight=".5pt">
                <v:textbox>
                  <w:txbxContent>
                    <w:p w14:paraId="7CE834E2" w14:textId="77777777" w:rsidR="00EF3AEE" w:rsidRPr="00A80097" w:rsidRDefault="00EF3AEE" w:rsidP="007D609B">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CA1E0B">
        <w:t>heat input.”</w:t>
      </w:r>
      <w:r w:rsidR="00CA1E0B">
        <w:rPr>
          <w:rStyle w:val="FootnoteReference"/>
        </w:rPr>
        <w:footnoteReference w:id="35"/>
      </w:r>
      <w:r w:rsidR="00993675">
        <w:t xml:space="preserve"> </w:t>
      </w:r>
    </w:p>
    <w:p w14:paraId="43F7B264" w14:textId="580A4C6B" w:rsidR="00726854" w:rsidRDefault="00B52D4F" w:rsidP="00764C2B">
      <w:pPr>
        <w:pStyle w:val="Heading3"/>
      </w:pPr>
      <w:bookmarkStart w:id="51" w:name="_Toc461002973"/>
      <w:r>
        <w:t>2</w:t>
      </w:r>
      <w:r w:rsidR="003612E9">
        <w:t>.</w:t>
      </w:r>
      <w:r w:rsidR="003612E9">
        <w:tab/>
      </w:r>
      <w:r w:rsidR="0047786E" w:rsidRPr="00726854">
        <w:t>Non-Selective Catalytic Reduction (NSCR)</w:t>
      </w:r>
      <w:bookmarkEnd w:id="51"/>
    </w:p>
    <w:p w14:paraId="1641998D" w14:textId="51ADCBA5" w:rsidR="0047786E" w:rsidRDefault="006501A6" w:rsidP="000E6FFE">
      <w:pPr>
        <w:spacing w:after="120"/>
        <w:ind w:left="547"/>
      </w:pPr>
      <w:r>
        <w:t>“</w:t>
      </w:r>
      <w:r w:rsidR="00726854" w:rsidRPr="00726854">
        <w:t xml:space="preserve">NSCR </w:t>
      </w:r>
      <w:r w:rsidR="0047786E">
        <w:t xml:space="preserve">is an effective </w:t>
      </w:r>
      <w:r w:rsidR="002B72AF">
        <w:t>NO</w:t>
      </w:r>
      <w:r w:rsidR="002B72AF" w:rsidRPr="002B72AF">
        <w:rPr>
          <w:vertAlign w:val="subscript"/>
        </w:rPr>
        <w:t>X</w:t>
      </w:r>
      <w:r w:rsidR="0047786E">
        <w:t xml:space="preserve">-reduction technology for rich-burn, spark-ignited stationary gas engines. NSCR is currently the most economical and accepted emission control method for rich-burn engines. This same catalyst technology is referred to as a three-way catalyst when the engine is operated at the stoichiometric point where not only is </w:t>
      </w:r>
      <w:r w:rsidR="002B72AF">
        <w:t>NO</w:t>
      </w:r>
      <w:r w:rsidR="002B72AF" w:rsidRPr="002B72AF">
        <w:rPr>
          <w:vertAlign w:val="subscript"/>
        </w:rPr>
        <w:t>X</w:t>
      </w:r>
      <w:r w:rsidR="0047786E">
        <w:t xml:space="preserve"> reduced but so are CO and </w:t>
      </w:r>
      <w:r w:rsidR="00400B71" w:rsidRPr="00400B71">
        <w:t>non-methane</w:t>
      </w:r>
      <w:r w:rsidR="00400B71">
        <w:t xml:space="preserve"> </w:t>
      </w:r>
      <w:r w:rsidR="00400B71" w:rsidRPr="00400B71">
        <w:t>hydrocarbons (</w:t>
      </w:r>
      <w:r w:rsidR="0047786E">
        <w:t>NMHC</w:t>
      </w:r>
      <w:r w:rsidR="00400B71">
        <w:t>)</w:t>
      </w:r>
      <w:r w:rsidR="0047786E">
        <w:t xml:space="preserve">. Conversely, lean </w:t>
      </w:r>
      <w:r w:rsidR="002B72AF">
        <w:t>NO</w:t>
      </w:r>
      <w:r w:rsidR="002B72AF" w:rsidRPr="002B72AF">
        <w:rPr>
          <w:vertAlign w:val="subscript"/>
        </w:rPr>
        <w:t>X</w:t>
      </w:r>
      <w:r w:rsidR="0047786E">
        <w:t xml:space="preserve"> catalyst systems and oxidation catalysts </w:t>
      </w:r>
      <w:r w:rsidR="0047786E" w:rsidRPr="005E57A8">
        <w:t xml:space="preserve">provide little, if any, emission control in a rich-burn environment. However, in a lean-burn environment, oxidation catalysts provide significant reductions in both CO and NMHC, and lean </w:t>
      </w:r>
      <w:r w:rsidR="002B72AF">
        <w:t>NO</w:t>
      </w:r>
      <w:r w:rsidR="002B72AF" w:rsidRPr="002B72AF">
        <w:rPr>
          <w:vertAlign w:val="subscript"/>
        </w:rPr>
        <w:t>X</w:t>
      </w:r>
      <w:r w:rsidR="0047786E" w:rsidRPr="005E57A8">
        <w:t xml:space="preserve"> catalyst systems provide reductions in </w:t>
      </w:r>
      <w:r w:rsidR="002B72AF">
        <w:t>NO</w:t>
      </w:r>
      <w:r w:rsidR="002B72AF" w:rsidRPr="002B72AF">
        <w:rPr>
          <w:vertAlign w:val="subscript"/>
        </w:rPr>
        <w:t>X</w:t>
      </w:r>
      <w:r w:rsidR="0047786E" w:rsidRPr="005E57A8">
        <w:t>, CO, and NMHC.”</w:t>
      </w:r>
      <w:bookmarkStart w:id="52" w:name="OLE_LINK187"/>
      <w:bookmarkStart w:id="53" w:name="OLE_LINK188"/>
      <w:r w:rsidR="0047786E" w:rsidRPr="005E57A8">
        <w:rPr>
          <w:rStyle w:val="FootnoteReference"/>
          <w:rFonts w:asciiTheme="minorHAnsi" w:hAnsiTheme="minorHAnsi"/>
          <w:szCs w:val="24"/>
        </w:rPr>
        <w:footnoteReference w:id="36"/>
      </w:r>
      <w:bookmarkEnd w:id="52"/>
      <w:bookmarkEnd w:id="53"/>
    </w:p>
    <w:p w14:paraId="6DAC7F80" w14:textId="408C17F8" w:rsidR="0047786E" w:rsidRDefault="006501A6" w:rsidP="000E6FFE">
      <w:pPr>
        <w:spacing w:after="120"/>
        <w:ind w:left="547"/>
      </w:pPr>
      <w:r>
        <w:t>“</w:t>
      </w:r>
      <w:r w:rsidR="0047786E">
        <w:t xml:space="preserve">NSCR systems are similar in design to three-way catalytic converters used on most modern cars and light-duty trucks. Exhaust from the engine is passed through a metallic or ceramic honeycomb covered with a platinum group metal catalyst. The catalyst promotes the low temperature (approximately 850°F) reduction of </w:t>
      </w:r>
      <w:r w:rsidR="002B72AF">
        <w:t>NO</w:t>
      </w:r>
      <w:r w:rsidR="002B72AF" w:rsidRPr="002B72AF">
        <w:rPr>
          <w:vertAlign w:val="subscript"/>
        </w:rPr>
        <w:t>X</w:t>
      </w:r>
      <w:r w:rsidR="0047786E">
        <w:t xml:space="preserve"> into N</w:t>
      </w:r>
      <w:r w:rsidR="0047786E" w:rsidRPr="00794D84">
        <w:rPr>
          <w:vertAlign w:val="subscript"/>
        </w:rPr>
        <w:t>2</w:t>
      </w:r>
      <w:r w:rsidR="0047786E">
        <w:t xml:space="preserve">, the oxidation of CO into </w:t>
      </w:r>
      <w:r w:rsidR="002B72AF">
        <w:t>SO</w:t>
      </w:r>
      <w:r w:rsidR="002B72AF" w:rsidRPr="002B72AF">
        <w:rPr>
          <w:vertAlign w:val="subscript"/>
        </w:rPr>
        <w:t>2</w:t>
      </w:r>
      <w:r w:rsidR="0047786E">
        <w:t>, and the oxidation of HCs into water vapor.</w:t>
      </w:r>
      <w:r>
        <w:t>”</w:t>
      </w:r>
      <w:r>
        <w:rPr>
          <w:rStyle w:val="FootnoteReference"/>
          <w:rFonts w:asciiTheme="minorHAnsi" w:hAnsiTheme="minorHAnsi"/>
          <w:szCs w:val="24"/>
        </w:rPr>
        <w:footnoteReference w:id="37"/>
      </w:r>
    </w:p>
    <w:p w14:paraId="0DA44412" w14:textId="6E9BA6CF" w:rsidR="0047786E" w:rsidRDefault="0047786E" w:rsidP="000E6FFE">
      <w:pPr>
        <w:spacing w:after="60"/>
        <w:ind w:left="547"/>
      </w:pPr>
      <w:r>
        <w:t>An NSCR system has three simultaneous reactions</w:t>
      </w:r>
      <w:r w:rsidR="006501A6">
        <w:rPr>
          <w:rStyle w:val="FootnoteReference"/>
          <w:rFonts w:asciiTheme="minorHAnsi" w:hAnsiTheme="minorHAnsi"/>
          <w:szCs w:val="24"/>
        </w:rPr>
        <w:footnoteReference w:id="38"/>
      </w:r>
      <w:r>
        <w:t>:</w:t>
      </w:r>
    </w:p>
    <w:p w14:paraId="71D40FAC" w14:textId="77777777" w:rsidR="0047786E" w:rsidRDefault="0047786E" w:rsidP="000E6FFE">
      <w:pPr>
        <w:ind w:left="900"/>
      </w:pPr>
      <w:r>
        <w:t>1. Reduction of nitrogen oxides to nitrogen and oxygen:</w:t>
      </w:r>
    </w:p>
    <w:p w14:paraId="6F6A2EF8" w14:textId="598060E1" w:rsidR="0047786E" w:rsidRDefault="0047786E" w:rsidP="000E6FFE">
      <w:pPr>
        <w:ind w:left="1404" w:firstLine="36"/>
      </w:pPr>
      <w:r>
        <w:t>2</w:t>
      </w:r>
      <w:r w:rsidR="002B72AF">
        <w:t>NO</w:t>
      </w:r>
      <w:r w:rsidR="002B72AF" w:rsidRPr="002B72AF">
        <w:rPr>
          <w:vertAlign w:val="subscript"/>
        </w:rPr>
        <w:t>X</w:t>
      </w:r>
      <w:r>
        <w:t xml:space="preserve"> → xO</w:t>
      </w:r>
      <w:r>
        <w:rPr>
          <w:vertAlign w:val="subscript"/>
        </w:rPr>
        <w:t>2</w:t>
      </w:r>
      <w:r>
        <w:t xml:space="preserve"> + N</w:t>
      </w:r>
      <w:r>
        <w:rPr>
          <w:vertAlign w:val="subscript"/>
        </w:rPr>
        <w:t>2</w:t>
      </w:r>
    </w:p>
    <w:p w14:paraId="5798D91A" w14:textId="2D118523" w:rsidR="0047786E" w:rsidRDefault="0047786E" w:rsidP="000E6FFE">
      <w:pPr>
        <w:spacing w:before="20"/>
        <w:ind w:left="900"/>
      </w:pPr>
      <w:r>
        <w:t>2. Oxidation of carbon mo</w:t>
      </w:r>
      <w:r w:rsidR="002B72AF">
        <w:t>NO</w:t>
      </w:r>
      <w:r w:rsidR="002B72AF" w:rsidRPr="002B72AF">
        <w:rPr>
          <w:vertAlign w:val="subscript"/>
        </w:rPr>
        <w:t>X</w:t>
      </w:r>
      <w:r>
        <w:t>ide to carbon dioxide:</w:t>
      </w:r>
    </w:p>
    <w:p w14:paraId="1DCDA1C6" w14:textId="2896F38B" w:rsidR="0047786E" w:rsidRDefault="0047786E" w:rsidP="000E6FFE">
      <w:pPr>
        <w:ind w:left="1404" w:firstLine="36"/>
      </w:pPr>
      <w:r>
        <w:t>2CO + O</w:t>
      </w:r>
      <w:r>
        <w:rPr>
          <w:vertAlign w:val="subscript"/>
        </w:rPr>
        <w:t>2</w:t>
      </w:r>
      <w:r>
        <w:t xml:space="preserve"> → 2</w:t>
      </w:r>
      <w:r w:rsidR="002B72AF">
        <w:t>SO</w:t>
      </w:r>
      <w:r w:rsidR="002B72AF" w:rsidRPr="002B72AF">
        <w:rPr>
          <w:vertAlign w:val="subscript"/>
        </w:rPr>
        <w:t>2</w:t>
      </w:r>
    </w:p>
    <w:p w14:paraId="74C3EEE9" w14:textId="77777777" w:rsidR="0047786E" w:rsidRDefault="0047786E" w:rsidP="000E6FFE">
      <w:pPr>
        <w:spacing w:after="20"/>
        <w:ind w:left="900"/>
      </w:pPr>
      <w:r>
        <w:t>3. Oxidation of unburnt hydrocarbons to carbon dioxide and water:</w:t>
      </w:r>
    </w:p>
    <w:p w14:paraId="1BB15383" w14:textId="0EC027D6" w:rsidR="0047786E" w:rsidRDefault="0047786E" w:rsidP="000E6FFE">
      <w:pPr>
        <w:ind w:left="1404" w:firstLine="36"/>
      </w:pPr>
      <w:r>
        <w:t>C</w:t>
      </w:r>
      <w:r>
        <w:rPr>
          <w:vertAlign w:val="subscript"/>
        </w:rPr>
        <w:t>x</w:t>
      </w:r>
      <w:r>
        <w:t>H</w:t>
      </w:r>
      <w:r>
        <w:rPr>
          <w:vertAlign w:val="subscript"/>
        </w:rPr>
        <w:t>2x+2</w:t>
      </w:r>
      <w:r>
        <w:t xml:space="preserve"> + [(3x+1)/2]O</w:t>
      </w:r>
      <w:r>
        <w:rPr>
          <w:vertAlign w:val="subscript"/>
        </w:rPr>
        <w:t>2</w:t>
      </w:r>
      <w:r>
        <w:t xml:space="preserve"> → x</w:t>
      </w:r>
      <w:r w:rsidR="002B72AF">
        <w:t>SO</w:t>
      </w:r>
      <w:r w:rsidR="002B72AF" w:rsidRPr="002B72AF">
        <w:rPr>
          <w:vertAlign w:val="subscript"/>
        </w:rPr>
        <w:t>2</w:t>
      </w:r>
      <w:r>
        <w:t xml:space="preserve"> + (x+1)H</w:t>
      </w:r>
      <w:r>
        <w:rPr>
          <w:vertAlign w:val="subscript"/>
        </w:rPr>
        <w:t>2</w:t>
      </w:r>
      <w:r>
        <w:t>O</w:t>
      </w:r>
      <w:r w:rsidR="00794D84">
        <w:t xml:space="preserve"> </w:t>
      </w:r>
    </w:p>
    <w:p w14:paraId="7CDD8D98" w14:textId="6AD53B3A" w:rsidR="0047786E" w:rsidRDefault="00950E7C" w:rsidP="000E6FFE">
      <w:pPr>
        <w:spacing w:before="120" w:after="120"/>
        <w:ind w:left="547"/>
      </w:pPr>
      <w:r>
        <w:t>“</w:t>
      </w:r>
      <w:r w:rsidR="0047786E">
        <w:t>NSCR catalyst efficiency is directly related to the air/fuel mixture and temperature of the exhaust. Efficient operation of the catalyst typically requires the engine exhaust gases contain no more than 0.5% oxygen. In order to obtain the proper exhaust gas O</w:t>
      </w:r>
      <w:r w:rsidR="0047786E">
        <w:rPr>
          <w:vertAlign w:val="subscript"/>
        </w:rPr>
        <w:t>2</w:t>
      </w:r>
      <w:r w:rsidR="0047786E">
        <w:t xml:space="preserve"> across the operating range, an A/F ratio controller is installed that measures the oxygen concentration in the exhaust and adjusts the inlet A/F ratio to meet the proper 0.5% O</w:t>
      </w:r>
      <w:r w:rsidR="0047786E">
        <w:rPr>
          <w:vertAlign w:val="subscript"/>
        </w:rPr>
        <w:t>2</w:t>
      </w:r>
      <w:r w:rsidR="0047786E">
        <w:t xml:space="preserve"> exhaust requirement for varying engine load conditions, engine speed conditions, and ambient conditions.”</w:t>
      </w:r>
      <w:r w:rsidR="0047786E">
        <w:rPr>
          <w:rStyle w:val="FootnoteReference"/>
          <w:rFonts w:asciiTheme="minorHAnsi" w:hAnsiTheme="minorHAnsi"/>
          <w:szCs w:val="24"/>
        </w:rPr>
        <w:footnoteReference w:id="39"/>
      </w:r>
      <w:r w:rsidR="00794D84">
        <w:t xml:space="preserve"> </w:t>
      </w:r>
      <w:r w:rsidR="00CA1E0B">
        <w:t xml:space="preserve"> </w:t>
      </w:r>
    </w:p>
    <w:p w14:paraId="5A8E0B96" w14:textId="7B12F5F4" w:rsidR="0047786E" w:rsidRDefault="00724BF5" w:rsidP="000E6FFE">
      <w:pPr>
        <w:spacing w:after="120"/>
        <w:ind w:left="547"/>
      </w:pPr>
      <w:r>
        <w:rPr>
          <w:u w:val="single"/>
        </w:rPr>
        <w:t>“</w:t>
      </w:r>
      <w:r w:rsidR="0047786E">
        <w:rPr>
          <w:u w:val="single"/>
        </w:rPr>
        <w:t xml:space="preserve">Lean </w:t>
      </w:r>
      <w:r w:rsidR="002B72AF">
        <w:rPr>
          <w:u w:val="single"/>
        </w:rPr>
        <w:t>NO</w:t>
      </w:r>
      <w:r w:rsidR="002B72AF" w:rsidRPr="002B72AF">
        <w:rPr>
          <w:u w:val="single"/>
          <w:vertAlign w:val="subscript"/>
        </w:rPr>
        <w:t>X</w:t>
      </w:r>
      <w:r w:rsidR="0047786E">
        <w:rPr>
          <w:u w:val="single"/>
        </w:rPr>
        <w:t xml:space="preserve"> Catalyst </w:t>
      </w:r>
      <w:r w:rsidR="0047786E">
        <w:t xml:space="preserve">(LNC) technology ‘has demonstrated </w:t>
      </w:r>
      <w:r w:rsidR="002B72AF">
        <w:t>NO</w:t>
      </w:r>
      <w:r w:rsidR="002B72AF" w:rsidRPr="002B72AF">
        <w:rPr>
          <w:vertAlign w:val="subscript"/>
        </w:rPr>
        <w:t>X</w:t>
      </w:r>
      <w:r w:rsidR="0047786E">
        <w:t xml:space="preserve"> emission reductions from stationary diesel and lean-burn gas engines. LNCs control </w:t>
      </w:r>
      <w:r w:rsidR="002B72AF">
        <w:t>NO</w:t>
      </w:r>
      <w:r w:rsidR="002B72AF" w:rsidRPr="002B72AF">
        <w:rPr>
          <w:vertAlign w:val="subscript"/>
        </w:rPr>
        <w:t>X</w:t>
      </w:r>
      <w:r w:rsidR="0047786E">
        <w:t xml:space="preserve"> emissions by injecting a small amount of diesel fuel or other hydrocarbon reductant into the exhaust upstream of a catalyst. The fuel or other hydrocarbon reductant serves as a reducing agent for the catalytic conversion of </w:t>
      </w:r>
      <w:r w:rsidR="002B72AF">
        <w:t>NO</w:t>
      </w:r>
      <w:r w:rsidR="002B72AF" w:rsidRPr="002B72AF">
        <w:rPr>
          <w:vertAlign w:val="subscript"/>
        </w:rPr>
        <w:t>X</w:t>
      </w:r>
      <w:r w:rsidR="0047786E">
        <w:t xml:space="preserve"> to N</w:t>
      </w:r>
      <w:r w:rsidR="0047786E">
        <w:rPr>
          <w:vertAlign w:val="subscript"/>
        </w:rPr>
        <w:t>2</w:t>
      </w:r>
      <w:r w:rsidR="0047786E">
        <w:t xml:space="preserve">. Because the mechanism is analogous to SCR but uses a </w:t>
      </w:r>
      <w:r w:rsidR="00181876">
        <w:rPr>
          <w:rFonts w:asciiTheme="minorHAnsi" w:hAnsiTheme="minorHAnsi"/>
          <w:noProof/>
          <w:szCs w:val="24"/>
        </w:rPr>
        <mc:AlternateContent>
          <mc:Choice Requires="wps">
            <w:drawing>
              <wp:anchor distT="0" distB="0" distL="114300" distR="114300" simplePos="0" relativeHeight="251860992" behindDoc="0" locked="1" layoutInCell="1" allowOverlap="0" wp14:anchorId="7238C013" wp14:editId="667A0FA6">
                <wp:simplePos x="0" y="0"/>
                <wp:positionH relativeFrom="margin">
                  <wp:posOffset>2838450</wp:posOffset>
                </wp:positionH>
                <wp:positionV relativeFrom="bottomMargin">
                  <wp:posOffset>939165</wp:posOffset>
                </wp:positionV>
                <wp:extent cx="850265" cy="246380"/>
                <wp:effectExtent l="0" t="0" r="6985" b="1270"/>
                <wp:wrapNone/>
                <wp:docPr id="310" name="Text Box 310"/>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3FF91" w14:textId="77777777" w:rsidR="00EF3AEE" w:rsidRPr="00A80097" w:rsidRDefault="002B72AF" w:rsidP="00181876">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8C013" id="Text Box 310" o:spid="_x0000_s1034" type="#_x0000_t202" style="position:absolute;left:0;text-align:left;margin-left:223.5pt;margin-top:73.95pt;width:66.95pt;height:19.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" o:allowoverlap="f" fillcolor="white [3201]" stroked="f" strokeweight=".5pt">
                <v:textbox>
                  <w:txbxContent>
                    <w:p w14:paraId="2E73FF91" w14:textId="77777777" w:rsidR="00EF3AEE" w:rsidRPr="00A80097" w:rsidRDefault="00EF3AEE" w:rsidP="00181876">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47786E">
        <w:t xml:space="preserve">different reductant, LNC technology is sometimes referred to as hydrocarbon selective catalytic reduction, or HC-SCR. Other systems operate passively without any added reductant at reduced </w:t>
      </w:r>
      <w:r w:rsidR="002B72AF">
        <w:t>NO</w:t>
      </w:r>
      <w:r w:rsidR="002B72AF" w:rsidRPr="002B72AF">
        <w:rPr>
          <w:vertAlign w:val="subscript"/>
        </w:rPr>
        <w:t>X</w:t>
      </w:r>
      <w:r w:rsidR="0047786E">
        <w:t xml:space="preserve"> conversion rates. </w:t>
      </w:r>
    </w:p>
    <w:p w14:paraId="165F4DA4" w14:textId="50355B91" w:rsidR="0047786E" w:rsidRDefault="0047786E" w:rsidP="000E6FFE">
      <w:pPr>
        <w:spacing w:after="120"/>
        <w:ind w:left="547"/>
      </w:pPr>
      <w:r>
        <w:t xml:space="preserve">The typical LNC is constructed of a porous material made of zeolite (a micro-porous material with a highly ordered channel structure), along with either a precious metal or base metal catalyst. The zeolites provide microscopic sites that attract hydrocarbons and facilitate </w:t>
      </w:r>
      <w:r w:rsidR="002B72AF">
        <w:t>NO</w:t>
      </w:r>
      <w:r w:rsidR="002B72AF" w:rsidRPr="002B72AF">
        <w:rPr>
          <w:vertAlign w:val="subscript"/>
        </w:rPr>
        <w:t>X</w:t>
      </w:r>
      <w:r>
        <w:t xml:space="preserve"> reduction reactions. Without the added fuel and catalyst, reduction reactions that convert </w:t>
      </w:r>
      <w:r w:rsidR="002B72AF">
        <w:t>NO</w:t>
      </w:r>
      <w:r w:rsidR="002B72AF" w:rsidRPr="002B72AF">
        <w:rPr>
          <w:vertAlign w:val="subscript"/>
        </w:rPr>
        <w:t>X</w:t>
      </w:r>
      <w:r>
        <w:t xml:space="preserve"> to N</w:t>
      </w:r>
      <w:r>
        <w:rPr>
          <w:vertAlign w:val="subscript"/>
        </w:rPr>
        <w:t>2</w:t>
      </w:r>
      <w:r>
        <w:t xml:space="preserve"> would not take place because of excess oxygen present in the exhaust. For diesel engines over transient cycles, peak </w:t>
      </w:r>
      <w:r w:rsidR="002B72AF">
        <w:t>NO</w:t>
      </w:r>
      <w:r w:rsidR="002B72AF" w:rsidRPr="002B72AF">
        <w:rPr>
          <w:vertAlign w:val="subscript"/>
        </w:rPr>
        <w:t>X</w:t>
      </w:r>
      <w:r>
        <w:t xml:space="preserve"> conversion efficiencies are typically 25</w:t>
      </w:r>
      <w:r w:rsidR="00400B71">
        <w:t xml:space="preserve"> </w:t>
      </w:r>
      <w:r>
        <w:t>-</w:t>
      </w:r>
      <w:r w:rsidR="00400B71">
        <w:t xml:space="preserve"> </w:t>
      </w:r>
      <w:r>
        <w:t xml:space="preserve">40% (at reasonable levels of diesel fuel consumption), although higher </w:t>
      </w:r>
      <w:r w:rsidR="002B72AF">
        <w:t>NO</w:t>
      </w:r>
      <w:r w:rsidR="002B72AF" w:rsidRPr="002B72AF">
        <w:rPr>
          <w:vertAlign w:val="subscript"/>
        </w:rPr>
        <w:t>X</w:t>
      </w:r>
      <w:r>
        <w:t xml:space="preserve"> conversion efficiencies have been observed on specially designed HC-SCR catalysts that employ an ethanol-based reductant. </w:t>
      </w:r>
    </w:p>
    <w:p w14:paraId="61323F61" w14:textId="2C12FA95" w:rsidR="0047786E" w:rsidRDefault="0047786E" w:rsidP="000E6FFE">
      <w:pPr>
        <w:ind w:left="540"/>
      </w:pPr>
      <w:r>
        <w:t xml:space="preserve">For stationary lean-burn gas engines, two types of lean </w:t>
      </w:r>
      <w:r w:rsidR="002B72AF">
        <w:t>NO</w:t>
      </w:r>
      <w:r w:rsidR="002B72AF" w:rsidRPr="002B72AF">
        <w:rPr>
          <w:vertAlign w:val="subscript"/>
        </w:rPr>
        <w:t>X</w:t>
      </w:r>
      <w:r>
        <w:t xml:space="preserve"> catalyst formulations have emerged: a low temperature catalyst based on platinum and a high temperature catalyst utilizing base metals (usually copper). Each catalyst is capable of controlling </w:t>
      </w:r>
      <w:r w:rsidR="002B72AF">
        <w:t>NO</w:t>
      </w:r>
      <w:r w:rsidR="002B72AF" w:rsidRPr="002B72AF">
        <w:rPr>
          <w:vertAlign w:val="subscript"/>
        </w:rPr>
        <w:t>X</w:t>
      </w:r>
      <w:r>
        <w:t xml:space="preserve"> over a narrow temperature range. A copper-exchange zeolite-based catalyst is active at temperatures between 350</w:t>
      </w:r>
      <w:r w:rsidR="00400B71">
        <w:t xml:space="preserve"> </w:t>
      </w:r>
      <w:r>
        <w:t>-</w:t>
      </w:r>
      <w:r w:rsidR="00400B71">
        <w:t xml:space="preserve"> </w:t>
      </w:r>
      <w:r>
        <w:t xml:space="preserve">450°C, resulting in 60% </w:t>
      </w:r>
      <w:r w:rsidR="002B72AF">
        <w:t>NO</w:t>
      </w:r>
      <w:r w:rsidR="002B72AF" w:rsidRPr="002B72AF">
        <w:rPr>
          <w:vertAlign w:val="subscript"/>
        </w:rPr>
        <w:t>X</w:t>
      </w:r>
      <w:r>
        <w:t xml:space="preserve"> conversion, while a platinum catalyst is active at lower temperatures of approximately 200</w:t>
      </w:r>
      <w:r w:rsidR="00400B71">
        <w:t xml:space="preserve"> </w:t>
      </w:r>
      <w:r>
        <w:t>-</w:t>
      </w:r>
      <w:r w:rsidR="00400B71">
        <w:t xml:space="preserve"> </w:t>
      </w:r>
      <w:r>
        <w:t xml:space="preserve">300˚C, with 50% </w:t>
      </w:r>
      <w:r w:rsidR="002B72AF">
        <w:t>NO</w:t>
      </w:r>
      <w:r w:rsidR="002B72AF" w:rsidRPr="002B72AF">
        <w:rPr>
          <w:vertAlign w:val="subscript"/>
        </w:rPr>
        <w:t>X</w:t>
      </w:r>
      <w:r>
        <w:t xml:space="preserve"> conversion capability.”</w:t>
      </w:r>
      <w:bookmarkStart w:id="54" w:name="OLE_LINK189"/>
      <w:bookmarkStart w:id="55" w:name="OLE_LINK190"/>
      <w:r>
        <w:rPr>
          <w:rStyle w:val="FootnoteReference"/>
        </w:rPr>
        <w:footnoteReference w:id="40"/>
      </w:r>
      <w:bookmarkEnd w:id="54"/>
      <w:bookmarkEnd w:id="55"/>
    </w:p>
    <w:p w14:paraId="5FB64BEC" w14:textId="45D33DAF" w:rsidR="0047786E" w:rsidRPr="008C345A" w:rsidRDefault="00454CC6" w:rsidP="00764C2B">
      <w:pPr>
        <w:pStyle w:val="Heading3"/>
      </w:pPr>
      <w:bookmarkStart w:id="56" w:name="_Toc461002974"/>
      <w:r>
        <w:t>3</w:t>
      </w:r>
      <w:r w:rsidR="001E7DFE">
        <w:t>.</w:t>
      </w:r>
      <w:r w:rsidR="001E7DFE">
        <w:tab/>
      </w:r>
      <w:r w:rsidR="0047786E" w:rsidRPr="008C345A">
        <w:t>Selective Catalytic Reduction (SCR)</w:t>
      </w:r>
      <w:bookmarkEnd w:id="56"/>
    </w:p>
    <w:p w14:paraId="6F8B74D9" w14:textId="4F3A2BA4" w:rsidR="0047786E" w:rsidRDefault="00724BF5" w:rsidP="000E6FFE">
      <w:pPr>
        <w:spacing w:after="120"/>
        <w:ind w:left="547"/>
      </w:pPr>
      <w:r>
        <w:t>“</w:t>
      </w:r>
      <w:r w:rsidR="0047786E">
        <w:t xml:space="preserve">SCR systems selectively reduce </w:t>
      </w:r>
      <w:r w:rsidR="002B72AF">
        <w:t>NO</w:t>
      </w:r>
      <w:r w:rsidR="002B72AF" w:rsidRPr="002B72AF">
        <w:rPr>
          <w:vertAlign w:val="subscript"/>
        </w:rPr>
        <w:t>X</w:t>
      </w:r>
      <w:r w:rsidR="0047786E">
        <w:t xml:space="preserve"> emissions using a three-way catalyst in a low-oxygen environment by injecting a reducing agent into lean-burn exhaust gas stream upstream of a catalyst which reacts with </w:t>
      </w:r>
      <w:r w:rsidR="002B72AF">
        <w:t>NO</w:t>
      </w:r>
      <w:r w:rsidR="002B72AF" w:rsidRPr="002B72AF">
        <w:rPr>
          <w:vertAlign w:val="subscript"/>
        </w:rPr>
        <w:t>X</w:t>
      </w:r>
      <w:r w:rsidR="0047786E">
        <w:t xml:space="preserve">, </w:t>
      </w:r>
      <w:r w:rsidR="00F33381">
        <w:t xml:space="preserve">and </w:t>
      </w:r>
      <w:r w:rsidR="0047786E" w:rsidRPr="00F33381">
        <w:t>O</w:t>
      </w:r>
      <w:r w:rsidR="0047786E" w:rsidRPr="00F33381">
        <w:rPr>
          <w:vertAlign w:val="subscript"/>
        </w:rPr>
        <w:t>2</w:t>
      </w:r>
      <w:r w:rsidR="0047786E" w:rsidRPr="00F33381">
        <w:t xml:space="preserve"> to form N</w:t>
      </w:r>
      <w:r w:rsidR="0047786E" w:rsidRPr="00F33381">
        <w:rPr>
          <w:vertAlign w:val="subscript"/>
        </w:rPr>
        <w:t>2</w:t>
      </w:r>
      <w:r w:rsidR="0047786E" w:rsidRPr="00F33381">
        <w:t xml:space="preserve"> and H</w:t>
      </w:r>
      <w:r w:rsidR="0047786E" w:rsidRPr="00F33381">
        <w:rPr>
          <w:vertAlign w:val="subscript"/>
        </w:rPr>
        <w:t>2</w:t>
      </w:r>
      <w:r w:rsidR="0047786E" w:rsidRPr="00F33381">
        <w:t>O.</w:t>
      </w:r>
      <w:r w:rsidR="0047786E">
        <w:t xml:space="preserve"> </w:t>
      </w:r>
    </w:p>
    <w:p w14:paraId="540E9A0C" w14:textId="05F78D05" w:rsidR="0047786E" w:rsidRDefault="0047786E" w:rsidP="000E6FFE">
      <w:pPr>
        <w:spacing w:after="120"/>
        <w:ind w:left="540"/>
      </w:pPr>
      <w:r w:rsidRPr="005E57A8">
        <w:t>Pure anhydrous ammonia</w:t>
      </w:r>
      <w:r w:rsidR="007476E5" w:rsidRPr="005E57A8">
        <w:t xml:space="preserve"> (NH</w:t>
      </w:r>
      <w:r w:rsidR="007476E5" w:rsidRPr="005E57A8">
        <w:rPr>
          <w:vertAlign w:val="subscript"/>
        </w:rPr>
        <w:t>3</w:t>
      </w:r>
      <w:r w:rsidR="007476E5" w:rsidRPr="005E57A8">
        <w:t>)</w:t>
      </w:r>
      <w:r w:rsidRPr="005E57A8">
        <w:t>, aqueous ammonia</w:t>
      </w:r>
      <w:r w:rsidR="007476E5" w:rsidRPr="005E57A8">
        <w:t xml:space="preserve"> (</w:t>
      </w:r>
      <w:r w:rsidR="002B72AF">
        <w:t>NH</w:t>
      </w:r>
      <w:r w:rsidR="002B72AF" w:rsidRPr="002B72AF">
        <w:rPr>
          <w:vertAlign w:val="subscript"/>
        </w:rPr>
        <w:t>4</w:t>
      </w:r>
      <w:r w:rsidR="007476E5" w:rsidRPr="005E57A8">
        <w:t>OH)</w:t>
      </w:r>
      <w:r w:rsidRPr="005E57A8">
        <w:t>,</w:t>
      </w:r>
      <w:r>
        <w:t xml:space="preserve"> or urea </w:t>
      </w:r>
      <w:r w:rsidR="007476E5">
        <w:t>(CO(NH</w:t>
      </w:r>
      <w:r w:rsidR="007476E5" w:rsidRPr="007476E5">
        <w:rPr>
          <w:vertAlign w:val="subscript"/>
        </w:rPr>
        <w:t>2</w:t>
      </w:r>
      <w:r w:rsidR="007476E5">
        <w:t>)</w:t>
      </w:r>
      <w:r w:rsidR="007476E5" w:rsidRPr="007476E5">
        <w:rPr>
          <w:vertAlign w:val="subscript"/>
        </w:rPr>
        <w:t>2</w:t>
      </w:r>
      <w:r w:rsidR="007476E5">
        <w:t>)</w:t>
      </w:r>
      <w:r w:rsidR="00654583">
        <w:t xml:space="preserve"> </w:t>
      </w:r>
      <w:r>
        <w:t xml:space="preserve">can be used as the reductant, </w:t>
      </w:r>
      <w:r w:rsidR="00654583" w:rsidRPr="00654583">
        <w:t xml:space="preserve">is stored on site or injected into the exhaust </w:t>
      </w:r>
      <w:r w:rsidR="00654583">
        <w:t>stream upstream of the catalyst,</w:t>
      </w:r>
      <w:r w:rsidR="002A69FF">
        <w:t xml:space="preserve"> </w:t>
      </w:r>
      <w:r>
        <w:t xml:space="preserve">but, in stationary gas engine applications, urea is most common because of its ease of use. As it hydrolyzes, each mole of urea decomposes into two moles of </w:t>
      </w:r>
      <w:r w:rsidR="007476E5">
        <w:t>NH</w:t>
      </w:r>
      <w:r w:rsidR="007476E5" w:rsidRPr="007476E5">
        <w:rPr>
          <w:vertAlign w:val="subscript"/>
        </w:rPr>
        <w:t>3</w:t>
      </w:r>
      <w:r>
        <w:t xml:space="preserve">. The </w:t>
      </w:r>
      <w:r w:rsidR="007476E5">
        <w:t>NH</w:t>
      </w:r>
      <w:r w:rsidR="007476E5" w:rsidRPr="007476E5">
        <w:rPr>
          <w:vertAlign w:val="subscript"/>
        </w:rPr>
        <w:t>3</w:t>
      </w:r>
      <w:r w:rsidR="007476E5">
        <w:rPr>
          <w:vertAlign w:val="subscript"/>
        </w:rPr>
        <w:t xml:space="preserve"> </w:t>
      </w:r>
      <w:r>
        <w:t xml:space="preserve">then reacts with the </w:t>
      </w:r>
      <w:r w:rsidR="002B72AF">
        <w:t>NO</w:t>
      </w:r>
      <w:r w:rsidR="002B72AF" w:rsidRPr="002B72AF">
        <w:rPr>
          <w:vertAlign w:val="subscript"/>
        </w:rPr>
        <w:t>X</w:t>
      </w:r>
      <w:r>
        <w:t xml:space="preserve"> to convert it into </w:t>
      </w:r>
      <w:r w:rsidR="007476E5">
        <w:t>N</w:t>
      </w:r>
      <w:r w:rsidR="007476E5" w:rsidRPr="007476E5">
        <w:rPr>
          <w:vertAlign w:val="subscript"/>
        </w:rPr>
        <w:t>2</w:t>
      </w:r>
      <w:r>
        <w:t xml:space="preserve"> and </w:t>
      </w:r>
      <w:r w:rsidR="007476E5">
        <w:t>H</w:t>
      </w:r>
      <w:r w:rsidR="007476E5" w:rsidRPr="007476E5">
        <w:rPr>
          <w:vertAlign w:val="subscript"/>
        </w:rPr>
        <w:t>2</w:t>
      </w:r>
      <w:r w:rsidR="007476E5">
        <w:t>O</w:t>
      </w:r>
      <w:r w:rsidR="00724BF5">
        <w:t>.”</w:t>
      </w:r>
      <w:r w:rsidR="00724BF5">
        <w:rPr>
          <w:rStyle w:val="FootnoteReference"/>
        </w:rPr>
        <w:footnoteReference w:id="41"/>
      </w:r>
    </w:p>
    <w:p w14:paraId="4F38A9E2" w14:textId="77777777" w:rsidR="0047786E" w:rsidRDefault="0047786E" w:rsidP="000E6FFE">
      <w:pPr>
        <w:spacing w:before="120" w:after="60"/>
        <w:ind w:left="540"/>
      </w:pPr>
      <w:r>
        <w:t xml:space="preserve">The chemical equation for a stoichiometric reaction using either anhydrous or aqueous ammonia for a selective catalytic reduction process is: </w:t>
      </w:r>
    </w:p>
    <w:p w14:paraId="4BDA0FAE" w14:textId="77777777" w:rsidR="0047786E" w:rsidRDefault="0047786E" w:rsidP="000E6FFE">
      <w:pPr>
        <w:ind w:left="1440"/>
      </w:pPr>
      <w:r>
        <w:t>1. 4NO + 4NH</w:t>
      </w:r>
      <w:r>
        <w:rPr>
          <w:vertAlign w:val="subscript"/>
        </w:rPr>
        <w:t>3</w:t>
      </w:r>
      <w:r>
        <w:t xml:space="preserve"> + O</w:t>
      </w:r>
      <w:r>
        <w:rPr>
          <w:vertAlign w:val="subscript"/>
        </w:rPr>
        <w:t>2</w:t>
      </w:r>
      <w:r>
        <w:t xml:space="preserve"> → 4N</w:t>
      </w:r>
      <w:r>
        <w:rPr>
          <w:vertAlign w:val="subscript"/>
        </w:rPr>
        <w:t>2</w:t>
      </w:r>
      <w:r>
        <w:t xml:space="preserve"> + 6H</w:t>
      </w:r>
      <w:r>
        <w:rPr>
          <w:vertAlign w:val="subscript"/>
        </w:rPr>
        <w:t>2</w:t>
      </w:r>
      <w:r>
        <w:t xml:space="preserve">O </w:t>
      </w:r>
    </w:p>
    <w:p w14:paraId="0798521E" w14:textId="77777777" w:rsidR="0047786E" w:rsidRDefault="0047786E" w:rsidP="000E6FFE">
      <w:pPr>
        <w:spacing w:before="20"/>
        <w:ind w:left="1440"/>
      </w:pPr>
      <w:r>
        <w:t>2. 2NO</w:t>
      </w:r>
      <w:r>
        <w:rPr>
          <w:vertAlign w:val="subscript"/>
        </w:rPr>
        <w:t>2</w:t>
      </w:r>
      <w:r>
        <w:t xml:space="preserve"> + 4NH</w:t>
      </w:r>
      <w:r>
        <w:rPr>
          <w:vertAlign w:val="subscript"/>
        </w:rPr>
        <w:t>3</w:t>
      </w:r>
      <w:r>
        <w:t xml:space="preserve"> + O</w:t>
      </w:r>
      <w:r>
        <w:rPr>
          <w:vertAlign w:val="subscript"/>
        </w:rPr>
        <w:t>2</w:t>
      </w:r>
      <w:r>
        <w:t xml:space="preserve"> → 3N</w:t>
      </w:r>
      <w:r>
        <w:rPr>
          <w:vertAlign w:val="subscript"/>
        </w:rPr>
        <w:t>2</w:t>
      </w:r>
      <w:r>
        <w:t xml:space="preserve"> + 6H</w:t>
      </w:r>
      <w:r>
        <w:rPr>
          <w:vertAlign w:val="subscript"/>
        </w:rPr>
        <w:t>2</w:t>
      </w:r>
      <w:r>
        <w:t xml:space="preserve">O </w:t>
      </w:r>
    </w:p>
    <w:p w14:paraId="7992FC72" w14:textId="0CD0FCE2" w:rsidR="0047786E" w:rsidRDefault="0047786E" w:rsidP="000E6FFE">
      <w:pPr>
        <w:spacing w:before="20"/>
        <w:ind w:left="1440"/>
      </w:pPr>
      <w:r>
        <w:t>3. NO + NO</w:t>
      </w:r>
      <w:r>
        <w:rPr>
          <w:vertAlign w:val="subscript"/>
        </w:rPr>
        <w:t xml:space="preserve">2 </w:t>
      </w:r>
      <w:r>
        <w:t>+ 2NH</w:t>
      </w:r>
      <w:r>
        <w:rPr>
          <w:vertAlign w:val="subscript"/>
        </w:rPr>
        <w:t>3</w:t>
      </w:r>
      <w:r>
        <w:t xml:space="preserve"> → 2N</w:t>
      </w:r>
      <w:r>
        <w:rPr>
          <w:vertAlign w:val="subscript"/>
        </w:rPr>
        <w:t>2</w:t>
      </w:r>
      <w:r>
        <w:t xml:space="preserve"> + 3H</w:t>
      </w:r>
      <w:r>
        <w:rPr>
          <w:vertAlign w:val="subscript"/>
        </w:rPr>
        <w:t>2</w:t>
      </w:r>
      <w:r>
        <w:t xml:space="preserve">O </w:t>
      </w:r>
    </w:p>
    <w:p w14:paraId="16EBA06C" w14:textId="77777777" w:rsidR="0047786E" w:rsidRDefault="0047786E" w:rsidP="000E6FFE">
      <w:pPr>
        <w:spacing w:before="60" w:after="20"/>
        <w:ind w:left="547"/>
      </w:pPr>
      <w:r>
        <w:t xml:space="preserve">The reaction for urea instead of either anhydrous or aqueous ammonia is: </w:t>
      </w:r>
    </w:p>
    <w:p w14:paraId="6875FE36" w14:textId="13A8E93D" w:rsidR="0047786E" w:rsidRDefault="0047786E" w:rsidP="000E6FFE">
      <w:pPr>
        <w:ind w:left="1440"/>
      </w:pPr>
      <w:r>
        <w:t>4NO + 2(NH</w:t>
      </w:r>
      <w:r>
        <w:rPr>
          <w:vertAlign w:val="subscript"/>
        </w:rPr>
        <w:t>2</w:t>
      </w:r>
      <w:r>
        <w:t>)</w:t>
      </w:r>
      <w:r w:rsidRPr="007476E5">
        <w:rPr>
          <w:vertAlign w:val="subscript"/>
        </w:rPr>
        <w:t>2</w:t>
      </w:r>
      <w:r>
        <w:t>CO + O</w:t>
      </w:r>
      <w:r>
        <w:rPr>
          <w:vertAlign w:val="subscript"/>
        </w:rPr>
        <w:t>2</w:t>
      </w:r>
      <w:r>
        <w:t xml:space="preserve"> → 4N</w:t>
      </w:r>
      <w:r>
        <w:rPr>
          <w:vertAlign w:val="subscript"/>
        </w:rPr>
        <w:t>2</w:t>
      </w:r>
      <w:r>
        <w:t xml:space="preserve"> + 4H</w:t>
      </w:r>
      <w:r>
        <w:rPr>
          <w:vertAlign w:val="subscript"/>
        </w:rPr>
        <w:t>2</w:t>
      </w:r>
      <w:r>
        <w:t>O + 2</w:t>
      </w:r>
      <w:r w:rsidR="002B72AF">
        <w:t>SO</w:t>
      </w:r>
      <w:r w:rsidR="002B72AF" w:rsidRPr="002B72AF">
        <w:rPr>
          <w:vertAlign w:val="subscript"/>
        </w:rPr>
        <w:t>2</w:t>
      </w:r>
      <w:r>
        <w:t xml:space="preserve"> </w:t>
      </w:r>
    </w:p>
    <w:p w14:paraId="35C63A55" w14:textId="57ABFC77" w:rsidR="0047786E" w:rsidRDefault="006D6DB2" w:rsidP="006D6DB2">
      <w:pPr>
        <w:spacing w:before="120" w:after="120"/>
        <w:ind w:left="547"/>
      </w:pPr>
      <w:r>
        <w:t>“</w:t>
      </w:r>
      <w:r w:rsidR="0047786E" w:rsidRPr="00AE1277">
        <w:t xml:space="preserve">An oxidation catalyst must be added to the SCR design if hydrocarbons and CO need to be controlled in addition to </w:t>
      </w:r>
      <w:r w:rsidR="002B72AF">
        <w:t>NO</w:t>
      </w:r>
      <w:r w:rsidR="002B72AF" w:rsidRPr="002B72AF">
        <w:rPr>
          <w:vertAlign w:val="subscript"/>
        </w:rPr>
        <w:t>X</w:t>
      </w:r>
      <w:r w:rsidR="0047786E" w:rsidRPr="00AE1277">
        <w:t xml:space="preserve"> on a lean-burn engine. The oxidation catalyst first oxidizes the exhaust stream to convert CO to </w:t>
      </w:r>
      <w:r w:rsidR="002B72AF">
        <w:t>SO</w:t>
      </w:r>
      <w:r w:rsidR="002B72AF" w:rsidRPr="002B72AF">
        <w:rPr>
          <w:vertAlign w:val="subscript"/>
        </w:rPr>
        <w:t>2</w:t>
      </w:r>
      <w:r w:rsidR="0047786E" w:rsidRPr="00AE1277">
        <w:t xml:space="preserve"> and hydrocarbons to </w:t>
      </w:r>
      <w:r w:rsidR="002B72AF">
        <w:t>SO</w:t>
      </w:r>
      <w:r w:rsidR="002B72AF" w:rsidRPr="002B72AF">
        <w:rPr>
          <w:vertAlign w:val="subscript"/>
        </w:rPr>
        <w:t>2</w:t>
      </w:r>
      <w:r w:rsidR="0047786E" w:rsidRPr="00AE1277">
        <w:t xml:space="preserve"> and water.</w:t>
      </w:r>
      <w:r w:rsidR="0047786E">
        <w:t xml:space="preserve"> </w:t>
      </w:r>
      <w:r w:rsidR="00645918">
        <w:rPr>
          <w:rFonts w:asciiTheme="minorHAnsi" w:hAnsiTheme="minorHAnsi"/>
          <w:noProof/>
          <w:szCs w:val="24"/>
        </w:rPr>
        <mc:AlternateContent>
          <mc:Choice Requires="wps">
            <w:drawing>
              <wp:anchor distT="0" distB="0" distL="114300" distR="114300" simplePos="0" relativeHeight="251850752" behindDoc="0" locked="1" layoutInCell="1" allowOverlap="0" wp14:anchorId="2C3B2348" wp14:editId="67744B2A">
                <wp:simplePos x="0" y="0"/>
                <wp:positionH relativeFrom="margin">
                  <wp:posOffset>2695575</wp:posOffset>
                </wp:positionH>
                <wp:positionV relativeFrom="bottomMargin">
                  <wp:posOffset>580390</wp:posOffset>
                </wp:positionV>
                <wp:extent cx="850265" cy="246380"/>
                <wp:effectExtent l="0" t="0" r="6985" b="1270"/>
                <wp:wrapNone/>
                <wp:docPr id="301" name="Text Box 301"/>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D5A36" w14:textId="77777777" w:rsidR="00EF3AEE" w:rsidRPr="00A80097" w:rsidRDefault="002B72AF" w:rsidP="00645918">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2348" id="Text Box 301" o:spid="_x0000_s1035" type="#_x0000_t202" style="position:absolute;left:0;text-align:left;margin-left:212.25pt;margin-top:45.7pt;width:66.95pt;height:19.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" o:allowoverlap="f" fillcolor="white [3201]" stroked="f" strokeweight=".5pt">
                <v:textbox>
                  <w:txbxContent>
                    <w:p w14:paraId="216D5A36" w14:textId="77777777" w:rsidR="00EF3AEE" w:rsidRPr="00A80097" w:rsidRDefault="00EF3AEE" w:rsidP="00645918">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47786E">
        <w:t xml:space="preserve">The </w:t>
      </w:r>
      <w:r w:rsidR="002B72AF">
        <w:t>SO</w:t>
      </w:r>
      <w:r w:rsidR="002B72AF" w:rsidRPr="002B72AF">
        <w:rPr>
          <w:vertAlign w:val="subscript"/>
        </w:rPr>
        <w:t>2</w:t>
      </w:r>
      <w:r w:rsidR="0047786E">
        <w:t xml:space="preserve">, water, and </w:t>
      </w:r>
      <w:r w:rsidR="002B72AF">
        <w:t>NO</w:t>
      </w:r>
      <w:r w:rsidR="002B72AF" w:rsidRPr="002B72AF">
        <w:rPr>
          <w:vertAlign w:val="subscript"/>
        </w:rPr>
        <w:t>X</w:t>
      </w:r>
      <w:r w:rsidR="0047786E">
        <w:t xml:space="preserve"> then enter the SCR catalyst where the </w:t>
      </w:r>
      <w:r w:rsidR="002B72AF">
        <w:t>NO</w:t>
      </w:r>
      <w:r w:rsidR="002B72AF" w:rsidRPr="002B72AF">
        <w:rPr>
          <w:vertAlign w:val="subscript"/>
        </w:rPr>
        <w:t>X</w:t>
      </w:r>
      <w:r w:rsidR="0047786E">
        <w:t xml:space="preserve"> reacts with the NH</w:t>
      </w:r>
      <w:r w:rsidR="0047786E">
        <w:rPr>
          <w:vertAlign w:val="subscript"/>
        </w:rPr>
        <w:t>3</w:t>
      </w:r>
      <w:r w:rsidR="0047786E">
        <w:t>.</w:t>
      </w:r>
      <w:r>
        <w:t xml:space="preserve"> </w:t>
      </w:r>
      <w:r w:rsidR="0047786E">
        <w:t>The exhaust gas must contain a minimum amount of O</w:t>
      </w:r>
      <w:r w:rsidR="0047786E" w:rsidRPr="006D1FA9">
        <w:rPr>
          <w:vertAlign w:val="subscript"/>
        </w:rPr>
        <w:t>2</w:t>
      </w:r>
      <w:r w:rsidR="0047786E">
        <w:t xml:space="preserve"> and be within a particular temperature range (typically 450</w:t>
      </w:r>
      <w:r w:rsidR="00532052">
        <w:t xml:space="preserve"> </w:t>
      </w:r>
      <w:r w:rsidR="0047786E" w:rsidRPr="00994A46">
        <w:t>-</w:t>
      </w:r>
      <w:r w:rsidR="00532052">
        <w:t xml:space="preserve"> </w:t>
      </w:r>
      <w:r w:rsidR="0047786E">
        <w:t>850</w:t>
      </w:r>
      <w:r w:rsidR="0047786E" w:rsidRPr="006D1FA9">
        <w:rPr>
          <w:vertAlign w:val="superscript"/>
        </w:rPr>
        <w:t>o</w:t>
      </w:r>
      <w:r w:rsidR="0047786E">
        <w:t>F) for the SCR system to operate properly. Exhaust gas temperatures greater than the upper limit (850</w:t>
      </w:r>
      <w:r w:rsidR="0047786E" w:rsidRPr="006D1FA9">
        <w:rPr>
          <w:vertAlign w:val="superscript"/>
        </w:rPr>
        <w:t>o</w:t>
      </w:r>
      <w:r w:rsidR="0047786E">
        <w:t xml:space="preserve">F) cause </w:t>
      </w:r>
      <w:r w:rsidR="002B72AF">
        <w:t>NO</w:t>
      </w:r>
      <w:r w:rsidR="002B72AF" w:rsidRPr="002B72AF">
        <w:rPr>
          <w:vertAlign w:val="subscript"/>
        </w:rPr>
        <w:t>X</w:t>
      </w:r>
      <w:r w:rsidR="0047786E">
        <w:t xml:space="preserve"> and NH</w:t>
      </w:r>
      <w:r w:rsidR="0047786E" w:rsidRPr="006D1FA9">
        <w:rPr>
          <w:vertAlign w:val="subscript"/>
        </w:rPr>
        <w:t>3</w:t>
      </w:r>
      <w:r w:rsidR="0047786E">
        <w:t xml:space="preserve"> to pass through the catalyst unreacted. The temperature range is dictated by the catalyst material which is typically made from noble metal oxides such as vanadium and titanium, or zeolite-based material. </w:t>
      </w:r>
    </w:p>
    <w:p w14:paraId="17D14526" w14:textId="564C92D2" w:rsidR="0047786E" w:rsidRDefault="0047786E" w:rsidP="006D6DB2">
      <w:pPr>
        <w:spacing w:after="120"/>
        <w:ind w:left="547"/>
      </w:pPr>
      <w:r>
        <w:t xml:space="preserve">Catalyst selection is somewhat based on the expected temperature range of the </w:t>
      </w:r>
      <w:r w:rsidRPr="00714401">
        <w:t>engine</w:t>
      </w:r>
      <w:r>
        <w:t xml:space="preserve"> exhaust and is sized to achieve the desired amount of </w:t>
      </w:r>
      <w:r w:rsidR="002B72AF">
        <w:t>NO</w:t>
      </w:r>
      <w:r w:rsidR="002B72AF" w:rsidRPr="002B72AF">
        <w:rPr>
          <w:vertAlign w:val="subscript"/>
        </w:rPr>
        <w:t>X</w:t>
      </w:r>
      <w:r>
        <w:t xml:space="preserve"> reduction. Both precious metal and base metal catalysts have been used in SCR systems. Base metal catalysts, typically vanadium and titanium, are used for exhaust gas temperatures between 450</w:t>
      </w:r>
      <w:r w:rsidR="00FB3EF7">
        <w:t xml:space="preserve"> - </w:t>
      </w:r>
      <w:r>
        <w:t>800°F. For higher temperatures (675</w:t>
      </w:r>
      <w:r w:rsidR="00532052">
        <w:t xml:space="preserve"> -</w:t>
      </w:r>
      <w:r>
        <w:t xml:space="preserve"> 1100°F), zeolite catalysts may be used. Precious metal SCR catalysts are also useful for low temperatures (350</w:t>
      </w:r>
      <w:r w:rsidR="00532052">
        <w:t xml:space="preserve"> -</w:t>
      </w:r>
      <w:r>
        <w:t xml:space="preserve"> 550°F). The catalyst can be supported on either ceramic or metallic substrate materials (e.g., cordierite or metal foil) constructed in a honeycomb configuration. In some designs, the catalyst material is extruded directly into the shape of a honeycomb structure. Most catalysts are configured in a parallel-plate, "honeycomb" design to maximize the surface area-to-volume ratio of the catalyst. The reagent injection system is comprised of a storage tank, reagent injector(s), reagent pump, pressure regulator, and electronic controls to accurately meter the quantity of reagent injected as a function of engine load, speed, temperature, and </w:t>
      </w:r>
      <w:r w:rsidR="002B72AF">
        <w:t>NO</w:t>
      </w:r>
      <w:r w:rsidR="002B72AF" w:rsidRPr="002B72AF">
        <w:rPr>
          <w:vertAlign w:val="subscript"/>
        </w:rPr>
        <w:t>X</w:t>
      </w:r>
      <w:r>
        <w:t xml:space="preserve"> emissions to be achieved.</w:t>
      </w:r>
    </w:p>
    <w:p w14:paraId="0627CB06" w14:textId="7BDF9D4C" w:rsidR="0047786E" w:rsidRPr="005E57A8" w:rsidRDefault="00654583" w:rsidP="000E6FFE">
      <w:pPr>
        <w:spacing w:after="120"/>
        <w:ind w:left="540"/>
      </w:pPr>
      <w:r w:rsidRPr="00654583">
        <w:t>Ammonia emissions, called “ammonia slip”, may be a consideration when specifying an SCR system.</w:t>
      </w:r>
      <w:r w:rsidR="005E57A8">
        <w:rPr>
          <w:rStyle w:val="FootnoteReference"/>
        </w:rPr>
        <w:footnoteReference w:id="42"/>
      </w:r>
      <w:r w:rsidRPr="00654583">
        <w:t xml:space="preserve"> </w:t>
      </w:r>
      <w:r w:rsidR="005E57A8">
        <w:t>“</w:t>
      </w:r>
      <w:r w:rsidR="0047786E">
        <w:t xml:space="preserve">SCR </w:t>
      </w:r>
      <w:r w:rsidR="0047786E" w:rsidRPr="005E57A8">
        <w:t xml:space="preserve">systems can attain </w:t>
      </w:r>
      <w:r w:rsidR="002B72AF">
        <w:t>NO</w:t>
      </w:r>
      <w:r w:rsidR="002B72AF" w:rsidRPr="002B72AF">
        <w:rPr>
          <w:vertAlign w:val="subscript"/>
        </w:rPr>
        <w:t>X</w:t>
      </w:r>
      <w:r w:rsidR="0047786E" w:rsidRPr="005E57A8">
        <w:t xml:space="preserve"> conversion efficiencies of 95% or greater, but ammonia/urea requirements tend to increase with higher </w:t>
      </w:r>
      <w:r w:rsidR="002B72AF">
        <w:t>NO</w:t>
      </w:r>
      <w:r w:rsidR="002B72AF" w:rsidRPr="002B72AF">
        <w:rPr>
          <w:vertAlign w:val="subscript"/>
        </w:rPr>
        <w:t>X</w:t>
      </w:r>
      <w:r w:rsidR="0047786E" w:rsidRPr="005E57A8">
        <w:t xml:space="preserve"> conversion efficiencies, creating the potential to slip more ammonia. Ammonia cleanup catalysts can be installed behind the SCR catalyst to collect any excess ammonia that slips through (converting it into nitrogen and water). The ideal ratio of ammonia to </w:t>
      </w:r>
      <w:r w:rsidR="002B72AF">
        <w:t>NO</w:t>
      </w:r>
      <w:r w:rsidR="002B72AF" w:rsidRPr="002B72AF">
        <w:rPr>
          <w:vertAlign w:val="subscript"/>
        </w:rPr>
        <w:t>X</w:t>
      </w:r>
      <w:r w:rsidR="0047786E" w:rsidRPr="005E57A8">
        <w:t xml:space="preserve"> is 1:1 based on having ammonia available for reaction of all of the exhaust </w:t>
      </w:r>
      <w:r w:rsidR="002B72AF">
        <w:t>NO</w:t>
      </w:r>
      <w:r w:rsidR="002B72AF" w:rsidRPr="002B72AF">
        <w:rPr>
          <w:vertAlign w:val="subscript"/>
        </w:rPr>
        <w:t>X</w:t>
      </w:r>
      <w:r w:rsidR="0047786E" w:rsidRPr="005E57A8">
        <w:t xml:space="preserve"> without ammonia slip. However, SCR efficiency can be less than ideal at low temperatures (potential low SCR activity) and at higher temperatures with high exhaust flow rates (high space velocities). Optimizing the ammonia to </w:t>
      </w:r>
      <w:r w:rsidR="002B72AF">
        <w:t>NO</w:t>
      </w:r>
      <w:r w:rsidR="002B72AF" w:rsidRPr="002B72AF">
        <w:rPr>
          <w:vertAlign w:val="subscript"/>
        </w:rPr>
        <w:t>X</w:t>
      </w:r>
      <w:r w:rsidR="0047786E" w:rsidRPr="005E57A8">
        <w:t xml:space="preserve"> ratio is shown to lead to potential improvements in overall </w:t>
      </w:r>
      <w:r w:rsidR="002B72AF">
        <w:t>NO</w:t>
      </w:r>
      <w:r w:rsidR="002B72AF" w:rsidRPr="002B72AF">
        <w:rPr>
          <w:vertAlign w:val="subscript"/>
        </w:rPr>
        <w:t>X</w:t>
      </w:r>
      <w:r w:rsidR="0047786E" w:rsidRPr="005E57A8">
        <w:t xml:space="preserve"> conversion efficiency with little additional ammonia slip.”</w:t>
      </w:r>
      <w:r w:rsidR="0047786E" w:rsidRPr="005E57A8">
        <w:rPr>
          <w:rStyle w:val="FootnoteReference"/>
        </w:rPr>
        <w:footnoteReference w:id="43"/>
      </w:r>
      <w:r w:rsidR="0047786E" w:rsidRPr="005E57A8">
        <w:t xml:space="preserve"> </w:t>
      </w:r>
    </w:p>
    <w:p w14:paraId="16DB5167" w14:textId="67650315" w:rsidR="0047786E" w:rsidRDefault="005E57A8" w:rsidP="00002D6A">
      <w:pPr>
        <w:spacing w:after="120"/>
        <w:ind w:left="540"/>
      </w:pPr>
      <w:r w:rsidRPr="005E57A8">
        <w:t>“</w:t>
      </w:r>
      <w:r w:rsidR="0047786E" w:rsidRPr="005E57A8">
        <w:t xml:space="preserve">Although an SCR system can operate alone, it is typically used in conjunction with water-steam injection systems or lean-premix system to reduce </w:t>
      </w:r>
      <w:r w:rsidR="002B72AF">
        <w:t>NO</w:t>
      </w:r>
      <w:r w:rsidR="002B72AF" w:rsidRPr="002B72AF">
        <w:rPr>
          <w:vertAlign w:val="subscript"/>
        </w:rPr>
        <w:t>X</w:t>
      </w:r>
      <w:r w:rsidR="0047786E" w:rsidRPr="005E57A8">
        <w:t xml:space="preserve"> emissions to their lowest levels (&lt;10 ppm at 15% O</w:t>
      </w:r>
      <w:r w:rsidR="0047786E" w:rsidRPr="005E57A8">
        <w:rPr>
          <w:vertAlign w:val="subscript"/>
        </w:rPr>
        <w:t>2</w:t>
      </w:r>
      <w:r w:rsidR="0047786E" w:rsidRPr="005E57A8">
        <w:t xml:space="preserve"> for SCR and wet injection systems). The SCR system for landfill or digester gas-fired turbines requires a substantial fuel gas pretreatment to remove trace contaminants that can poison the catalyst. Therefore, SCR and other catalytic treatments may be inappropriate control technologies for landfill or digester gas-fired turbines. The catalyst and catalyst housing used in SCR systems tend to be very large and dense (in terms of surface area to volume ratio) because of the high exhaust flow rates and long </w:t>
      </w:r>
      <w:r w:rsidR="00645918">
        <w:rPr>
          <w:rFonts w:asciiTheme="minorHAnsi" w:hAnsiTheme="minorHAnsi"/>
          <w:noProof/>
          <w:szCs w:val="24"/>
        </w:rPr>
        <mc:AlternateContent>
          <mc:Choice Requires="wps">
            <w:drawing>
              <wp:anchor distT="0" distB="0" distL="114300" distR="114300" simplePos="0" relativeHeight="251854848" behindDoc="0" locked="1" layoutInCell="1" allowOverlap="0" wp14:anchorId="158A7823" wp14:editId="55014A42">
                <wp:simplePos x="0" y="0"/>
                <wp:positionH relativeFrom="margin">
                  <wp:posOffset>2847975</wp:posOffset>
                </wp:positionH>
                <wp:positionV relativeFrom="bottomMargin">
                  <wp:posOffset>588010</wp:posOffset>
                </wp:positionV>
                <wp:extent cx="850265" cy="246380"/>
                <wp:effectExtent l="0" t="0" r="6985" b="1270"/>
                <wp:wrapNone/>
                <wp:docPr id="302" name="Text Box 302"/>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6DCA4" w14:textId="77777777" w:rsidR="00EF3AEE" w:rsidRPr="00A80097" w:rsidRDefault="002B72AF" w:rsidP="00645918">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7823" id="Text Box 302" o:spid="_x0000_s1036" type="#_x0000_t202" style="position:absolute;left:0;text-align:left;margin-left:224.25pt;margin-top:46.3pt;width:66.95pt;height:19.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" o:allowoverlap="f" fillcolor="white [3201]" stroked="f" strokeweight=".5pt">
                <v:textbox>
                  <w:txbxContent>
                    <w:p w14:paraId="5D56DCA4" w14:textId="77777777" w:rsidR="00EF3AEE" w:rsidRPr="00A80097" w:rsidRDefault="00EF3AEE" w:rsidP="00645918">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47786E" w:rsidRPr="005E57A8">
        <w:t xml:space="preserve">residence times required for </w:t>
      </w:r>
      <w:r w:rsidR="002B72AF">
        <w:t>NO</w:t>
      </w:r>
      <w:r w:rsidR="002B72AF" w:rsidRPr="002B72AF">
        <w:rPr>
          <w:vertAlign w:val="subscript"/>
        </w:rPr>
        <w:t>X</w:t>
      </w:r>
      <w:r w:rsidR="0047786E" w:rsidRPr="005E57A8">
        <w:t>, O</w:t>
      </w:r>
      <w:r w:rsidR="0047786E" w:rsidRPr="005E57A8">
        <w:rPr>
          <w:vertAlign w:val="subscript"/>
        </w:rPr>
        <w:t>2</w:t>
      </w:r>
      <w:r w:rsidR="0047786E" w:rsidRPr="005E57A8">
        <w:t>, and NH</w:t>
      </w:r>
      <w:r w:rsidR="0047786E" w:rsidRPr="005E57A8">
        <w:rPr>
          <w:vertAlign w:val="subscript"/>
        </w:rPr>
        <w:t>3</w:t>
      </w:r>
      <w:r w:rsidR="0047786E" w:rsidRPr="005E57A8">
        <w:t xml:space="preserve"> to react on the catalyst. Some SCR</w:t>
      </w:r>
      <w:r w:rsidR="0047786E">
        <w:t xml:space="preserve"> installations incorporate CO catalytic oxidation modules along with the </w:t>
      </w:r>
      <w:r w:rsidR="002B72AF">
        <w:t>NO</w:t>
      </w:r>
      <w:r w:rsidR="002B72AF" w:rsidRPr="002B72AF">
        <w:rPr>
          <w:vertAlign w:val="subscript"/>
        </w:rPr>
        <w:t>X</w:t>
      </w:r>
      <w:r w:rsidR="0047786E">
        <w:t xml:space="preserve"> reduction catalyst for simultaneous CO/</w:t>
      </w:r>
      <w:r w:rsidR="002B72AF">
        <w:t>NO</w:t>
      </w:r>
      <w:r w:rsidR="002B72AF" w:rsidRPr="002B72AF">
        <w:rPr>
          <w:vertAlign w:val="subscript"/>
        </w:rPr>
        <w:t>X</w:t>
      </w:r>
      <w:r w:rsidR="0047786E">
        <w:t xml:space="preserve"> control.</w:t>
      </w:r>
      <w:r>
        <w:t>”</w:t>
      </w:r>
      <w:r>
        <w:rPr>
          <w:rStyle w:val="FootnoteReference"/>
        </w:rPr>
        <w:footnoteReference w:id="44"/>
      </w:r>
      <w:r w:rsidR="0047786E">
        <w:t xml:space="preserve"> </w:t>
      </w:r>
    </w:p>
    <w:p w14:paraId="62C1E8A3" w14:textId="0D5B1353" w:rsidR="0047786E" w:rsidRDefault="00454CC6" w:rsidP="00764C2B">
      <w:pPr>
        <w:pStyle w:val="Heading3"/>
      </w:pPr>
      <w:bookmarkStart w:id="57" w:name="_Toc461002975"/>
      <w:r>
        <w:t>4</w:t>
      </w:r>
      <w:r w:rsidR="00D52301">
        <w:t>.</w:t>
      </w:r>
      <w:r w:rsidR="00D52301">
        <w:tab/>
      </w:r>
      <w:bookmarkStart w:id="58" w:name="OLE_LINK191"/>
      <w:bookmarkStart w:id="59" w:name="OLE_LINK192"/>
      <w:bookmarkStart w:id="60" w:name="OLE_LINK193"/>
      <w:bookmarkStart w:id="61" w:name="OLE_LINK194"/>
      <w:r w:rsidR="0047786E" w:rsidRPr="0098072E">
        <w:t xml:space="preserve">Selective Non-Catalytic Reduction </w:t>
      </w:r>
      <w:bookmarkEnd w:id="58"/>
      <w:bookmarkEnd w:id="59"/>
      <w:r w:rsidR="0047786E" w:rsidRPr="0098072E">
        <w:t>(SNCR)</w:t>
      </w:r>
      <w:bookmarkEnd w:id="57"/>
      <w:r w:rsidR="00643F24">
        <w:t xml:space="preserve"> </w:t>
      </w:r>
      <w:bookmarkEnd w:id="60"/>
      <w:bookmarkEnd w:id="61"/>
    </w:p>
    <w:p w14:paraId="66F05930" w14:textId="630DBB18" w:rsidR="00643F24" w:rsidRDefault="00643F24" w:rsidP="00DA2269">
      <w:pPr>
        <w:spacing w:after="120"/>
        <w:ind w:left="547"/>
      </w:pPr>
      <w:r>
        <w:t>“SNCR is a process that involves a reductant, usually urea, being added to the top of the furnace and going through a very long reaction at approximately 1400</w:t>
      </w:r>
      <w:r w:rsidR="004D490C">
        <w:t xml:space="preserve"> </w:t>
      </w:r>
      <w:r>
        <w:t>-</w:t>
      </w:r>
      <w:r w:rsidR="004D490C">
        <w:t xml:space="preserve"> </w:t>
      </w:r>
      <w:r>
        <w:t xml:space="preserve">1600 °F. This method is more difficult to apply to boilers due to the specific temperature needs, but it can reduce </w:t>
      </w:r>
      <w:r w:rsidR="002B72AF">
        <w:t>NO</w:t>
      </w:r>
      <w:r w:rsidR="002B72AF" w:rsidRPr="002B72AF">
        <w:rPr>
          <w:vertAlign w:val="subscript"/>
        </w:rPr>
        <w:t>X</w:t>
      </w:r>
      <w:r>
        <w:t xml:space="preserve"> emissions by 70%.”</w:t>
      </w:r>
      <w:r>
        <w:rPr>
          <w:rStyle w:val="FootnoteReference"/>
        </w:rPr>
        <w:footnoteReference w:id="45"/>
      </w:r>
      <w:r w:rsidR="00993675">
        <w:t xml:space="preserve"> “With SNCR, NH</w:t>
      </w:r>
      <w:r w:rsidR="00993675" w:rsidRPr="004D490C">
        <w:rPr>
          <w:vertAlign w:val="subscript"/>
        </w:rPr>
        <w:t>3</w:t>
      </w:r>
      <w:r w:rsidR="00993675">
        <w:t xml:space="preserve"> or urea is injected into the furnace along with chemical additives to reduce </w:t>
      </w:r>
      <w:r w:rsidR="002B72AF">
        <w:t>NO</w:t>
      </w:r>
      <w:r w:rsidR="002B72AF" w:rsidRPr="002B72AF">
        <w:rPr>
          <w:vertAlign w:val="subscript"/>
        </w:rPr>
        <w:t>X</w:t>
      </w:r>
      <w:r w:rsidR="00993675">
        <w:t xml:space="preserve"> to N</w:t>
      </w:r>
      <w:r w:rsidR="00993675" w:rsidRPr="004D490C">
        <w:rPr>
          <w:vertAlign w:val="subscript"/>
        </w:rPr>
        <w:t>2</w:t>
      </w:r>
      <w:r w:rsidR="00993675">
        <w:t xml:space="preserve"> without the use of catalysts. Based on analyses of data from U. S. MWCs equipped with SNCR, </w:t>
      </w:r>
      <w:r w:rsidR="002B72AF">
        <w:t>NO</w:t>
      </w:r>
      <w:r w:rsidR="002B72AF" w:rsidRPr="002B72AF">
        <w:rPr>
          <w:vertAlign w:val="subscript"/>
        </w:rPr>
        <w:t>X</w:t>
      </w:r>
      <w:r w:rsidR="00993675">
        <w:t xml:space="preserve"> reductions of 45</w:t>
      </w:r>
      <w:r w:rsidR="004D490C">
        <w:t>%</w:t>
      </w:r>
      <w:r w:rsidR="00DA2269">
        <w:t xml:space="preserve"> are achievable.”</w:t>
      </w:r>
    </w:p>
    <w:p w14:paraId="21859F63" w14:textId="3E91BC37" w:rsidR="006D6DB2" w:rsidRDefault="006D6DB2" w:rsidP="008A1DEA">
      <w:pPr>
        <w:spacing w:after="120"/>
        <w:ind w:left="547"/>
      </w:pPr>
      <w:r>
        <w:t>SNCR systems are “commercially installed on a wide range of boiler configurations including dry bottom wall fired and tangentially fired units, wet bottom units, stokers and fluidized bed units. These units fire a variety of fuels such as coal, oil, gas, biomass, and waste. Other applications include thermal incinerators, municipal and hazardous solid waste combustion units, cement kilns, process heaters, and glass furnaces.”</w:t>
      </w:r>
      <w:r>
        <w:rPr>
          <w:rStyle w:val="FootnoteReference"/>
        </w:rPr>
        <w:footnoteReference w:id="46"/>
      </w:r>
      <w:r>
        <w:t xml:space="preserve"> </w:t>
      </w:r>
    </w:p>
    <w:p w14:paraId="62402015" w14:textId="21A060FF" w:rsidR="006B514E" w:rsidRDefault="00A107D5" w:rsidP="008A1DEA">
      <w:pPr>
        <w:ind w:left="540"/>
        <w:jc w:val="center"/>
      </w:pPr>
      <w:r>
        <w:rPr>
          <w:noProof/>
        </w:rPr>
        <w:drawing>
          <wp:inline distT="0" distB="0" distL="0" distR="0" wp14:anchorId="71821E01" wp14:editId="58C4F239">
            <wp:extent cx="4445000" cy="2425700"/>
            <wp:effectExtent l="19050" t="19050" r="1270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ncr-diagram.jpg"/>
                    <pic:cNvPicPr/>
                  </pic:nvPicPr>
                  <pic:blipFill>
                    <a:blip r:embed="rId18">
                      <a:extLst>
                        <a:ext uri="{28A0092B-C50C-407E-A947-70E740481C1C}">
                          <a14:useLocalDpi xmlns:a14="http://schemas.microsoft.com/office/drawing/2010/main" val="0"/>
                        </a:ext>
                      </a:extLst>
                    </a:blip>
                    <a:stretch>
                      <a:fillRect/>
                    </a:stretch>
                  </pic:blipFill>
                  <pic:spPr>
                    <a:xfrm>
                      <a:off x="0" y="0"/>
                      <a:ext cx="4445000" cy="2425700"/>
                    </a:xfrm>
                    <a:prstGeom prst="rect">
                      <a:avLst/>
                    </a:prstGeom>
                    <a:ln w="3175">
                      <a:solidFill>
                        <a:schemeClr val="tx1"/>
                      </a:solidFill>
                    </a:ln>
                  </pic:spPr>
                </pic:pic>
              </a:graphicData>
            </a:graphic>
          </wp:inline>
        </w:drawing>
      </w:r>
      <w:r w:rsidR="008A1DEA">
        <w:rPr>
          <w:rStyle w:val="FootnoteReference"/>
        </w:rPr>
        <w:footnoteReference w:id="47"/>
      </w:r>
    </w:p>
    <w:p w14:paraId="78F502B0" w14:textId="62C4133B" w:rsidR="00957F3C" w:rsidRDefault="00957F3C" w:rsidP="00B30423">
      <w:pPr>
        <w:pStyle w:val="Heading2"/>
      </w:pPr>
      <w:bookmarkStart w:id="62" w:name="_Toc461002976"/>
      <w:r>
        <w:t>C.</w:t>
      </w:r>
      <w:r>
        <w:tab/>
        <w:t>Other Control Strategies</w:t>
      </w:r>
      <w:bookmarkEnd w:id="62"/>
      <w:r>
        <w:t xml:space="preserve"> </w:t>
      </w:r>
    </w:p>
    <w:p w14:paraId="0B06894C" w14:textId="4CDAB3F0" w:rsidR="00643F24" w:rsidRPr="00CA4FAC" w:rsidRDefault="00095542" w:rsidP="00764C2B">
      <w:pPr>
        <w:pStyle w:val="Heading3"/>
      </w:pPr>
      <w:bookmarkStart w:id="63" w:name="OLE_LINK21"/>
      <w:bookmarkStart w:id="64" w:name="OLE_LINK22"/>
      <w:bookmarkStart w:id="65" w:name="_Toc461002977"/>
      <w:bookmarkStart w:id="66" w:name="OLE_LINK40"/>
      <w:bookmarkStart w:id="67" w:name="OLE_LINK41"/>
      <w:r>
        <w:t>1.</w:t>
      </w:r>
      <w:r>
        <w:tab/>
      </w:r>
      <w:r w:rsidR="00B0788F" w:rsidRPr="00CA4FAC">
        <w:t>Combustion Tuning</w:t>
      </w:r>
      <w:bookmarkEnd w:id="63"/>
      <w:bookmarkEnd w:id="64"/>
      <w:r w:rsidR="00CA4FAC" w:rsidRPr="00CA4FAC">
        <w:t xml:space="preserve"> and Optimization</w:t>
      </w:r>
      <w:r w:rsidR="004B005A">
        <w:rPr>
          <w:noProof/>
          <w:szCs w:val="24"/>
        </w:rPr>
        <mc:AlternateContent>
          <mc:Choice Requires="wps">
            <w:drawing>
              <wp:anchor distT="0" distB="0" distL="114300" distR="114300" simplePos="0" relativeHeight="251785216" behindDoc="0" locked="1" layoutInCell="1" allowOverlap="0" wp14:anchorId="1BA0DCC2" wp14:editId="6DC777CC">
                <wp:simplePos x="0" y="0"/>
                <wp:positionH relativeFrom="margin">
                  <wp:posOffset>2428875</wp:posOffset>
                </wp:positionH>
                <wp:positionV relativeFrom="bottomMargin">
                  <wp:posOffset>1170940</wp:posOffset>
                </wp:positionV>
                <wp:extent cx="850265" cy="246380"/>
                <wp:effectExtent l="0" t="0" r="6985" b="1270"/>
                <wp:wrapNone/>
                <wp:docPr id="7" name="Text Box 7"/>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708DA" w14:textId="77777777" w:rsidR="00EF3AEE" w:rsidRPr="00A80097" w:rsidRDefault="002B72AF" w:rsidP="004B005A">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DCC2" id="Text Box 7" o:spid="_x0000_s1037" type="#_x0000_t202" style="position:absolute;left:0;text-align:left;margin-left:191.25pt;margin-top:92.2pt;width:66.95pt;height:19.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" o:allowoverlap="f" fillcolor="white [3201]" stroked="f" strokeweight=".5pt">
                <v:textbox>
                  <w:txbxContent>
                    <w:p w14:paraId="254708DA" w14:textId="77777777" w:rsidR="00EF3AEE" w:rsidRPr="00A80097" w:rsidRDefault="00EF3AEE" w:rsidP="004B005A">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bookmarkEnd w:id="65"/>
    </w:p>
    <w:p w14:paraId="0B7DF87A" w14:textId="5AE2CDBC" w:rsidR="00B0788F" w:rsidRDefault="0015202A" w:rsidP="00095542">
      <w:pPr>
        <w:spacing w:after="120"/>
        <w:ind w:left="540"/>
      </w:pPr>
      <w:bookmarkStart w:id="68" w:name="OLE_LINK25"/>
      <w:bookmarkStart w:id="69" w:name="OLE_LINK26"/>
      <w:bookmarkEnd w:id="66"/>
      <w:bookmarkEnd w:id="67"/>
      <w:r w:rsidRPr="0015202A">
        <w:t xml:space="preserve">Combustion </w:t>
      </w:r>
      <w:bookmarkEnd w:id="68"/>
      <w:bookmarkEnd w:id="69"/>
      <w:r w:rsidRPr="0015202A">
        <w:t xml:space="preserve">Tuning </w:t>
      </w:r>
      <w:r>
        <w:t>m</w:t>
      </w:r>
      <w:r w:rsidR="00F50529">
        <w:t xml:space="preserve">ay be required </w:t>
      </w:r>
      <w:r w:rsidR="00B0788F">
        <w:t xml:space="preserve">to minimize </w:t>
      </w:r>
      <w:r w:rsidR="002B72AF">
        <w:t>NO</w:t>
      </w:r>
      <w:r w:rsidR="002B72AF" w:rsidRPr="002B72AF">
        <w:rPr>
          <w:vertAlign w:val="subscript"/>
        </w:rPr>
        <w:t>X</w:t>
      </w:r>
      <w:r w:rsidR="00B0788F">
        <w:t xml:space="preserve"> emissions </w:t>
      </w:r>
      <w:r w:rsidR="00F50529">
        <w:t>especially since</w:t>
      </w:r>
      <w:r w:rsidR="00B0788F">
        <w:t xml:space="preserve"> </w:t>
      </w:r>
      <w:r w:rsidR="00F50529">
        <w:t>“</w:t>
      </w:r>
      <w:r w:rsidR="00B0788F">
        <w:t>the combustion system may drift over time from its optimum setting or certain controls (e.g., dampers) may not be operational due to wear.</w:t>
      </w:r>
      <w:r w:rsidR="00F50529">
        <w:t>”</w:t>
      </w:r>
      <w:r w:rsidR="00F50529">
        <w:rPr>
          <w:rStyle w:val="FootnoteReference"/>
        </w:rPr>
        <w:footnoteReference w:id="48"/>
      </w:r>
      <w:r w:rsidR="00F50529">
        <w:t xml:space="preserve"> </w:t>
      </w:r>
      <w:r w:rsidR="00B0788F">
        <w:t xml:space="preserve">Tuning of the combustion system </w:t>
      </w:r>
      <w:r w:rsidR="00CA4FAC">
        <w:t xml:space="preserve">may involve a simple </w:t>
      </w:r>
      <w:r w:rsidR="00B0788F">
        <w:t>visual check by an experienced boiler or stationary engineer</w:t>
      </w:r>
      <w:r w:rsidR="00CA4FAC">
        <w:t>,</w:t>
      </w:r>
      <w:r w:rsidR="00B0788F">
        <w:t xml:space="preserve"> </w:t>
      </w:r>
      <w:r w:rsidR="00CA4FAC">
        <w:t xml:space="preserve">or </w:t>
      </w:r>
      <w:r w:rsidR="00B0788F">
        <w:t>parametric testing involv</w:t>
      </w:r>
      <w:r w:rsidR="00CA4FAC">
        <w:t>ing</w:t>
      </w:r>
      <w:r w:rsidR="00B0788F">
        <w:t xml:space="preserve"> </w:t>
      </w:r>
      <w:r w:rsidR="00CA4FAC">
        <w:t>“</w:t>
      </w:r>
      <w:r w:rsidR="00B0788F">
        <w:t>changes in the key control variables of the combustion system and observation of key parameters</w:t>
      </w:r>
      <w:r w:rsidR="00CA4FAC">
        <w:t>”</w:t>
      </w:r>
      <w:r w:rsidR="00B0788F">
        <w:t xml:space="preserve"> such as flue gas outlet (stack) temperature, and </w:t>
      </w:r>
      <w:r w:rsidR="002B72AF">
        <w:t>NO</w:t>
      </w:r>
      <w:r w:rsidR="002B72AF" w:rsidRPr="002B72AF">
        <w:rPr>
          <w:vertAlign w:val="subscript"/>
        </w:rPr>
        <w:t>X</w:t>
      </w:r>
      <w:r w:rsidR="00B0788F">
        <w:t xml:space="preserve"> emissions.</w:t>
      </w:r>
      <w:r w:rsidR="00CA4FAC">
        <w:rPr>
          <w:rStyle w:val="FootnoteReference"/>
        </w:rPr>
        <w:footnoteReference w:id="49"/>
      </w:r>
    </w:p>
    <w:p w14:paraId="41FD9FB9" w14:textId="50ED0C04" w:rsidR="00CA4FAC" w:rsidRDefault="00E00FEA" w:rsidP="00095542">
      <w:pPr>
        <w:spacing w:after="120"/>
        <w:ind w:left="540"/>
      </w:pPr>
      <w:r w:rsidRPr="0015202A">
        <w:t xml:space="preserve">Combustion </w:t>
      </w:r>
      <w:r>
        <w:t>o</w:t>
      </w:r>
      <w:r w:rsidR="00B0788F">
        <w:t xml:space="preserve">ptimization can be accomplished </w:t>
      </w:r>
      <w:r w:rsidR="00CA4FAC">
        <w:t>“</w:t>
      </w:r>
      <w:r w:rsidR="00B0788F">
        <w:t>based on parametric testing, analysis of the results, and estimating optimum operating parameters</w:t>
      </w:r>
      <w:r w:rsidR="0015202A">
        <w:t>”</w:t>
      </w:r>
      <w:r w:rsidR="00B0788F">
        <w:t xml:space="preserve"> based on</w:t>
      </w:r>
      <w:r w:rsidR="0015202A">
        <w:t xml:space="preserve"> specific </w:t>
      </w:r>
      <w:r w:rsidR="00B0788F">
        <w:t>objective</w:t>
      </w:r>
      <w:r w:rsidR="0015202A">
        <w:t>s such as</w:t>
      </w:r>
      <w:r w:rsidR="00B0788F">
        <w:t xml:space="preserve"> combustion efficiency (measure of completeness of </w:t>
      </w:r>
      <w:r w:rsidR="00CA4FAC">
        <w:t xml:space="preserve">fuel </w:t>
      </w:r>
      <w:r w:rsidR="00B0788F">
        <w:t xml:space="preserve">oxidation), </w:t>
      </w:r>
      <w:r w:rsidR="002B72AF">
        <w:t>NO</w:t>
      </w:r>
      <w:r w:rsidR="002B72AF" w:rsidRPr="002B72AF">
        <w:rPr>
          <w:vertAlign w:val="subscript"/>
        </w:rPr>
        <w:t>X</w:t>
      </w:r>
      <w:r w:rsidR="00B0788F">
        <w:t xml:space="preserve"> emissions, boiler efficiency (</w:t>
      </w:r>
      <w:r w:rsidR="00CA4FAC">
        <w:t>“net energy output/</w:t>
      </w:r>
      <w:r w:rsidR="00B0788F">
        <w:t>energy input</w:t>
      </w:r>
      <w:r w:rsidR="00CA4FAC">
        <w:t>” ratio</w:t>
      </w:r>
      <w:r w:rsidR="00B0788F">
        <w:t>), plant efficiency, or a combination of these</w:t>
      </w:r>
      <w:r w:rsidR="0015202A">
        <w:t xml:space="preserve"> goals</w:t>
      </w:r>
      <w:r w:rsidR="00B0788F">
        <w:t xml:space="preserve">. </w:t>
      </w:r>
    </w:p>
    <w:p w14:paraId="73F33432" w14:textId="30F2CA20" w:rsidR="0047786E" w:rsidRDefault="00E31BED" w:rsidP="00095542">
      <w:pPr>
        <w:spacing w:after="120"/>
        <w:ind w:left="540"/>
      </w:pPr>
      <w:r>
        <w:t>Based on the</w:t>
      </w:r>
      <w:r w:rsidR="009949F5">
        <w:t>ir</w:t>
      </w:r>
      <w:r>
        <w:t xml:space="preserve"> size, </w:t>
      </w:r>
      <w:r w:rsidR="00B0788F">
        <w:t>periodic testing and manual tuning are adequate</w:t>
      </w:r>
      <w:r w:rsidRPr="00E31BED">
        <w:t xml:space="preserve"> </w:t>
      </w:r>
      <w:r>
        <w:t>for most</w:t>
      </w:r>
      <w:r w:rsidR="009949F5">
        <w:t xml:space="preserve"> ICI boilers</w:t>
      </w:r>
      <w:r>
        <w:t xml:space="preserve">. Economic considerations </w:t>
      </w:r>
      <w:r w:rsidR="00B04B1C">
        <w:t xml:space="preserve">and/or specific requirements (such as maximizing boiler efficiency or minimizing </w:t>
      </w:r>
      <w:r w:rsidR="002B72AF">
        <w:t>NO</w:t>
      </w:r>
      <w:r w:rsidR="002B72AF" w:rsidRPr="002B72AF">
        <w:rPr>
          <w:vertAlign w:val="subscript"/>
        </w:rPr>
        <w:t>X</w:t>
      </w:r>
      <w:r w:rsidR="00B04B1C">
        <w:t xml:space="preserve"> emissions) </w:t>
      </w:r>
      <w:r>
        <w:t xml:space="preserve">may warrant the </w:t>
      </w:r>
      <w:r w:rsidR="00B0788F">
        <w:t>install</w:t>
      </w:r>
      <w:r>
        <w:t>ation of</w:t>
      </w:r>
      <w:r w:rsidR="00B0788F">
        <w:t xml:space="preserve"> </w:t>
      </w:r>
      <w:r w:rsidR="00E00FEA">
        <w:t>digital</w:t>
      </w:r>
      <w:r w:rsidR="00CA4FAC">
        <w:t xml:space="preserve"> </w:t>
      </w:r>
      <w:r w:rsidR="00B0788F">
        <w:t>optimization system</w:t>
      </w:r>
      <w:r w:rsidR="00CA4FAC">
        <w:t>s</w:t>
      </w:r>
      <w:r w:rsidRPr="00E31BED">
        <w:t xml:space="preserve"> </w:t>
      </w:r>
      <w:r w:rsidR="00B04B1C">
        <w:t>or instrumentation (temperature sensors, oxygen monitors</w:t>
      </w:r>
      <w:r w:rsidR="00B04B1C" w:rsidRPr="00B04B1C">
        <w:t xml:space="preserve"> </w:t>
      </w:r>
      <w:r w:rsidR="00B04B1C">
        <w:t xml:space="preserve">to help avoid incomplete combustion and maintain a stable flame, etc.) </w:t>
      </w:r>
      <w:r>
        <w:t>for larger boilers particularly those with frequently changing operating conditions such as load.</w:t>
      </w:r>
      <w:r>
        <w:rPr>
          <w:rStyle w:val="FootnoteReference"/>
        </w:rPr>
        <w:footnoteReference w:id="50"/>
      </w:r>
      <w:r w:rsidR="00B0788F">
        <w:t xml:space="preserve"> </w:t>
      </w:r>
      <w:r w:rsidR="00B04B1C">
        <w:t>However, t</w:t>
      </w:r>
      <w:r w:rsidR="00B0788F">
        <w:t xml:space="preserve">here are </w:t>
      </w:r>
      <w:r w:rsidR="009949F5">
        <w:t>“</w:t>
      </w:r>
      <w:r w:rsidR="00B0788F">
        <w:t>no fixed requirements for instrumentation</w:t>
      </w:r>
      <w:r w:rsidR="009949F5">
        <w:t>” since “</w:t>
      </w:r>
      <w:r w:rsidR="00B0788F">
        <w:t>very little instrumentation is essential to operate the boiler safely</w:t>
      </w:r>
      <w:r w:rsidR="009949F5">
        <w:t>”</w:t>
      </w:r>
      <w:r w:rsidR="00B0788F">
        <w:t>.</w:t>
      </w:r>
      <w:r w:rsidR="00B04B1C">
        <w:rPr>
          <w:rStyle w:val="FootnoteReference"/>
        </w:rPr>
        <w:footnoteReference w:id="51"/>
      </w:r>
      <w:r w:rsidR="00B0788F">
        <w:t xml:space="preserve"> </w:t>
      </w:r>
    </w:p>
    <w:p w14:paraId="54AE6439" w14:textId="227E6663" w:rsidR="00F50529" w:rsidRDefault="00E00FEA" w:rsidP="00095542">
      <w:pPr>
        <w:ind w:left="540"/>
      </w:pPr>
      <w:bookmarkStart w:id="78" w:name="OLE_LINK173"/>
      <w:bookmarkStart w:id="79" w:name="OLE_LINK174"/>
      <w:r>
        <w:t>“</w:t>
      </w:r>
      <w:r w:rsidR="00F50529">
        <w:t>One process control measure that has been used for ICI boilers is the use of oxygen trim controls</w:t>
      </w:r>
      <w:r>
        <w:t>” which “</w:t>
      </w:r>
      <w:r w:rsidR="00F50529">
        <w:t xml:space="preserve">measure the stack </w:t>
      </w:r>
      <w:r>
        <w:t>O</w:t>
      </w:r>
      <w:r w:rsidRPr="00E00FEA">
        <w:rPr>
          <w:vertAlign w:val="subscript"/>
        </w:rPr>
        <w:t>2</w:t>
      </w:r>
      <w:r w:rsidR="00F50529">
        <w:t xml:space="preserve"> concentration and automatically adjust the inlet air at the burner for optimum efficiency</w:t>
      </w:r>
      <w:r>
        <w:t>” (a gain of ~</w:t>
      </w:r>
      <w:r w:rsidR="00F50529">
        <w:t xml:space="preserve"> 1</w:t>
      </w:r>
      <w:r>
        <w:t>%)</w:t>
      </w:r>
      <w:r w:rsidR="00F50529">
        <w:t>.</w:t>
      </w:r>
      <w:r>
        <w:rPr>
          <w:rStyle w:val="FootnoteReference"/>
        </w:rPr>
        <w:footnoteReference w:id="52"/>
      </w:r>
      <w:r w:rsidR="00F50529">
        <w:t xml:space="preserve"> </w:t>
      </w:r>
      <w:r>
        <w:t>While t</w:t>
      </w:r>
      <w:r w:rsidR="00F50529">
        <w:t>uning, optimization</w:t>
      </w:r>
      <w:r>
        <w:t>,</w:t>
      </w:r>
      <w:r w:rsidR="00F50529">
        <w:t xml:space="preserve"> and </w:t>
      </w:r>
      <w:bookmarkStart w:id="82" w:name="OLE_LINK27"/>
      <w:bookmarkStart w:id="83" w:name="OLE_LINK28"/>
      <w:r w:rsidRPr="00E00FEA">
        <w:t xml:space="preserve">instrumentation and controls </w:t>
      </w:r>
      <w:r>
        <w:t>(</w:t>
      </w:r>
      <w:r w:rsidR="00F50529">
        <w:t>I&amp;C</w:t>
      </w:r>
      <w:bookmarkEnd w:id="82"/>
      <w:bookmarkEnd w:id="83"/>
      <w:r>
        <w:t>)</w:t>
      </w:r>
      <w:r w:rsidR="00F50529">
        <w:t xml:space="preserve"> are applicable to all boilers</w:t>
      </w:r>
      <w:r>
        <w:t xml:space="preserve">, </w:t>
      </w:r>
      <w:r w:rsidR="00F50529">
        <w:t xml:space="preserve">optimization and I&amp;C may be economical </w:t>
      </w:r>
      <w:r>
        <w:t>and justified for only the</w:t>
      </w:r>
      <w:r w:rsidR="00F50529">
        <w:t xml:space="preserve"> larger </w:t>
      </w:r>
      <w:r>
        <w:t xml:space="preserve">coal or biomass fired </w:t>
      </w:r>
      <w:r w:rsidR="00F50529">
        <w:t>boiler</w:t>
      </w:r>
      <w:r>
        <w:t>s “</w:t>
      </w:r>
      <w:r w:rsidR="00F50529">
        <w:t>because their operating parameters (e.g., fuel quality) may be variable and difficult to control</w:t>
      </w:r>
      <w:r>
        <w:t>”</w:t>
      </w:r>
      <w:r w:rsidR="00F50529">
        <w:t>.</w:t>
      </w:r>
      <w:r>
        <w:t xml:space="preserve"> “</w:t>
      </w:r>
      <w:r w:rsidR="00F50529">
        <w:t>Implementing these measures may be technically straightforward and would require raising the awareness of facility staff and management regarding the potential cost savings and importance of tuning/optimization.</w:t>
      </w:r>
      <w:r>
        <w:t>”</w:t>
      </w:r>
      <w:r>
        <w:rPr>
          <w:rStyle w:val="FootnoteReference"/>
        </w:rPr>
        <w:footnoteReference w:id="53"/>
      </w:r>
    </w:p>
    <w:bookmarkEnd w:id="78"/>
    <w:bookmarkEnd w:id="79"/>
    <w:p w14:paraId="00E5D2BA" w14:textId="6D40EAD7" w:rsidR="00D52301" w:rsidRDefault="00C37376" w:rsidP="00095542">
      <w:pPr>
        <w:ind w:left="540"/>
      </w:pPr>
      <w:r w:rsidRPr="00C37376">
        <w:t>Combustion Tuning and Optimization</w:t>
      </w:r>
      <w:r>
        <w:t xml:space="preserve"> efforts </w:t>
      </w:r>
      <w:r w:rsidRPr="00E00B82">
        <w:t xml:space="preserve">can yield </w:t>
      </w:r>
      <w:r w:rsidR="002B72AF">
        <w:t>NO</w:t>
      </w:r>
      <w:r w:rsidR="002B72AF" w:rsidRPr="002B72AF">
        <w:rPr>
          <w:vertAlign w:val="subscript"/>
        </w:rPr>
        <w:t>X</w:t>
      </w:r>
      <w:r>
        <w:t xml:space="preserve"> </w:t>
      </w:r>
      <w:r w:rsidRPr="00E00B82">
        <w:t>reductions of 5-15% or more.</w:t>
      </w:r>
      <w:r>
        <w:rPr>
          <w:rStyle w:val="FootnoteReference"/>
        </w:rPr>
        <w:footnoteReference w:id="54"/>
      </w:r>
    </w:p>
    <w:p w14:paraId="4BE35511" w14:textId="57FD54E4" w:rsidR="00095542" w:rsidRDefault="00095542" w:rsidP="00764C2B">
      <w:pPr>
        <w:pStyle w:val="Heading3"/>
      </w:pPr>
      <w:bookmarkStart w:id="84" w:name="_Toc461002978"/>
      <w:r>
        <w:t>2.</w:t>
      </w:r>
      <w:r>
        <w:tab/>
      </w:r>
      <w:r w:rsidR="00AE1C03">
        <w:t>Use of Pr</w:t>
      </w:r>
      <w:r>
        <w:t>eheat</w:t>
      </w:r>
      <w:r w:rsidR="00AE1C03">
        <w:t>ed Cullet</w:t>
      </w:r>
      <w:bookmarkEnd w:id="84"/>
    </w:p>
    <w:p w14:paraId="3FE1E408" w14:textId="157CAB8C" w:rsidR="00AE1C03" w:rsidRPr="007D3D71" w:rsidRDefault="00AE1C03" w:rsidP="00AE1C03">
      <w:pPr>
        <w:autoSpaceDE w:val="0"/>
        <w:autoSpaceDN w:val="0"/>
        <w:adjustRightInd w:val="0"/>
        <w:ind w:left="540"/>
        <w:rPr>
          <w:rFonts w:asciiTheme="minorHAnsi" w:hAnsiTheme="minorHAnsi" w:cs="Times New Roman"/>
        </w:rPr>
      </w:pPr>
      <w:r w:rsidRPr="007D3D71">
        <w:rPr>
          <w:rFonts w:asciiTheme="minorHAnsi" w:hAnsiTheme="minorHAnsi" w:cs="Times New Roman"/>
          <w:iCs/>
        </w:rPr>
        <w:t xml:space="preserve">The use </w:t>
      </w:r>
      <w:r w:rsidRPr="00EF510E">
        <w:rPr>
          <w:rFonts w:asciiTheme="minorHAnsi" w:hAnsiTheme="minorHAnsi" w:cs="Times New Roman"/>
          <w:iCs/>
        </w:rPr>
        <w:t>of cullet (recycled, broken</w:t>
      </w:r>
      <w:r w:rsidR="00EF510E" w:rsidRPr="00EF510E">
        <w:rPr>
          <w:rFonts w:asciiTheme="minorHAnsi" w:hAnsiTheme="minorHAnsi" w:cs="Times New Roman"/>
          <w:iCs/>
        </w:rPr>
        <w:t>, or waste</w:t>
      </w:r>
      <w:r w:rsidRPr="00EF510E">
        <w:rPr>
          <w:rFonts w:asciiTheme="minorHAnsi" w:hAnsiTheme="minorHAnsi" w:cs="Times New Roman"/>
          <w:iCs/>
        </w:rPr>
        <w:t xml:space="preserve"> glass) in </w:t>
      </w:r>
      <w:r w:rsidRPr="00EF510E">
        <w:rPr>
          <w:rFonts w:asciiTheme="minorHAnsi" w:hAnsiTheme="minorHAnsi" w:cs="Times New Roman"/>
        </w:rPr>
        <w:t>container glass manufacturing</w:t>
      </w:r>
      <w:r w:rsidRPr="00EF510E">
        <w:rPr>
          <w:rFonts w:asciiTheme="minorHAnsi" w:hAnsiTheme="minorHAnsi" w:cs="Times New Roman"/>
          <w:iCs/>
        </w:rPr>
        <w:t xml:space="preserve"> </w:t>
      </w:r>
      <w:r w:rsidRPr="00EF510E">
        <w:rPr>
          <w:rFonts w:asciiTheme="minorHAnsi" w:hAnsiTheme="minorHAnsi" w:cs="Times New Roman"/>
        </w:rPr>
        <w:t xml:space="preserve">reduces </w:t>
      </w:r>
      <w:r w:rsidR="002B72AF">
        <w:rPr>
          <w:rFonts w:asciiTheme="minorHAnsi" w:hAnsiTheme="minorHAnsi" w:cs="Times New Roman"/>
        </w:rPr>
        <w:t>NO</w:t>
      </w:r>
      <w:r w:rsidR="002B72AF" w:rsidRPr="002B72AF">
        <w:rPr>
          <w:rFonts w:asciiTheme="minorHAnsi" w:hAnsiTheme="minorHAnsi" w:cs="Times New Roman"/>
          <w:vertAlign w:val="subscript"/>
        </w:rPr>
        <w:t>X</w:t>
      </w:r>
      <w:r w:rsidRPr="00EF510E">
        <w:rPr>
          <w:rFonts w:asciiTheme="minorHAnsi" w:hAnsiTheme="minorHAnsi" w:cs="Times New Roman"/>
        </w:rPr>
        <w:t xml:space="preserve"> emissions </w:t>
      </w:r>
      <w:r w:rsidRPr="00EF510E">
        <w:rPr>
          <w:rFonts w:asciiTheme="minorHAnsi" w:hAnsiTheme="minorHAnsi" w:cs="Times New Roman"/>
          <w:iCs/>
        </w:rPr>
        <w:t xml:space="preserve">besides saving costs on raw material, fuel, and energy. Cullet melts at a lower temperature than raw materials resulting in lowered </w:t>
      </w:r>
      <w:r w:rsidRPr="00EF510E">
        <w:rPr>
          <w:rFonts w:asciiTheme="minorHAnsi" w:hAnsiTheme="minorHAnsi" w:cs="Times New Roman"/>
        </w:rPr>
        <w:t xml:space="preserve">thermal </w:t>
      </w:r>
      <w:r w:rsidR="002B72AF">
        <w:rPr>
          <w:rFonts w:asciiTheme="minorHAnsi" w:hAnsiTheme="minorHAnsi" w:cs="Times New Roman"/>
        </w:rPr>
        <w:t>NO</w:t>
      </w:r>
      <w:r w:rsidR="002B72AF" w:rsidRPr="002B72AF">
        <w:rPr>
          <w:rFonts w:asciiTheme="minorHAnsi" w:hAnsiTheme="minorHAnsi" w:cs="Times New Roman"/>
          <w:vertAlign w:val="subscript"/>
        </w:rPr>
        <w:t>X</w:t>
      </w:r>
      <w:r w:rsidRPr="00EF510E">
        <w:rPr>
          <w:rFonts w:asciiTheme="minorHAnsi" w:hAnsiTheme="minorHAnsi" w:cs="Times New Roman"/>
        </w:rPr>
        <w:t xml:space="preserve"> emissions from the furnace and avoiding </w:t>
      </w:r>
      <w:r w:rsidR="002B72AF">
        <w:rPr>
          <w:rFonts w:asciiTheme="minorHAnsi" w:hAnsiTheme="minorHAnsi" w:cs="Times New Roman"/>
        </w:rPr>
        <w:t>NO</w:t>
      </w:r>
      <w:r w:rsidR="002B72AF" w:rsidRPr="002B72AF">
        <w:rPr>
          <w:rFonts w:asciiTheme="minorHAnsi" w:hAnsiTheme="minorHAnsi" w:cs="Times New Roman"/>
          <w:vertAlign w:val="subscript"/>
        </w:rPr>
        <w:t>X</w:t>
      </w:r>
      <w:r w:rsidRPr="00EF510E">
        <w:rPr>
          <w:rFonts w:asciiTheme="minorHAnsi" w:hAnsiTheme="minorHAnsi" w:cs="Times New Roman"/>
        </w:rPr>
        <w:t xml:space="preserve"> emissions associated with raw materials besides </w:t>
      </w:r>
      <w:r w:rsidRPr="00EF510E">
        <w:rPr>
          <w:rFonts w:asciiTheme="minorHAnsi" w:hAnsiTheme="minorHAnsi" w:cs="Times New Roman"/>
          <w:iCs/>
        </w:rPr>
        <w:t xml:space="preserve">reducing energy demands, lowering production costs, </w:t>
      </w:r>
      <w:r w:rsidRPr="007D3D71">
        <w:rPr>
          <w:rFonts w:asciiTheme="minorHAnsi" w:hAnsiTheme="minorHAnsi" w:cs="Times New Roman"/>
        </w:rPr>
        <w:t>reduc</w:t>
      </w:r>
      <w:r w:rsidR="00DC1555">
        <w:rPr>
          <w:rFonts w:asciiTheme="minorHAnsi" w:hAnsiTheme="minorHAnsi" w:cs="Times New Roman"/>
        </w:rPr>
        <w:t>ing</w:t>
      </w:r>
      <w:r w:rsidRPr="007D3D71">
        <w:rPr>
          <w:rFonts w:asciiTheme="minorHAnsi" w:hAnsiTheme="minorHAnsi" w:cs="Times New Roman"/>
        </w:rPr>
        <w:t xml:space="preserve"> </w:t>
      </w:r>
      <w:r w:rsidR="00DC1555">
        <w:rPr>
          <w:rFonts w:asciiTheme="minorHAnsi" w:hAnsiTheme="minorHAnsi" w:cs="Times New Roman"/>
        </w:rPr>
        <w:t xml:space="preserve">the </w:t>
      </w:r>
      <w:r w:rsidRPr="007D3D71">
        <w:rPr>
          <w:rFonts w:asciiTheme="minorHAnsi" w:hAnsiTheme="minorHAnsi" w:cs="Times New Roman"/>
        </w:rPr>
        <w:t>wear and tear</w:t>
      </w:r>
      <w:r w:rsidR="00DC1555" w:rsidRPr="00DC1555">
        <w:rPr>
          <w:rFonts w:asciiTheme="minorHAnsi" w:hAnsiTheme="minorHAnsi" w:cs="Times New Roman"/>
        </w:rPr>
        <w:t xml:space="preserve"> </w:t>
      </w:r>
      <w:r w:rsidR="00645918">
        <w:rPr>
          <w:rFonts w:asciiTheme="minorHAnsi" w:hAnsiTheme="minorHAnsi"/>
          <w:noProof/>
          <w:szCs w:val="24"/>
        </w:rPr>
        <mc:AlternateContent>
          <mc:Choice Requires="wps">
            <w:drawing>
              <wp:anchor distT="0" distB="0" distL="114300" distR="114300" simplePos="0" relativeHeight="251852800" behindDoc="0" locked="1" layoutInCell="1" allowOverlap="0" wp14:anchorId="5AF53577" wp14:editId="045D349A">
                <wp:simplePos x="0" y="0"/>
                <wp:positionH relativeFrom="margin">
                  <wp:posOffset>2457450</wp:posOffset>
                </wp:positionH>
                <wp:positionV relativeFrom="bottomMargin">
                  <wp:posOffset>1339850</wp:posOffset>
                </wp:positionV>
                <wp:extent cx="850265" cy="246380"/>
                <wp:effectExtent l="0" t="0" r="6985" b="1270"/>
                <wp:wrapNone/>
                <wp:docPr id="293" name="Text Box 293"/>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58237" w14:textId="77777777" w:rsidR="00EF3AEE" w:rsidRPr="00A80097" w:rsidRDefault="002B72AF" w:rsidP="00645918">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3577" id="Text Box 293" o:spid="_x0000_s1038" type="#_x0000_t202" style="position:absolute;left:0;text-align:left;margin-left:193.5pt;margin-top:105.5pt;width:66.95pt;height:19.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" o:allowoverlap="f" fillcolor="white [3201]" stroked="f" strokeweight=".5pt">
                <v:textbox>
                  <w:txbxContent>
                    <w:p w14:paraId="65858237" w14:textId="77777777" w:rsidR="00EF3AEE" w:rsidRPr="00A80097" w:rsidRDefault="00EF3AEE" w:rsidP="00645918">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DC1555">
        <w:rPr>
          <w:rFonts w:asciiTheme="minorHAnsi" w:hAnsiTheme="minorHAnsi" w:cs="Times New Roman"/>
        </w:rPr>
        <w:t xml:space="preserve">of the </w:t>
      </w:r>
      <w:r w:rsidR="00DC1555" w:rsidRPr="007D3D71">
        <w:rPr>
          <w:rFonts w:asciiTheme="minorHAnsi" w:hAnsiTheme="minorHAnsi" w:cs="Times New Roman"/>
        </w:rPr>
        <w:t>furnace</w:t>
      </w:r>
      <w:r w:rsidRPr="007D3D71">
        <w:rPr>
          <w:rFonts w:asciiTheme="minorHAnsi" w:hAnsiTheme="minorHAnsi" w:cs="Times New Roman"/>
        </w:rPr>
        <w:t>, and ultimately lower</w:t>
      </w:r>
      <w:r w:rsidR="00DC1555">
        <w:rPr>
          <w:rFonts w:asciiTheme="minorHAnsi" w:hAnsiTheme="minorHAnsi" w:cs="Times New Roman"/>
        </w:rPr>
        <w:t>ing</w:t>
      </w:r>
      <w:r w:rsidRPr="007D3D71">
        <w:rPr>
          <w:rFonts w:asciiTheme="minorHAnsi" w:hAnsiTheme="minorHAnsi" w:cs="Times New Roman"/>
        </w:rPr>
        <w:t xml:space="preserve"> maintenance costs and prolong</w:t>
      </w:r>
      <w:r w:rsidR="00DC1555">
        <w:rPr>
          <w:rFonts w:asciiTheme="minorHAnsi" w:hAnsiTheme="minorHAnsi" w:cs="Times New Roman"/>
        </w:rPr>
        <w:t>ing</w:t>
      </w:r>
      <w:r w:rsidRPr="007D3D71">
        <w:rPr>
          <w:rFonts w:asciiTheme="minorHAnsi" w:hAnsiTheme="minorHAnsi" w:cs="Times New Roman"/>
        </w:rPr>
        <w:t xml:space="preserve"> furnace life.</w:t>
      </w:r>
      <w:r>
        <w:rPr>
          <w:rStyle w:val="FootnoteReference"/>
          <w:rFonts w:asciiTheme="minorHAnsi" w:hAnsiTheme="minorHAnsi" w:cs="Times New Roman"/>
        </w:rPr>
        <w:footnoteReference w:id="55"/>
      </w:r>
    </w:p>
    <w:p w14:paraId="0EB61152" w14:textId="177E5B69" w:rsidR="00AE1C03" w:rsidRDefault="00AE1C03" w:rsidP="005D56E5">
      <w:pPr>
        <w:autoSpaceDE w:val="0"/>
        <w:autoSpaceDN w:val="0"/>
        <w:adjustRightInd w:val="0"/>
        <w:spacing w:before="120"/>
        <w:ind w:left="547"/>
        <w:rPr>
          <w:rFonts w:asciiTheme="minorHAnsi" w:hAnsiTheme="minorHAnsi" w:cs="Times New Roman"/>
        </w:rPr>
      </w:pPr>
      <w:r>
        <w:rPr>
          <w:rFonts w:asciiTheme="minorHAnsi" w:hAnsiTheme="minorHAnsi" w:cs="Times New Roman"/>
          <w:iCs/>
        </w:rPr>
        <w:t>P</w:t>
      </w:r>
      <w:r w:rsidRPr="007D3D71">
        <w:rPr>
          <w:rFonts w:asciiTheme="minorHAnsi" w:hAnsiTheme="minorHAnsi" w:cs="Times New Roman"/>
        </w:rPr>
        <w:t>reheat</w:t>
      </w:r>
      <w:r>
        <w:rPr>
          <w:rFonts w:asciiTheme="minorHAnsi" w:hAnsiTheme="minorHAnsi" w:cs="Times New Roman"/>
        </w:rPr>
        <w:t xml:space="preserve">ing </w:t>
      </w:r>
      <w:r w:rsidRPr="007D3D71">
        <w:rPr>
          <w:rFonts w:asciiTheme="minorHAnsi" w:hAnsiTheme="minorHAnsi" w:cs="Times New Roman"/>
        </w:rPr>
        <w:t xml:space="preserve">cullet </w:t>
      </w:r>
      <w:r>
        <w:rPr>
          <w:rFonts w:asciiTheme="minorHAnsi" w:hAnsiTheme="minorHAnsi" w:cs="Times New Roman"/>
        </w:rPr>
        <w:t>through</w:t>
      </w:r>
      <w:r w:rsidRPr="007D3D71">
        <w:rPr>
          <w:rFonts w:asciiTheme="minorHAnsi" w:hAnsiTheme="minorHAnsi" w:cs="Times New Roman"/>
        </w:rPr>
        <w:t xml:space="preserve"> a direct heat transfer </w:t>
      </w:r>
      <w:r>
        <w:rPr>
          <w:rFonts w:asciiTheme="minorHAnsi" w:hAnsiTheme="minorHAnsi" w:cs="Times New Roman"/>
        </w:rPr>
        <w:t>from</w:t>
      </w:r>
      <w:r w:rsidRPr="007D3D71">
        <w:rPr>
          <w:rFonts w:asciiTheme="minorHAnsi" w:hAnsiTheme="minorHAnsi" w:cs="Times New Roman"/>
        </w:rPr>
        <w:t xml:space="preserve"> furnace exhaust </w:t>
      </w:r>
      <w:r>
        <w:rPr>
          <w:rFonts w:asciiTheme="minorHAnsi" w:hAnsiTheme="minorHAnsi" w:cs="Times New Roman"/>
        </w:rPr>
        <w:t xml:space="preserve">to </w:t>
      </w:r>
      <w:r w:rsidRPr="007D3D71">
        <w:rPr>
          <w:rFonts w:asciiTheme="minorHAnsi" w:hAnsiTheme="minorHAnsi" w:cs="Times New Roman"/>
        </w:rPr>
        <w:t xml:space="preserve">a cullet layer </w:t>
      </w:r>
      <w:r w:rsidRPr="007D3D71">
        <w:rPr>
          <w:rFonts w:asciiTheme="minorHAnsi" w:hAnsiTheme="minorHAnsi" w:cs="Times New Roman"/>
          <w:iCs/>
        </w:rPr>
        <w:t xml:space="preserve">or passing the cullet through a vertical funnel </w:t>
      </w:r>
      <w:r>
        <w:rPr>
          <w:rFonts w:asciiTheme="minorHAnsi" w:hAnsiTheme="minorHAnsi" w:cs="Times New Roman"/>
        </w:rPr>
        <w:t>surrounded by hollow chambers</w:t>
      </w:r>
      <w:r w:rsidR="00DC1555">
        <w:rPr>
          <w:rFonts w:asciiTheme="minorHAnsi" w:hAnsiTheme="minorHAnsi" w:cs="Times New Roman"/>
        </w:rPr>
        <w:t xml:space="preserve"> </w:t>
      </w:r>
      <w:r w:rsidRPr="007D3D71">
        <w:rPr>
          <w:rFonts w:asciiTheme="minorHAnsi" w:hAnsiTheme="minorHAnsi" w:cs="Times New Roman"/>
          <w:iCs/>
        </w:rPr>
        <w:t>that is heated externally by the furnace exhaust</w:t>
      </w:r>
      <w:r>
        <w:rPr>
          <w:rFonts w:asciiTheme="minorHAnsi" w:hAnsiTheme="minorHAnsi" w:cs="Times New Roman"/>
          <w:iCs/>
        </w:rPr>
        <w:t xml:space="preserve"> helps achieve additional energy savings</w:t>
      </w:r>
      <w:r w:rsidRPr="007D3D71">
        <w:rPr>
          <w:rFonts w:asciiTheme="minorHAnsi" w:hAnsiTheme="minorHAnsi" w:cs="Times New Roman"/>
          <w:iCs/>
        </w:rPr>
        <w:t>.</w:t>
      </w:r>
      <w:r>
        <w:rPr>
          <w:rFonts w:asciiTheme="minorHAnsi" w:hAnsiTheme="minorHAnsi" w:cs="Times New Roman"/>
          <w:iCs/>
        </w:rPr>
        <w:t xml:space="preserve"> </w:t>
      </w:r>
      <w:r w:rsidRPr="007D3D71">
        <w:rPr>
          <w:rFonts w:asciiTheme="minorHAnsi" w:hAnsiTheme="minorHAnsi" w:cs="Times New Roman"/>
        </w:rPr>
        <w:t>Once preheated, the cullet is released from the base of the funnel for transport to the batch charger.</w:t>
      </w:r>
      <w:r w:rsidRPr="00CE70F8">
        <w:rPr>
          <w:rFonts w:asciiTheme="minorHAnsi" w:hAnsiTheme="minorHAnsi" w:cs="Times New Roman"/>
        </w:rPr>
        <w:t xml:space="preserve"> </w:t>
      </w:r>
      <w:r w:rsidR="00DC1555">
        <w:rPr>
          <w:rFonts w:asciiTheme="minorHAnsi" w:hAnsiTheme="minorHAnsi" w:cs="Times New Roman"/>
        </w:rPr>
        <w:t>Direct p</w:t>
      </w:r>
      <w:r w:rsidRPr="007D3D71">
        <w:rPr>
          <w:rFonts w:asciiTheme="minorHAnsi" w:hAnsiTheme="minorHAnsi" w:cs="Times New Roman"/>
        </w:rPr>
        <w:t>reheating reduce</w:t>
      </w:r>
      <w:r w:rsidR="00DC1555">
        <w:rPr>
          <w:rFonts w:asciiTheme="minorHAnsi" w:hAnsiTheme="minorHAnsi" w:cs="Times New Roman"/>
        </w:rPr>
        <w:t>s</w:t>
      </w:r>
      <w:r w:rsidRPr="007D3D71">
        <w:rPr>
          <w:rFonts w:asciiTheme="minorHAnsi" w:hAnsiTheme="minorHAnsi" w:cs="Times New Roman"/>
        </w:rPr>
        <w:t xml:space="preserve"> furnace energy by up to 12% for cullet contents of 50% or greater</w:t>
      </w:r>
      <w:r w:rsidR="00DC1555">
        <w:rPr>
          <w:rFonts w:asciiTheme="minorHAnsi" w:hAnsiTheme="minorHAnsi" w:cs="Times New Roman"/>
        </w:rPr>
        <w:t xml:space="preserve"> while </w:t>
      </w:r>
      <w:r w:rsidRPr="007D3D71">
        <w:rPr>
          <w:rFonts w:asciiTheme="minorHAnsi" w:hAnsiTheme="minorHAnsi" w:cs="Times New Roman"/>
        </w:rPr>
        <w:t>indirect heat transfer systems can reduce furnace energy by up to 20%.</w:t>
      </w:r>
    </w:p>
    <w:p w14:paraId="79C3320E" w14:textId="1F29D8A4" w:rsidR="00AE1C03" w:rsidRPr="007D3D71" w:rsidRDefault="00AE1C03" w:rsidP="00AE1C03">
      <w:pPr>
        <w:autoSpaceDE w:val="0"/>
        <w:autoSpaceDN w:val="0"/>
        <w:adjustRightInd w:val="0"/>
        <w:ind w:left="540"/>
        <w:rPr>
          <w:rFonts w:asciiTheme="minorHAnsi" w:hAnsiTheme="minorHAnsi" w:cs="Times New Roman"/>
        </w:rPr>
      </w:pPr>
      <w:r w:rsidRPr="007D3D71">
        <w:rPr>
          <w:rFonts w:asciiTheme="minorHAnsi" w:hAnsiTheme="minorHAnsi" w:cs="Times New Roman"/>
        </w:rPr>
        <w:t>After leaving the hollow chambers, the furnace exhaust passes through a conventional filter system and is released to the atmosphere.</w:t>
      </w:r>
      <w:r w:rsidR="005D56E5" w:rsidRPr="005D56E5">
        <w:rPr>
          <w:rStyle w:val="FootnoteReference"/>
          <w:rFonts w:asciiTheme="minorHAnsi" w:hAnsiTheme="minorHAnsi" w:cs="Times New Roman"/>
        </w:rPr>
        <w:t xml:space="preserve"> </w:t>
      </w:r>
      <w:r w:rsidR="005D56E5">
        <w:rPr>
          <w:rStyle w:val="FootnoteReference"/>
          <w:rFonts w:asciiTheme="minorHAnsi" w:hAnsiTheme="minorHAnsi" w:cs="Times New Roman"/>
        </w:rPr>
        <w:footnoteReference w:id="56"/>
      </w:r>
      <w:r w:rsidRPr="007D3D71">
        <w:rPr>
          <w:rFonts w:asciiTheme="minorHAnsi" w:hAnsiTheme="minorHAnsi" w:cs="Times New Roman"/>
        </w:rPr>
        <w:t xml:space="preserve"> </w:t>
      </w:r>
    </w:p>
    <w:p w14:paraId="506436ED" w14:textId="3A4A23E7" w:rsidR="00AE1C03" w:rsidRDefault="00AE1C03" w:rsidP="005D56E5">
      <w:pPr>
        <w:autoSpaceDE w:val="0"/>
        <w:autoSpaceDN w:val="0"/>
        <w:adjustRightInd w:val="0"/>
        <w:spacing w:before="120" w:after="120"/>
        <w:ind w:left="547"/>
        <w:rPr>
          <w:rFonts w:asciiTheme="minorHAnsi" w:hAnsiTheme="minorHAnsi" w:cs="Times New Roman"/>
        </w:rPr>
      </w:pPr>
      <w:r>
        <w:rPr>
          <w:rFonts w:asciiTheme="minorHAnsi" w:hAnsiTheme="minorHAnsi" w:cs="Times New Roman"/>
        </w:rPr>
        <w:t>“E</w:t>
      </w:r>
      <w:r w:rsidRPr="007D3D71">
        <w:rPr>
          <w:rFonts w:asciiTheme="minorHAnsi" w:hAnsiTheme="minorHAnsi" w:cs="Times New Roman"/>
        </w:rPr>
        <w:t xml:space="preserve">very 10% increase in the amount of cullet used reduces melting energy by </w:t>
      </w:r>
      <w:r>
        <w:rPr>
          <w:rFonts w:asciiTheme="minorHAnsi" w:hAnsiTheme="minorHAnsi" w:cs="Times New Roman"/>
        </w:rPr>
        <w:t>~</w:t>
      </w:r>
      <w:r w:rsidRPr="007D3D71">
        <w:rPr>
          <w:rFonts w:asciiTheme="minorHAnsi" w:hAnsiTheme="minorHAnsi" w:cs="Times New Roman"/>
        </w:rPr>
        <w:t>2</w:t>
      </w:r>
      <w:r>
        <w:rPr>
          <w:rFonts w:asciiTheme="minorHAnsi" w:hAnsiTheme="minorHAnsi" w:cs="Times New Roman"/>
        </w:rPr>
        <w:t>.5</w:t>
      </w:r>
      <w:r w:rsidRPr="007D3D71">
        <w:rPr>
          <w:rFonts w:asciiTheme="minorHAnsi" w:hAnsiTheme="minorHAnsi" w:cs="Times New Roman"/>
        </w:rPr>
        <w:t>%</w:t>
      </w:r>
      <w:r>
        <w:rPr>
          <w:rFonts w:asciiTheme="minorHAnsi" w:hAnsiTheme="minorHAnsi" w:cs="Times New Roman"/>
        </w:rPr>
        <w:t xml:space="preserve">” </w:t>
      </w:r>
      <w:r w:rsidRPr="007D3D71">
        <w:rPr>
          <w:rFonts w:asciiTheme="minorHAnsi" w:hAnsiTheme="minorHAnsi" w:cs="Times New Roman"/>
        </w:rPr>
        <w:t>depend</w:t>
      </w:r>
      <w:r>
        <w:rPr>
          <w:rFonts w:asciiTheme="minorHAnsi" w:hAnsiTheme="minorHAnsi" w:cs="Times New Roman"/>
        </w:rPr>
        <w:t>ing</w:t>
      </w:r>
      <w:r w:rsidRPr="007D3D71">
        <w:rPr>
          <w:rFonts w:asciiTheme="minorHAnsi" w:hAnsiTheme="minorHAnsi" w:cs="Times New Roman"/>
        </w:rPr>
        <w:t xml:space="preserve"> on</w:t>
      </w:r>
      <w:r>
        <w:rPr>
          <w:rFonts w:asciiTheme="minorHAnsi" w:hAnsiTheme="minorHAnsi" w:cs="Times New Roman"/>
        </w:rPr>
        <w:t xml:space="preserve"> </w:t>
      </w:r>
      <w:r w:rsidRPr="007D3D71">
        <w:rPr>
          <w:rFonts w:asciiTheme="minorHAnsi" w:hAnsiTheme="minorHAnsi" w:cs="Times New Roman"/>
        </w:rPr>
        <w:t xml:space="preserve">the preheat temperature and the amount of cullet </w:t>
      </w:r>
      <w:r>
        <w:rPr>
          <w:rFonts w:asciiTheme="minorHAnsi" w:hAnsiTheme="minorHAnsi" w:cs="Times New Roman"/>
        </w:rPr>
        <w:t>(thickness)</w:t>
      </w:r>
      <w:r w:rsidR="00DC1555">
        <w:rPr>
          <w:rFonts w:asciiTheme="minorHAnsi" w:hAnsiTheme="minorHAnsi" w:cs="Times New Roman"/>
        </w:rPr>
        <w:t xml:space="preserve"> </w:t>
      </w:r>
      <w:r w:rsidRPr="007D3D71">
        <w:rPr>
          <w:rFonts w:asciiTheme="minorHAnsi" w:hAnsiTheme="minorHAnsi" w:cs="Times New Roman"/>
        </w:rPr>
        <w:t>used. Studies show that to achieve notable savings, the cullet mus</w:t>
      </w:r>
      <w:r w:rsidR="00DC1555">
        <w:rPr>
          <w:rFonts w:asciiTheme="minorHAnsi" w:hAnsiTheme="minorHAnsi" w:cs="Times New Roman"/>
        </w:rPr>
        <w:t>t be preheated to at least 650 °</w:t>
      </w:r>
      <w:r w:rsidRPr="007D3D71">
        <w:rPr>
          <w:rFonts w:asciiTheme="minorHAnsi" w:hAnsiTheme="minorHAnsi" w:cs="Times New Roman"/>
        </w:rPr>
        <w:t>F</w:t>
      </w:r>
      <w:r w:rsidR="00DC1555">
        <w:rPr>
          <w:rFonts w:asciiTheme="minorHAnsi" w:hAnsiTheme="minorHAnsi" w:cs="Times New Roman"/>
        </w:rPr>
        <w:t xml:space="preserve"> but if  </w:t>
      </w:r>
      <w:r w:rsidRPr="007D3D71">
        <w:rPr>
          <w:rFonts w:asciiTheme="minorHAnsi" w:hAnsiTheme="minorHAnsi" w:cs="Times New Roman"/>
        </w:rPr>
        <w:t xml:space="preserve"> temperature exceeds </w:t>
      </w:r>
      <w:r w:rsidR="00DC1555">
        <w:rPr>
          <w:rFonts w:asciiTheme="minorHAnsi" w:hAnsiTheme="minorHAnsi" w:cs="Times New Roman"/>
        </w:rPr>
        <w:t>~1025 °</w:t>
      </w:r>
      <w:r w:rsidRPr="007D3D71">
        <w:rPr>
          <w:rFonts w:asciiTheme="minorHAnsi" w:hAnsiTheme="minorHAnsi" w:cs="Times New Roman"/>
        </w:rPr>
        <w:t>F</w:t>
      </w:r>
      <w:r w:rsidR="00DC1555">
        <w:rPr>
          <w:rFonts w:asciiTheme="minorHAnsi" w:hAnsiTheme="minorHAnsi" w:cs="Times New Roman"/>
        </w:rPr>
        <w:t>,</w:t>
      </w:r>
      <w:r w:rsidRPr="007D3D71">
        <w:rPr>
          <w:rFonts w:asciiTheme="minorHAnsi" w:hAnsiTheme="minorHAnsi" w:cs="Times New Roman"/>
        </w:rPr>
        <w:t xml:space="preserve"> it will begin to soften and become difficult to transport.</w:t>
      </w:r>
      <w:r w:rsidR="00E87D6E">
        <w:rPr>
          <w:rStyle w:val="FootnoteReference"/>
          <w:rFonts w:asciiTheme="minorHAnsi" w:hAnsiTheme="minorHAnsi" w:cs="Times New Roman"/>
        </w:rPr>
        <w:footnoteReference w:id="57"/>
      </w:r>
      <w:r w:rsidRPr="007D3D71">
        <w:rPr>
          <w:rFonts w:asciiTheme="minorHAnsi" w:hAnsiTheme="minorHAnsi" w:cs="Times New Roman"/>
        </w:rPr>
        <w:t xml:space="preserve"> </w:t>
      </w:r>
    </w:p>
    <w:p w14:paraId="1932A464" w14:textId="6ACDC8D6" w:rsidR="00095542" w:rsidRPr="00461E12" w:rsidRDefault="00AE1C03" w:rsidP="005D56E5">
      <w:pPr>
        <w:autoSpaceDE w:val="0"/>
        <w:autoSpaceDN w:val="0"/>
        <w:adjustRightInd w:val="0"/>
        <w:ind w:left="540"/>
      </w:pPr>
      <w:r>
        <w:rPr>
          <w:rFonts w:asciiTheme="minorHAnsi" w:hAnsiTheme="minorHAnsi" w:cs="Times New Roman"/>
          <w:iCs/>
        </w:rPr>
        <w:t xml:space="preserve">Given that a </w:t>
      </w:r>
      <w:r w:rsidRPr="007D3D71">
        <w:rPr>
          <w:rFonts w:asciiTheme="minorHAnsi" w:hAnsiTheme="minorHAnsi" w:cs="Times New Roman"/>
        </w:rPr>
        <w:t>container</w:t>
      </w:r>
      <w:r>
        <w:rPr>
          <w:rFonts w:asciiTheme="minorHAnsi" w:hAnsiTheme="minorHAnsi" w:cs="Times New Roman"/>
        </w:rPr>
        <w:t xml:space="preserve"> </w:t>
      </w:r>
      <w:r w:rsidRPr="007D3D71">
        <w:rPr>
          <w:rFonts w:asciiTheme="minorHAnsi" w:hAnsiTheme="minorHAnsi" w:cs="Times New Roman"/>
        </w:rPr>
        <w:t>glass manufacturing furnace</w:t>
      </w:r>
      <w:r>
        <w:rPr>
          <w:rFonts w:asciiTheme="minorHAnsi" w:hAnsiTheme="minorHAnsi" w:cs="Times New Roman"/>
        </w:rPr>
        <w:t xml:space="preserve"> is</w:t>
      </w:r>
      <w:r w:rsidRPr="007D3D71">
        <w:rPr>
          <w:rFonts w:asciiTheme="minorHAnsi" w:hAnsiTheme="minorHAnsi" w:cs="Times New Roman"/>
        </w:rPr>
        <w:t xml:space="preserve"> capable of producing from 100 - 400 tons of glass per day</w:t>
      </w:r>
      <w:r>
        <w:rPr>
          <w:rFonts w:asciiTheme="minorHAnsi" w:hAnsiTheme="minorHAnsi" w:cs="Times New Roman"/>
        </w:rPr>
        <w:t xml:space="preserve">, the reduction in </w:t>
      </w:r>
      <w:r w:rsidR="002B72AF">
        <w:rPr>
          <w:rFonts w:asciiTheme="minorHAnsi" w:hAnsiTheme="minorHAnsi" w:cs="Times New Roman"/>
        </w:rPr>
        <w:t>NO</w:t>
      </w:r>
      <w:r w:rsidR="002B72AF" w:rsidRPr="002B72AF">
        <w:rPr>
          <w:rFonts w:asciiTheme="minorHAnsi" w:hAnsiTheme="minorHAnsi" w:cs="Times New Roman"/>
          <w:vertAlign w:val="subscript"/>
        </w:rPr>
        <w:t>X</w:t>
      </w:r>
      <w:r>
        <w:rPr>
          <w:rFonts w:asciiTheme="minorHAnsi" w:hAnsiTheme="minorHAnsi" w:cs="Times New Roman"/>
        </w:rPr>
        <w:t xml:space="preserve"> emissions can be substantial</w:t>
      </w:r>
      <w:r w:rsidRPr="007D3D71">
        <w:rPr>
          <w:rFonts w:asciiTheme="minorHAnsi" w:hAnsiTheme="minorHAnsi" w:cs="Times New Roman"/>
        </w:rPr>
        <w:t xml:space="preserve">. </w:t>
      </w:r>
      <w:r w:rsidR="00461E12">
        <w:rPr>
          <w:rFonts w:asciiTheme="minorHAnsi" w:hAnsiTheme="minorHAnsi" w:cs="Times New Roman"/>
        </w:rPr>
        <w:t>T</w:t>
      </w:r>
      <w:r w:rsidRPr="007D3D71">
        <w:rPr>
          <w:rFonts w:asciiTheme="minorHAnsi" w:hAnsiTheme="minorHAnsi" w:cs="Times New Roman"/>
        </w:rPr>
        <w:t>echnical issues</w:t>
      </w:r>
      <w:r w:rsidR="00461E12">
        <w:rPr>
          <w:rFonts w:asciiTheme="minorHAnsi" w:hAnsiTheme="minorHAnsi" w:cs="Times New Roman"/>
        </w:rPr>
        <w:t xml:space="preserve"> </w:t>
      </w:r>
      <w:r w:rsidRPr="007D3D71">
        <w:rPr>
          <w:rFonts w:asciiTheme="minorHAnsi" w:hAnsiTheme="minorHAnsi" w:cs="Times New Roman"/>
        </w:rPr>
        <w:t xml:space="preserve">such as </w:t>
      </w:r>
      <w:r w:rsidR="00461E12">
        <w:rPr>
          <w:rFonts w:asciiTheme="minorHAnsi" w:hAnsiTheme="minorHAnsi" w:cs="Times New Roman"/>
        </w:rPr>
        <w:t xml:space="preserve">the </w:t>
      </w:r>
      <w:r w:rsidR="00461E12" w:rsidRPr="007D3D71">
        <w:rPr>
          <w:rFonts w:asciiTheme="minorHAnsi" w:hAnsiTheme="minorHAnsi" w:cs="Times New Roman"/>
        </w:rPr>
        <w:t>design and implementation of the preheating unit</w:t>
      </w:r>
      <w:r w:rsidR="00461E12">
        <w:rPr>
          <w:rFonts w:asciiTheme="minorHAnsi" w:hAnsiTheme="minorHAnsi" w:cs="Times New Roman"/>
        </w:rPr>
        <w:t xml:space="preserve">, and </w:t>
      </w:r>
      <w:r w:rsidR="00461E12" w:rsidRPr="007D3D71">
        <w:rPr>
          <w:rFonts w:asciiTheme="minorHAnsi" w:hAnsiTheme="minorHAnsi" w:cs="Times New Roman"/>
        </w:rPr>
        <w:t>monitoring of the preheating temperature</w:t>
      </w:r>
      <w:r w:rsidR="00461E12">
        <w:rPr>
          <w:rFonts w:asciiTheme="minorHAnsi" w:hAnsiTheme="minorHAnsi" w:cs="Times New Roman"/>
        </w:rPr>
        <w:t xml:space="preserve"> </w:t>
      </w:r>
      <w:r w:rsidR="00461E12" w:rsidRPr="007D3D71">
        <w:rPr>
          <w:rFonts w:asciiTheme="minorHAnsi" w:hAnsiTheme="minorHAnsi" w:cs="Times New Roman"/>
        </w:rPr>
        <w:t>should be evaluated with the over-all system configuration</w:t>
      </w:r>
      <w:r w:rsidR="00461E12" w:rsidRPr="00461E12">
        <w:rPr>
          <w:rFonts w:asciiTheme="minorHAnsi" w:hAnsiTheme="minorHAnsi" w:cs="Times New Roman"/>
        </w:rPr>
        <w:t xml:space="preserve"> </w:t>
      </w:r>
      <w:r w:rsidR="00461E12">
        <w:rPr>
          <w:rFonts w:asciiTheme="minorHAnsi" w:hAnsiTheme="minorHAnsi" w:cs="Times New Roman"/>
        </w:rPr>
        <w:t>and</w:t>
      </w:r>
      <w:r w:rsidR="00461E12" w:rsidRPr="007D3D71">
        <w:rPr>
          <w:rFonts w:asciiTheme="minorHAnsi" w:hAnsiTheme="minorHAnsi" w:cs="Times New Roman"/>
        </w:rPr>
        <w:t xml:space="preserve"> </w:t>
      </w:r>
      <w:r w:rsidR="005D3664">
        <w:rPr>
          <w:rFonts w:asciiTheme="minorHAnsi" w:hAnsiTheme="minorHAnsi"/>
          <w:noProof/>
          <w:szCs w:val="24"/>
        </w:rPr>
        <mc:AlternateContent>
          <mc:Choice Requires="wps">
            <w:drawing>
              <wp:anchor distT="0" distB="0" distL="114300" distR="114300" simplePos="0" relativeHeight="251836416" behindDoc="0" locked="1" layoutInCell="1" allowOverlap="0" wp14:anchorId="039CF0E0" wp14:editId="71F2B785">
                <wp:simplePos x="0" y="0"/>
                <wp:positionH relativeFrom="margin">
                  <wp:posOffset>2762250</wp:posOffset>
                </wp:positionH>
                <wp:positionV relativeFrom="bottomMargin">
                  <wp:posOffset>729615</wp:posOffset>
                </wp:positionV>
                <wp:extent cx="850265" cy="246380"/>
                <wp:effectExtent l="0" t="0" r="6985" b="1270"/>
                <wp:wrapNone/>
                <wp:docPr id="294" name="Text Box 294"/>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48C93" w14:textId="77777777" w:rsidR="00EF3AEE" w:rsidRPr="00A80097" w:rsidRDefault="002B72AF" w:rsidP="005D366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F0E0" id="Text Box 294" o:spid="_x0000_s1039" type="#_x0000_t202" style="position:absolute;left:0;text-align:left;margin-left:217.5pt;margin-top:57.45pt;width:66.95pt;height:19.4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7xkQIAAJUFAAAOAAAAZHJzL2Uyb0RvYy54bWysVMFuGyEQvVfqPyDuzdqO7Tp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" o:allowoverlap="f" fillcolor="white [3201]" stroked="f" strokeweight=".5pt">
                <v:textbox>
                  <w:txbxContent>
                    <w:p w14:paraId="00848C93" w14:textId="77777777" w:rsidR="00EF3AEE" w:rsidRPr="00A80097" w:rsidRDefault="00EF3AEE" w:rsidP="005D3664">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461E12" w:rsidRPr="007D3D71">
        <w:rPr>
          <w:rFonts w:asciiTheme="minorHAnsi" w:hAnsiTheme="minorHAnsi" w:cs="Times New Roman"/>
        </w:rPr>
        <w:t>carefully reviewed prior to the implementation.</w:t>
      </w:r>
      <w:r w:rsidR="005D56E5" w:rsidRPr="005D56E5">
        <w:rPr>
          <w:rStyle w:val="FootnoteReference"/>
          <w:rFonts w:asciiTheme="minorHAnsi" w:hAnsiTheme="minorHAnsi" w:cs="Times New Roman"/>
        </w:rPr>
        <w:t xml:space="preserve"> </w:t>
      </w:r>
      <w:r w:rsidR="005D56E5">
        <w:rPr>
          <w:rStyle w:val="FootnoteReference"/>
          <w:rFonts w:asciiTheme="minorHAnsi" w:hAnsiTheme="minorHAnsi" w:cs="Times New Roman"/>
        </w:rPr>
        <w:footnoteReference w:id="58"/>
      </w:r>
    </w:p>
    <w:p w14:paraId="4D5EB531" w14:textId="77777777" w:rsidR="00095542" w:rsidRDefault="00095542" w:rsidP="00095542">
      <w:pPr>
        <w:ind w:left="540"/>
        <w:rPr>
          <w:rFonts w:asciiTheme="minorHAnsi" w:eastAsia="Times New Roman" w:hAnsiTheme="minorHAnsi" w:cs="Times New Roman"/>
          <w:b/>
          <w:bCs/>
          <w:kern w:val="36"/>
          <w:szCs w:val="24"/>
        </w:rPr>
      </w:pPr>
    </w:p>
    <w:p w14:paraId="527F675A" w14:textId="2ABA7E45" w:rsidR="006B514E" w:rsidRPr="005D56E5" w:rsidRDefault="006B514E" w:rsidP="00095542">
      <w:pPr>
        <w:ind w:left="540"/>
        <w:rPr>
          <w:rFonts w:asciiTheme="minorHAnsi" w:eastAsia="Times New Roman" w:hAnsiTheme="minorHAnsi" w:cs="Times New Roman"/>
          <w:b/>
          <w:bCs/>
          <w:kern w:val="36"/>
          <w:szCs w:val="24"/>
        </w:rPr>
      </w:pPr>
    </w:p>
    <w:p w14:paraId="0346A4EA" w14:textId="77777777" w:rsidR="008F3777" w:rsidRDefault="008F3777" w:rsidP="008F3777">
      <w:pPr>
        <w:pStyle w:val="Heading1"/>
        <w:sectPr w:rsidR="008F3777" w:rsidSect="003E002E">
          <w:pgSz w:w="12240" w:h="15840"/>
          <w:pgMar w:top="1440" w:right="1440" w:bottom="1440" w:left="1440" w:header="720" w:footer="720" w:gutter="0"/>
          <w:cols w:space="720"/>
          <w:docGrid w:linePitch="360"/>
        </w:sectPr>
      </w:pPr>
    </w:p>
    <w:p w14:paraId="0257D718" w14:textId="739EB5AC" w:rsidR="00076F67" w:rsidRPr="00CE5BEE" w:rsidRDefault="00F74D16" w:rsidP="008F3777">
      <w:pPr>
        <w:pStyle w:val="Heading1"/>
      </w:pPr>
      <w:bookmarkStart w:id="85" w:name="_Toc461002979"/>
      <w:r w:rsidRPr="00CE5BEE">
        <w:t xml:space="preserve">Current </w:t>
      </w:r>
      <w:r w:rsidR="002B72AF">
        <w:t>NO</w:t>
      </w:r>
      <w:r w:rsidR="002B72AF" w:rsidRPr="002B72AF">
        <w:rPr>
          <w:vertAlign w:val="subscript"/>
        </w:rPr>
        <w:t>X</w:t>
      </w:r>
      <w:r w:rsidRPr="00CE5BEE">
        <w:t xml:space="preserve"> RACT rules and </w:t>
      </w:r>
      <w:r w:rsidR="00CD159B" w:rsidRPr="00CE5BEE">
        <w:t xml:space="preserve">emission </w:t>
      </w:r>
      <w:r w:rsidR="00461B89" w:rsidRPr="00CE5BEE">
        <w:t xml:space="preserve">limits for </w:t>
      </w:r>
      <w:r w:rsidRPr="00CE5BEE">
        <w:t>source categor</w:t>
      </w:r>
      <w:r w:rsidR="00461B89" w:rsidRPr="00CE5BEE">
        <w:t>ies</w:t>
      </w:r>
      <w:r w:rsidRPr="00CE5BEE">
        <w:t xml:space="preserve"> in the Ozone Transport Region (OTR)</w:t>
      </w:r>
      <w:bookmarkEnd w:id="12"/>
      <w:bookmarkEnd w:id="13"/>
      <w:bookmarkEnd w:id="14"/>
      <w:bookmarkEnd w:id="15"/>
      <w:bookmarkEnd w:id="85"/>
      <w:r w:rsidR="00A65196" w:rsidRPr="00CE5BEE">
        <w:t xml:space="preserve"> </w:t>
      </w:r>
    </w:p>
    <w:p w14:paraId="7A1A7D69" w14:textId="66734911" w:rsidR="001E2362" w:rsidRPr="005B04DF" w:rsidRDefault="009D49D2" w:rsidP="00B30423">
      <w:pPr>
        <w:pStyle w:val="Heading2"/>
      </w:pPr>
      <w:bookmarkStart w:id="86" w:name="_Toc461002980"/>
      <w:r>
        <w:t>i.</w:t>
      </w:r>
      <w:r>
        <w:tab/>
      </w:r>
      <w:r w:rsidR="007249C4" w:rsidRPr="007249C4">
        <w:t>INDUSTRIAL/COMMERCIAL/INSTITUTIONAL (ICI) BOILERS</w:t>
      </w:r>
      <w:bookmarkEnd w:id="86"/>
    </w:p>
    <w:p w14:paraId="12A9B2A0" w14:textId="4435EE90" w:rsidR="00B56755" w:rsidRPr="00ED661F" w:rsidRDefault="00AC052D" w:rsidP="00B56755">
      <w:pPr>
        <w:pStyle w:val="Heading3"/>
      </w:pPr>
      <w:bookmarkStart w:id="87" w:name="_Toc461002981"/>
      <w:bookmarkStart w:id="88" w:name="_Ref457232895"/>
      <w:r>
        <w:t>a</w:t>
      </w:r>
      <w:r w:rsidR="00B56755">
        <w:t>.</w:t>
      </w:r>
      <w:r w:rsidR="00B56755">
        <w:tab/>
      </w:r>
      <w:r w:rsidR="00B56755" w:rsidRPr="00ED661F">
        <w:t>ICI</w:t>
      </w:r>
      <w:r w:rsidR="00B56755">
        <w:t xml:space="preserve"> </w:t>
      </w:r>
      <w:r w:rsidR="00B56755" w:rsidRPr="00ED661F">
        <w:t>Boilers</w:t>
      </w:r>
      <w:r w:rsidR="00B56755">
        <w:t xml:space="preserve"> </w:t>
      </w:r>
      <w:r w:rsidR="00B56755" w:rsidRPr="00ED661F">
        <w:t>in</w:t>
      </w:r>
      <w:r w:rsidR="00B56755">
        <w:t xml:space="preserve"> </w:t>
      </w:r>
      <w:r w:rsidR="00B56755" w:rsidRPr="00ED661F">
        <w:t>OTR</w:t>
      </w:r>
      <w:bookmarkEnd w:id="87"/>
      <w:r w:rsidR="00B56755">
        <w:t xml:space="preserve"> </w:t>
      </w:r>
    </w:p>
    <w:p w14:paraId="13365B5A" w14:textId="7518FAEF" w:rsidR="00B56755" w:rsidRPr="00363A9F" w:rsidRDefault="00B56755" w:rsidP="00B56755">
      <w:pPr>
        <w:ind w:left="540"/>
        <w:rPr>
          <w:szCs w:val="24"/>
        </w:rPr>
      </w:pPr>
      <w:r w:rsidRPr="00363A9F">
        <w:rPr>
          <w:szCs w:val="24"/>
        </w:rPr>
        <w:t>Results</w:t>
      </w:r>
      <w:r>
        <w:rPr>
          <w:szCs w:val="24"/>
        </w:rPr>
        <w:t xml:space="preserve"> </w:t>
      </w:r>
      <w:r w:rsidRPr="00363A9F">
        <w:rPr>
          <w:szCs w:val="24"/>
        </w:rPr>
        <w:t>of</w:t>
      </w:r>
      <w:r>
        <w:rPr>
          <w:szCs w:val="24"/>
        </w:rPr>
        <w:t xml:space="preserve"> </w:t>
      </w:r>
      <w:r w:rsidRPr="00363A9F">
        <w:rPr>
          <w:szCs w:val="24"/>
        </w:rPr>
        <w:t>a</w:t>
      </w:r>
      <w:r>
        <w:rPr>
          <w:szCs w:val="24"/>
        </w:rPr>
        <w:t xml:space="preserve"> </w:t>
      </w:r>
      <w:r w:rsidRPr="00363A9F">
        <w:rPr>
          <w:szCs w:val="24"/>
        </w:rPr>
        <w:t>recent</w:t>
      </w:r>
      <w:r>
        <w:rPr>
          <w:szCs w:val="24"/>
        </w:rPr>
        <w:t xml:space="preserve"> </w:t>
      </w:r>
      <w:r w:rsidRPr="00363A9F">
        <w:rPr>
          <w:szCs w:val="24"/>
        </w:rPr>
        <w:t>survey</w:t>
      </w:r>
      <w:r>
        <w:rPr>
          <w:szCs w:val="24"/>
        </w:rPr>
        <w:t xml:space="preserve"> </w:t>
      </w:r>
      <w:r w:rsidRPr="00363A9F">
        <w:rPr>
          <w:szCs w:val="24"/>
        </w:rPr>
        <w:t>of</w:t>
      </w:r>
      <w:r>
        <w:rPr>
          <w:szCs w:val="24"/>
        </w:rPr>
        <w:t xml:space="preserve"> the</w:t>
      </w:r>
      <w:r w:rsidRPr="007E32E1">
        <w:rPr>
          <w:szCs w:val="24"/>
        </w:rPr>
        <w:t xml:space="preserve"> </w:t>
      </w:r>
      <w:r w:rsidR="002B72AF">
        <w:rPr>
          <w:szCs w:val="24"/>
        </w:rPr>
        <w:t>NO</w:t>
      </w:r>
      <w:r w:rsidR="002B72AF" w:rsidRPr="002B72AF">
        <w:rPr>
          <w:szCs w:val="24"/>
          <w:vertAlign w:val="subscript"/>
        </w:rPr>
        <w:t>X</w:t>
      </w:r>
      <w:r>
        <w:rPr>
          <w:szCs w:val="24"/>
        </w:rPr>
        <w:t xml:space="preserve"> emission limits and RACT regulations for </w:t>
      </w:r>
      <w:r w:rsidRPr="00363A9F">
        <w:rPr>
          <w:rFonts w:asciiTheme="minorHAnsi" w:hAnsiTheme="minorHAnsi"/>
          <w:szCs w:val="24"/>
        </w:rPr>
        <w:t>ICI</w:t>
      </w:r>
      <w:r>
        <w:rPr>
          <w:rFonts w:asciiTheme="minorHAnsi" w:hAnsiTheme="minorHAnsi"/>
          <w:szCs w:val="24"/>
        </w:rPr>
        <w:t xml:space="preserve"> </w:t>
      </w:r>
      <w:r w:rsidRPr="00363A9F">
        <w:rPr>
          <w:rFonts w:asciiTheme="minorHAnsi" w:hAnsiTheme="minorHAnsi"/>
          <w:szCs w:val="24"/>
        </w:rPr>
        <w:t>Boilers</w:t>
      </w:r>
      <w:r w:rsidRPr="002E511E">
        <w:rPr>
          <w:rFonts w:asciiTheme="minorHAnsi" w:hAnsiTheme="minorHAnsi"/>
          <w:szCs w:val="24"/>
        </w:rPr>
        <w:t xml:space="preserve"> </w:t>
      </w:r>
      <w:r w:rsidRPr="00363A9F">
        <w:rPr>
          <w:szCs w:val="24"/>
        </w:rPr>
        <w:t>in</w:t>
      </w:r>
      <w:r>
        <w:rPr>
          <w:szCs w:val="24"/>
        </w:rPr>
        <w:t xml:space="preserve"> </w:t>
      </w:r>
      <w:r w:rsidRPr="00363A9F">
        <w:rPr>
          <w:szCs w:val="24"/>
        </w:rPr>
        <w:t>the</w:t>
      </w:r>
      <w:r>
        <w:rPr>
          <w:szCs w:val="24"/>
        </w:rPr>
        <w:t xml:space="preserve"> </w:t>
      </w:r>
      <w:r w:rsidRPr="00363A9F">
        <w:rPr>
          <w:szCs w:val="24"/>
        </w:rPr>
        <w:t>OTR</w:t>
      </w:r>
      <w:r>
        <w:rPr>
          <w:szCs w:val="24"/>
        </w:rPr>
        <w:t xml:space="preserve"> are found in </w:t>
      </w:r>
      <w:r w:rsidRPr="00363A9F">
        <w:rPr>
          <w:b/>
          <w:color w:val="C00000"/>
          <w:szCs w:val="24"/>
        </w:rPr>
        <w:t>Appendix</w:t>
      </w:r>
      <w:r>
        <w:rPr>
          <w:b/>
          <w:color w:val="C00000"/>
          <w:szCs w:val="24"/>
        </w:rPr>
        <w:t xml:space="preserve"> </w:t>
      </w:r>
      <w:r w:rsidRPr="00363A9F">
        <w:rPr>
          <w:b/>
          <w:color w:val="C00000"/>
          <w:szCs w:val="24"/>
        </w:rPr>
        <w:t>A</w:t>
      </w:r>
      <w:r w:rsidRPr="00363A9F">
        <w:rPr>
          <w:szCs w:val="24"/>
        </w:rPr>
        <w:t xml:space="preserve"> </w:t>
      </w:r>
      <w:r>
        <w:rPr>
          <w:szCs w:val="24"/>
        </w:rPr>
        <w:t xml:space="preserve">and </w:t>
      </w:r>
      <w:r w:rsidRPr="00363A9F">
        <w:rPr>
          <w:szCs w:val="24"/>
        </w:rPr>
        <w:t>are</w:t>
      </w:r>
      <w:r>
        <w:rPr>
          <w:szCs w:val="24"/>
        </w:rPr>
        <w:t xml:space="preserve"> </w:t>
      </w:r>
      <w:r w:rsidRPr="00363A9F">
        <w:rPr>
          <w:szCs w:val="24"/>
        </w:rPr>
        <w:t>summarized</w:t>
      </w:r>
      <w:r>
        <w:rPr>
          <w:szCs w:val="24"/>
        </w:rPr>
        <w:t xml:space="preserve"> </w:t>
      </w:r>
      <w:r w:rsidRPr="00363A9F">
        <w:rPr>
          <w:szCs w:val="24"/>
        </w:rPr>
        <w:t>below:</w:t>
      </w:r>
    </w:p>
    <w:p w14:paraId="275B3A27" w14:textId="5A5F9E01" w:rsidR="00B56755" w:rsidRDefault="002B72AF" w:rsidP="00B56755">
      <w:pPr>
        <w:spacing w:before="120" w:after="60"/>
        <w:ind w:left="1411" w:firstLine="29"/>
      </w:pPr>
      <w:r>
        <w:rPr>
          <w:szCs w:val="24"/>
        </w:rPr>
        <w:t>NO</w:t>
      </w:r>
      <w:r w:rsidRPr="002B72AF">
        <w:rPr>
          <w:szCs w:val="24"/>
          <w:vertAlign w:val="subscript"/>
        </w:rPr>
        <w:t>X</w:t>
      </w:r>
      <w:r w:rsidR="00B56755" w:rsidRPr="00CE59A2">
        <w:rPr>
          <w:szCs w:val="24"/>
        </w:rPr>
        <w:t xml:space="preserve"> limit based on boiler capacity</w:t>
      </w:r>
      <w:r w:rsidR="00B56755">
        <w:t xml:space="preserve"> </w:t>
      </w:r>
      <w:r w:rsidR="00B56755" w:rsidRPr="00ED661F">
        <w:t>and</w:t>
      </w:r>
      <w:r w:rsidR="00B56755">
        <w:t xml:space="preserve"> </w:t>
      </w:r>
      <w:r w:rsidR="00B56755" w:rsidRPr="00ED661F">
        <w:t>fuel</w:t>
      </w:r>
      <w:r w:rsidR="00B56755">
        <w:t xml:space="preserve"> </w:t>
      </w:r>
      <w:r w:rsidR="00B56755" w:rsidRPr="00ED661F">
        <w:t>type</w:t>
      </w:r>
    </w:p>
    <w:tbl>
      <w:tblPr>
        <w:tblW w:w="0" w:type="auto"/>
        <w:jc w:val="center"/>
        <w:tblLayout w:type="fixed"/>
        <w:tblLook w:val="0000" w:firstRow="0" w:lastRow="0" w:firstColumn="0" w:lastColumn="0" w:noHBand="0" w:noVBand="0"/>
      </w:tblPr>
      <w:tblGrid>
        <w:gridCol w:w="1350"/>
        <w:gridCol w:w="1260"/>
        <w:gridCol w:w="1440"/>
        <w:gridCol w:w="1350"/>
        <w:gridCol w:w="1260"/>
      </w:tblGrid>
      <w:tr w:rsidR="00B56755" w:rsidRPr="00ED661F" w14:paraId="289ADA07" w14:textId="77777777" w:rsidTr="00EF3AEE">
        <w:trPr>
          <w:trHeight w:val="290"/>
          <w:jc w:val="center"/>
        </w:trPr>
        <w:tc>
          <w:tcPr>
            <w:tcW w:w="1350" w:type="dxa"/>
            <w:tcBorders>
              <w:top w:val="single" w:sz="4" w:space="0" w:color="auto"/>
              <w:left w:val="single" w:sz="4" w:space="0" w:color="auto"/>
              <w:bottom w:val="single" w:sz="4" w:space="0" w:color="auto"/>
              <w:right w:val="single" w:sz="4" w:space="0" w:color="auto"/>
            </w:tcBorders>
          </w:tcPr>
          <w:p w14:paraId="71D2B551" w14:textId="77777777" w:rsidR="00B56755" w:rsidRPr="00ED661F" w:rsidRDefault="00B56755" w:rsidP="00EF3AEE">
            <w:pPr>
              <w:autoSpaceDE w:val="0"/>
              <w:autoSpaceDN w:val="0"/>
              <w:adjustRightInd w:val="0"/>
              <w:jc w:val="right"/>
              <w:rPr>
                <w:rFonts w:cs="Calibri"/>
                <w:b/>
                <w:color w:val="000000"/>
                <w:sz w:val="22"/>
              </w:rPr>
            </w:pPr>
          </w:p>
        </w:tc>
        <w:tc>
          <w:tcPr>
            <w:tcW w:w="5310" w:type="dxa"/>
            <w:gridSpan w:val="4"/>
            <w:tcBorders>
              <w:top w:val="single" w:sz="4" w:space="0" w:color="auto"/>
              <w:left w:val="single" w:sz="4" w:space="0" w:color="auto"/>
              <w:bottom w:val="single" w:sz="4" w:space="0" w:color="auto"/>
              <w:right w:val="single" w:sz="4" w:space="0" w:color="auto"/>
            </w:tcBorders>
          </w:tcPr>
          <w:p w14:paraId="3B82EBBF" w14:textId="213D7DE2" w:rsidR="00B56755" w:rsidRPr="00ED661F" w:rsidRDefault="002B72AF" w:rsidP="00EF3AEE">
            <w:pPr>
              <w:autoSpaceDE w:val="0"/>
              <w:autoSpaceDN w:val="0"/>
              <w:adjustRightInd w:val="0"/>
              <w:jc w:val="center"/>
              <w:rPr>
                <w:rFonts w:cs="Calibri"/>
                <w:b/>
                <w:color w:val="000000"/>
                <w:sz w:val="22"/>
              </w:rPr>
            </w:pPr>
            <w:r>
              <w:rPr>
                <w:rFonts w:cs="Calibri"/>
                <w:b/>
                <w:color w:val="000000"/>
                <w:sz w:val="22"/>
              </w:rPr>
              <w:t>NO</w:t>
            </w:r>
            <w:r w:rsidRPr="002B72AF">
              <w:rPr>
                <w:rFonts w:cs="Calibri"/>
                <w:b/>
                <w:color w:val="000000"/>
                <w:sz w:val="22"/>
                <w:vertAlign w:val="subscript"/>
              </w:rPr>
              <w:t>X</w:t>
            </w:r>
            <w:r w:rsidR="00B56755">
              <w:rPr>
                <w:rFonts w:cs="Calibri"/>
                <w:b/>
                <w:color w:val="000000"/>
                <w:sz w:val="22"/>
              </w:rPr>
              <w:t xml:space="preserve"> L</w:t>
            </w:r>
            <w:r w:rsidR="00B56755" w:rsidRPr="00ED661F">
              <w:rPr>
                <w:rFonts w:cs="Calibri"/>
                <w:b/>
                <w:color w:val="000000"/>
                <w:sz w:val="22"/>
              </w:rPr>
              <w:t>imit</w:t>
            </w:r>
            <w:r w:rsidR="00B56755">
              <w:rPr>
                <w:rFonts w:cs="Calibri"/>
                <w:b/>
                <w:color w:val="000000"/>
                <w:sz w:val="22"/>
              </w:rPr>
              <w:t xml:space="preserve"> </w:t>
            </w:r>
            <w:r w:rsidR="00B56755" w:rsidRPr="00ED661F">
              <w:rPr>
                <w:rFonts w:cs="Calibri"/>
                <w:b/>
                <w:color w:val="000000"/>
                <w:sz w:val="22"/>
              </w:rPr>
              <w:t>(lbs/mmBtu)</w:t>
            </w:r>
          </w:p>
        </w:tc>
      </w:tr>
      <w:tr w:rsidR="00B56755" w:rsidRPr="00ED661F" w14:paraId="26830075" w14:textId="77777777" w:rsidTr="00EF3AEE">
        <w:trPr>
          <w:trHeight w:val="305"/>
          <w:jc w:val="center"/>
        </w:trPr>
        <w:tc>
          <w:tcPr>
            <w:tcW w:w="1350" w:type="dxa"/>
            <w:tcBorders>
              <w:top w:val="single" w:sz="4" w:space="0" w:color="auto"/>
              <w:left w:val="single" w:sz="4" w:space="0" w:color="auto"/>
              <w:bottom w:val="single" w:sz="4" w:space="0" w:color="auto"/>
              <w:right w:val="single" w:sz="4" w:space="0" w:color="auto"/>
            </w:tcBorders>
          </w:tcPr>
          <w:p w14:paraId="57AAF7A3" w14:textId="77777777" w:rsidR="00B56755" w:rsidRPr="00ED661F" w:rsidRDefault="00B56755" w:rsidP="00EF3AEE">
            <w:pPr>
              <w:autoSpaceDE w:val="0"/>
              <w:autoSpaceDN w:val="0"/>
              <w:adjustRightInd w:val="0"/>
              <w:jc w:val="center"/>
              <w:rPr>
                <w:rFonts w:cs="Calibri"/>
                <w:b/>
                <w:color w:val="000000"/>
                <w:sz w:val="22"/>
              </w:rPr>
            </w:pPr>
            <w:r w:rsidRPr="00ED661F">
              <w:rPr>
                <w:rFonts w:cs="Calibri"/>
                <w:b/>
                <w:color w:val="000000"/>
                <w:sz w:val="22"/>
              </w:rPr>
              <w:t>Capacity</w:t>
            </w:r>
          </w:p>
        </w:tc>
        <w:tc>
          <w:tcPr>
            <w:tcW w:w="1260" w:type="dxa"/>
            <w:tcBorders>
              <w:top w:val="single" w:sz="4" w:space="0" w:color="auto"/>
              <w:left w:val="single" w:sz="4" w:space="0" w:color="auto"/>
              <w:bottom w:val="single" w:sz="4" w:space="0" w:color="auto"/>
              <w:right w:val="single" w:sz="4" w:space="0" w:color="auto"/>
            </w:tcBorders>
          </w:tcPr>
          <w:p w14:paraId="54EB11CA" w14:textId="77777777" w:rsidR="00B56755" w:rsidRPr="00817787" w:rsidRDefault="00B56755" w:rsidP="00EF3AEE">
            <w:pPr>
              <w:autoSpaceDE w:val="0"/>
              <w:autoSpaceDN w:val="0"/>
              <w:adjustRightInd w:val="0"/>
              <w:jc w:val="right"/>
              <w:rPr>
                <w:rFonts w:cs="Calibri"/>
                <w:b/>
                <w:color w:val="000000"/>
                <w:sz w:val="22"/>
              </w:rPr>
            </w:pPr>
          </w:p>
        </w:tc>
        <w:tc>
          <w:tcPr>
            <w:tcW w:w="1440" w:type="dxa"/>
            <w:tcBorders>
              <w:top w:val="single" w:sz="4" w:space="0" w:color="auto"/>
              <w:left w:val="single" w:sz="4" w:space="0" w:color="auto"/>
              <w:bottom w:val="single" w:sz="4" w:space="0" w:color="auto"/>
              <w:right w:val="single" w:sz="4" w:space="0" w:color="auto"/>
            </w:tcBorders>
          </w:tcPr>
          <w:p w14:paraId="59164999" w14:textId="77777777" w:rsidR="00B56755" w:rsidRPr="00817787" w:rsidRDefault="00B56755" w:rsidP="00EF3AEE">
            <w:pPr>
              <w:autoSpaceDE w:val="0"/>
              <w:autoSpaceDN w:val="0"/>
              <w:adjustRightInd w:val="0"/>
              <w:jc w:val="right"/>
              <w:rPr>
                <w:rFonts w:cs="Calibri"/>
                <w:b/>
                <w:color w:val="000000"/>
                <w:sz w:val="22"/>
              </w:rPr>
            </w:pPr>
          </w:p>
        </w:tc>
        <w:tc>
          <w:tcPr>
            <w:tcW w:w="2610" w:type="dxa"/>
            <w:gridSpan w:val="2"/>
            <w:tcBorders>
              <w:top w:val="single" w:sz="4" w:space="0" w:color="auto"/>
              <w:left w:val="single" w:sz="4" w:space="0" w:color="auto"/>
              <w:bottom w:val="single" w:sz="4" w:space="0" w:color="auto"/>
              <w:right w:val="single" w:sz="4" w:space="0" w:color="auto"/>
            </w:tcBorders>
          </w:tcPr>
          <w:p w14:paraId="47125CE8" w14:textId="77777777" w:rsidR="00B56755" w:rsidRPr="00817787" w:rsidRDefault="00B56755" w:rsidP="00EF3AEE">
            <w:pPr>
              <w:autoSpaceDE w:val="0"/>
              <w:autoSpaceDN w:val="0"/>
              <w:adjustRightInd w:val="0"/>
              <w:jc w:val="center"/>
              <w:rPr>
                <w:rFonts w:cs="Calibri"/>
                <w:b/>
                <w:color w:val="000000"/>
                <w:sz w:val="22"/>
              </w:rPr>
            </w:pPr>
            <w:r w:rsidRPr="00817787">
              <w:rPr>
                <w:rFonts w:cs="Calibri"/>
                <w:b/>
                <w:color w:val="000000"/>
                <w:szCs w:val="24"/>
              </w:rPr>
              <w:t>Oil</w:t>
            </w:r>
          </w:p>
        </w:tc>
      </w:tr>
      <w:tr w:rsidR="00B56755" w:rsidRPr="00ED661F" w14:paraId="577E6159" w14:textId="77777777" w:rsidTr="00EF3AEE">
        <w:trPr>
          <w:trHeight w:val="305"/>
          <w:jc w:val="center"/>
        </w:trPr>
        <w:tc>
          <w:tcPr>
            <w:tcW w:w="1350" w:type="dxa"/>
            <w:tcBorders>
              <w:top w:val="single" w:sz="4" w:space="0" w:color="auto"/>
              <w:left w:val="single" w:sz="4" w:space="0" w:color="auto"/>
              <w:bottom w:val="single" w:sz="4" w:space="0" w:color="auto"/>
              <w:right w:val="single" w:sz="4" w:space="0" w:color="auto"/>
            </w:tcBorders>
          </w:tcPr>
          <w:p w14:paraId="0AB5499F" w14:textId="77777777" w:rsidR="00B56755" w:rsidRPr="00ED661F" w:rsidRDefault="00B56755" w:rsidP="00EF3AEE">
            <w:pPr>
              <w:autoSpaceDE w:val="0"/>
              <w:autoSpaceDN w:val="0"/>
              <w:adjustRightInd w:val="0"/>
              <w:rPr>
                <w:rFonts w:cs="Calibri"/>
                <w:b/>
                <w:color w:val="000000"/>
                <w:sz w:val="22"/>
              </w:rPr>
            </w:pPr>
            <w:r w:rsidRPr="00ED661F">
              <w:rPr>
                <w:rFonts w:cs="Calibri"/>
                <w:b/>
                <w:color w:val="000000"/>
                <w:sz w:val="22"/>
              </w:rPr>
              <w:t>(mmBtu/hr)</w:t>
            </w:r>
          </w:p>
        </w:tc>
        <w:tc>
          <w:tcPr>
            <w:tcW w:w="1260" w:type="dxa"/>
            <w:tcBorders>
              <w:top w:val="single" w:sz="4" w:space="0" w:color="auto"/>
              <w:left w:val="single" w:sz="4" w:space="0" w:color="auto"/>
              <w:bottom w:val="single" w:sz="4" w:space="0" w:color="auto"/>
              <w:right w:val="single" w:sz="4" w:space="0" w:color="auto"/>
            </w:tcBorders>
          </w:tcPr>
          <w:p w14:paraId="67D60651" w14:textId="77777777" w:rsidR="00B56755" w:rsidRPr="00817787" w:rsidRDefault="00B56755" w:rsidP="00EF3AEE">
            <w:pPr>
              <w:autoSpaceDE w:val="0"/>
              <w:autoSpaceDN w:val="0"/>
              <w:adjustRightInd w:val="0"/>
              <w:rPr>
                <w:rFonts w:cs="Calibri"/>
                <w:b/>
                <w:color w:val="000000"/>
                <w:szCs w:val="24"/>
              </w:rPr>
            </w:pPr>
            <w:r w:rsidRPr="00817787">
              <w:rPr>
                <w:rFonts w:cs="Calibri"/>
                <w:b/>
                <w:color w:val="000000"/>
                <w:szCs w:val="24"/>
              </w:rPr>
              <w:t>Coal</w:t>
            </w:r>
          </w:p>
        </w:tc>
        <w:tc>
          <w:tcPr>
            <w:tcW w:w="1440" w:type="dxa"/>
            <w:tcBorders>
              <w:top w:val="single" w:sz="4" w:space="0" w:color="auto"/>
              <w:left w:val="single" w:sz="4" w:space="0" w:color="auto"/>
              <w:bottom w:val="single" w:sz="4" w:space="0" w:color="auto"/>
              <w:right w:val="single" w:sz="4" w:space="0" w:color="auto"/>
            </w:tcBorders>
          </w:tcPr>
          <w:p w14:paraId="18BD3C0D" w14:textId="77777777" w:rsidR="00B56755" w:rsidRPr="00817787" w:rsidRDefault="00B56755" w:rsidP="00EF3AEE">
            <w:pPr>
              <w:autoSpaceDE w:val="0"/>
              <w:autoSpaceDN w:val="0"/>
              <w:adjustRightInd w:val="0"/>
              <w:rPr>
                <w:rFonts w:cs="Calibri"/>
                <w:b/>
                <w:color w:val="000000"/>
                <w:szCs w:val="24"/>
              </w:rPr>
            </w:pPr>
            <w:r w:rsidRPr="00817787">
              <w:rPr>
                <w:rFonts w:cs="Calibri"/>
                <w:b/>
                <w:color w:val="000000"/>
                <w:szCs w:val="24"/>
              </w:rPr>
              <w:t>Nat.</w:t>
            </w:r>
            <w:r>
              <w:rPr>
                <w:rFonts w:cs="Calibri"/>
                <w:b/>
                <w:color w:val="000000"/>
                <w:szCs w:val="24"/>
              </w:rPr>
              <w:t xml:space="preserve"> </w:t>
            </w:r>
            <w:r w:rsidRPr="00817787">
              <w:rPr>
                <w:rFonts w:cs="Calibri"/>
                <w:b/>
                <w:color w:val="000000"/>
                <w:szCs w:val="24"/>
              </w:rPr>
              <w:t>Gas</w:t>
            </w:r>
            <w:r>
              <w:rPr>
                <w:rFonts w:cs="Calibri"/>
                <w:b/>
                <w:color w:val="000000"/>
                <w:szCs w:val="24"/>
              </w:rPr>
              <w:t xml:space="preserve"> </w:t>
            </w:r>
          </w:p>
        </w:tc>
        <w:tc>
          <w:tcPr>
            <w:tcW w:w="1350" w:type="dxa"/>
            <w:tcBorders>
              <w:top w:val="single" w:sz="4" w:space="0" w:color="auto"/>
              <w:left w:val="single" w:sz="4" w:space="0" w:color="auto"/>
              <w:bottom w:val="single" w:sz="4" w:space="0" w:color="auto"/>
              <w:right w:val="single" w:sz="4" w:space="0" w:color="auto"/>
            </w:tcBorders>
          </w:tcPr>
          <w:p w14:paraId="2EB58468" w14:textId="77777777" w:rsidR="00B56755" w:rsidRPr="00817787" w:rsidRDefault="00B56755" w:rsidP="00EF3AEE">
            <w:pPr>
              <w:autoSpaceDE w:val="0"/>
              <w:autoSpaceDN w:val="0"/>
              <w:adjustRightInd w:val="0"/>
              <w:rPr>
                <w:rFonts w:cs="Calibri"/>
                <w:b/>
                <w:color w:val="000000"/>
                <w:sz w:val="22"/>
              </w:rPr>
            </w:pPr>
            <w:r w:rsidRPr="00817787">
              <w:rPr>
                <w:rFonts w:cs="Calibri"/>
                <w:b/>
                <w:color w:val="000000"/>
                <w:sz w:val="22"/>
              </w:rPr>
              <w:t>Distillate</w:t>
            </w:r>
          </w:p>
        </w:tc>
        <w:tc>
          <w:tcPr>
            <w:tcW w:w="1260" w:type="dxa"/>
            <w:tcBorders>
              <w:top w:val="single" w:sz="4" w:space="0" w:color="auto"/>
              <w:left w:val="single" w:sz="4" w:space="0" w:color="auto"/>
              <w:bottom w:val="single" w:sz="4" w:space="0" w:color="auto"/>
              <w:right w:val="single" w:sz="4" w:space="0" w:color="auto"/>
            </w:tcBorders>
          </w:tcPr>
          <w:p w14:paraId="04A560C7" w14:textId="77777777" w:rsidR="00B56755" w:rsidRPr="00817787" w:rsidRDefault="00B56755" w:rsidP="00EF3AEE">
            <w:pPr>
              <w:autoSpaceDE w:val="0"/>
              <w:autoSpaceDN w:val="0"/>
              <w:adjustRightInd w:val="0"/>
              <w:rPr>
                <w:rFonts w:cs="Calibri"/>
                <w:b/>
                <w:color w:val="000000"/>
                <w:szCs w:val="24"/>
              </w:rPr>
            </w:pPr>
            <w:r w:rsidRPr="00817787">
              <w:rPr>
                <w:rFonts w:cs="Calibri"/>
                <w:b/>
                <w:color w:val="000000"/>
                <w:szCs w:val="24"/>
              </w:rPr>
              <w:t>Residual</w:t>
            </w:r>
            <w:r>
              <w:rPr>
                <w:rFonts w:cs="Calibri"/>
                <w:b/>
                <w:color w:val="000000"/>
                <w:szCs w:val="24"/>
              </w:rPr>
              <w:t xml:space="preserve"> </w:t>
            </w:r>
          </w:p>
        </w:tc>
      </w:tr>
      <w:tr w:rsidR="00B56755" w:rsidRPr="00ED661F" w14:paraId="676BBF72" w14:textId="77777777" w:rsidTr="00EF3AEE">
        <w:trPr>
          <w:trHeight w:val="305"/>
          <w:jc w:val="center"/>
        </w:trPr>
        <w:tc>
          <w:tcPr>
            <w:tcW w:w="1350" w:type="dxa"/>
            <w:tcBorders>
              <w:top w:val="single" w:sz="4" w:space="0" w:color="auto"/>
              <w:left w:val="single" w:sz="4" w:space="0" w:color="auto"/>
              <w:bottom w:val="single" w:sz="4" w:space="0" w:color="auto"/>
              <w:right w:val="single" w:sz="4" w:space="0" w:color="auto"/>
            </w:tcBorders>
          </w:tcPr>
          <w:p w14:paraId="26696FDF"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50</w:t>
            </w:r>
            <w:r>
              <w:rPr>
                <w:rFonts w:cs="Calibri"/>
                <w:color w:val="000000"/>
                <w:sz w:val="22"/>
              </w:rPr>
              <w:t xml:space="preserve"> – </w:t>
            </w:r>
            <w:r w:rsidRPr="00ED661F">
              <w:rPr>
                <w:rFonts w:cs="Calibri"/>
                <w:color w:val="000000"/>
                <w:sz w:val="22"/>
              </w:rPr>
              <w:t>100</w:t>
            </w:r>
          </w:p>
        </w:tc>
        <w:tc>
          <w:tcPr>
            <w:tcW w:w="1260" w:type="dxa"/>
            <w:tcBorders>
              <w:top w:val="single" w:sz="4" w:space="0" w:color="auto"/>
              <w:left w:val="single" w:sz="4" w:space="0" w:color="auto"/>
              <w:bottom w:val="single" w:sz="4" w:space="0" w:color="auto"/>
              <w:right w:val="single" w:sz="4" w:space="0" w:color="auto"/>
            </w:tcBorders>
          </w:tcPr>
          <w:p w14:paraId="35F57E00"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0.28</w:t>
            </w:r>
            <w:r>
              <w:rPr>
                <w:rFonts w:cs="Calibri"/>
                <w:color w:val="000000"/>
                <w:sz w:val="22"/>
              </w:rPr>
              <w:t xml:space="preserve"> </w:t>
            </w:r>
            <w:r w:rsidRPr="00ED661F">
              <w:rPr>
                <w:rFonts w:cs="Calibri"/>
                <w:color w:val="000000"/>
                <w:sz w:val="22"/>
              </w:rPr>
              <w:t>–</w:t>
            </w:r>
            <w:r>
              <w:rPr>
                <w:rFonts w:cs="Calibri"/>
                <w:color w:val="000000"/>
                <w:sz w:val="22"/>
              </w:rPr>
              <w:t xml:space="preserve"> </w:t>
            </w:r>
            <w:r w:rsidRPr="00ED661F">
              <w:rPr>
                <w:rFonts w:cs="Calibri"/>
                <w:color w:val="000000"/>
                <w:sz w:val="22"/>
              </w:rPr>
              <w:t>0.45</w:t>
            </w:r>
          </w:p>
        </w:tc>
        <w:tc>
          <w:tcPr>
            <w:tcW w:w="1440" w:type="dxa"/>
            <w:tcBorders>
              <w:top w:val="single" w:sz="4" w:space="0" w:color="auto"/>
              <w:left w:val="single" w:sz="4" w:space="0" w:color="auto"/>
              <w:bottom w:val="single" w:sz="4" w:space="0" w:color="auto"/>
              <w:right w:val="single" w:sz="4" w:space="0" w:color="auto"/>
            </w:tcBorders>
          </w:tcPr>
          <w:p w14:paraId="25EFA47D"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0.05</w:t>
            </w:r>
            <w:r>
              <w:rPr>
                <w:rFonts w:cs="Calibri"/>
                <w:color w:val="000000"/>
                <w:sz w:val="22"/>
              </w:rPr>
              <w:t xml:space="preserve"> </w:t>
            </w:r>
            <w:r w:rsidRPr="00ED661F">
              <w:rPr>
                <w:rFonts w:cs="Calibri"/>
                <w:color w:val="000000"/>
                <w:sz w:val="22"/>
              </w:rPr>
              <w:t>–</w:t>
            </w:r>
            <w:r>
              <w:rPr>
                <w:rFonts w:cs="Calibri"/>
                <w:color w:val="000000"/>
                <w:sz w:val="22"/>
              </w:rPr>
              <w:t xml:space="preserve"> </w:t>
            </w:r>
            <w:r w:rsidRPr="00ED661F">
              <w:rPr>
                <w:rFonts w:cs="Calibri"/>
                <w:color w:val="000000"/>
                <w:sz w:val="22"/>
              </w:rPr>
              <w:t>0.43</w:t>
            </w:r>
          </w:p>
        </w:tc>
        <w:tc>
          <w:tcPr>
            <w:tcW w:w="1350" w:type="dxa"/>
            <w:tcBorders>
              <w:top w:val="single" w:sz="4" w:space="0" w:color="auto"/>
              <w:left w:val="single" w:sz="4" w:space="0" w:color="auto"/>
              <w:bottom w:val="single" w:sz="4" w:space="0" w:color="auto"/>
              <w:right w:val="single" w:sz="4" w:space="0" w:color="auto"/>
            </w:tcBorders>
          </w:tcPr>
          <w:p w14:paraId="758604C2"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0.08</w:t>
            </w:r>
            <w:r>
              <w:rPr>
                <w:rFonts w:cs="Calibri"/>
                <w:color w:val="000000"/>
                <w:sz w:val="22"/>
              </w:rPr>
              <w:t xml:space="preserve"> </w:t>
            </w:r>
            <w:r w:rsidRPr="00ED661F">
              <w:rPr>
                <w:rFonts w:cs="Calibri"/>
                <w:color w:val="000000"/>
                <w:sz w:val="22"/>
              </w:rPr>
              <w:t>–</w:t>
            </w:r>
            <w:r>
              <w:rPr>
                <w:rFonts w:cs="Calibri"/>
                <w:color w:val="000000"/>
                <w:sz w:val="22"/>
              </w:rPr>
              <w:t xml:space="preserve"> </w:t>
            </w:r>
            <w:r w:rsidRPr="00ED661F">
              <w:rPr>
                <w:rFonts w:cs="Calibri"/>
                <w:color w:val="000000"/>
                <w:sz w:val="22"/>
              </w:rPr>
              <w:t>0.43</w:t>
            </w:r>
            <w:r>
              <w:rPr>
                <w:rFonts w:cs="Calibri"/>
                <w:color w:val="000000"/>
                <w:sz w:val="22"/>
              </w:rPr>
              <w:t xml:space="preserve"> </w:t>
            </w:r>
          </w:p>
        </w:tc>
        <w:tc>
          <w:tcPr>
            <w:tcW w:w="1260" w:type="dxa"/>
            <w:tcBorders>
              <w:top w:val="single" w:sz="4" w:space="0" w:color="auto"/>
              <w:left w:val="single" w:sz="4" w:space="0" w:color="auto"/>
              <w:bottom w:val="single" w:sz="4" w:space="0" w:color="auto"/>
              <w:right w:val="single" w:sz="4" w:space="0" w:color="auto"/>
            </w:tcBorders>
          </w:tcPr>
          <w:p w14:paraId="31716CE8"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0.2</w:t>
            </w:r>
            <w:r>
              <w:rPr>
                <w:rFonts w:cs="Calibri"/>
                <w:color w:val="000000"/>
                <w:sz w:val="22"/>
              </w:rPr>
              <w:t xml:space="preserve">0 </w:t>
            </w:r>
            <w:r w:rsidRPr="00ED661F">
              <w:rPr>
                <w:rFonts w:cs="Calibri"/>
                <w:color w:val="000000"/>
                <w:sz w:val="22"/>
              </w:rPr>
              <w:t>-0.43</w:t>
            </w:r>
            <w:r>
              <w:rPr>
                <w:rFonts w:cs="Calibri"/>
                <w:color w:val="000000"/>
                <w:sz w:val="22"/>
              </w:rPr>
              <w:t xml:space="preserve"> </w:t>
            </w:r>
          </w:p>
        </w:tc>
      </w:tr>
      <w:tr w:rsidR="00B56755" w:rsidRPr="00ED661F" w14:paraId="43D44E70" w14:textId="77777777" w:rsidTr="00EF3AEE">
        <w:trPr>
          <w:trHeight w:val="305"/>
          <w:jc w:val="center"/>
        </w:trPr>
        <w:tc>
          <w:tcPr>
            <w:tcW w:w="1350" w:type="dxa"/>
            <w:tcBorders>
              <w:top w:val="single" w:sz="4" w:space="0" w:color="auto"/>
              <w:left w:val="single" w:sz="4" w:space="0" w:color="auto"/>
              <w:bottom w:val="single" w:sz="4" w:space="0" w:color="auto"/>
              <w:right w:val="single" w:sz="4" w:space="0" w:color="auto"/>
            </w:tcBorders>
          </w:tcPr>
          <w:p w14:paraId="2B9C56FA"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100</w:t>
            </w:r>
            <w:r>
              <w:rPr>
                <w:rFonts w:cs="Calibri"/>
                <w:color w:val="000000"/>
                <w:sz w:val="22"/>
              </w:rPr>
              <w:t xml:space="preserve"> </w:t>
            </w:r>
            <w:r w:rsidRPr="00ED661F">
              <w:rPr>
                <w:rFonts w:cs="Calibri"/>
                <w:color w:val="000000"/>
                <w:sz w:val="22"/>
              </w:rPr>
              <w:t>–</w:t>
            </w:r>
            <w:r>
              <w:rPr>
                <w:rFonts w:cs="Calibri"/>
                <w:color w:val="000000"/>
                <w:sz w:val="22"/>
              </w:rPr>
              <w:t xml:space="preserve"> </w:t>
            </w:r>
            <w:r w:rsidRPr="00ED661F">
              <w:rPr>
                <w:rFonts w:cs="Calibri"/>
                <w:color w:val="000000"/>
                <w:sz w:val="22"/>
              </w:rPr>
              <w:t>250</w:t>
            </w:r>
          </w:p>
        </w:tc>
        <w:tc>
          <w:tcPr>
            <w:tcW w:w="1260" w:type="dxa"/>
            <w:tcBorders>
              <w:top w:val="single" w:sz="4" w:space="0" w:color="auto"/>
              <w:left w:val="single" w:sz="4" w:space="0" w:color="auto"/>
              <w:bottom w:val="single" w:sz="4" w:space="0" w:color="auto"/>
              <w:right w:val="single" w:sz="4" w:space="0" w:color="auto"/>
            </w:tcBorders>
          </w:tcPr>
          <w:p w14:paraId="27C17124"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0.08</w:t>
            </w:r>
            <w:r>
              <w:rPr>
                <w:rFonts w:cs="Calibri"/>
                <w:color w:val="000000"/>
                <w:sz w:val="22"/>
              </w:rPr>
              <w:t xml:space="preserve"> </w:t>
            </w:r>
            <w:r w:rsidRPr="00ED661F">
              <w:rPr>
                <w:rFonts w:cs="Calibri"/>
                <w:color w:val="000000"/>
                <w:sz w:val="22"/>
              </w:rPr>
              <w:t>–</w:t>
            </w:r>
            <w:r>
              <w:rPr>
                <w:rFonts w:cs="Calibri"/>
                <w:color w:val="000000"/>
                <w:sz w:val="22"/>
              </w:rPr>
              <w:t xml:space="preserve"> </w:t>
            </w:r>
            <w:r w:rsidRPr="00ED661F">
              <w:rPr>
                <w:rFonts w:cs="Calibri"/>
                <w:color w:val="000000"/>
                <w:sz w:val="22"/>
              </w:rPr>
              <w:t>1.0</w:t>
            </w:r>
            <w:r>
              <w:rPr>
                <w:rFonts w:cs="Calibri"/>
                <w:color w:val="000000"/>
                <w:sz w:val="22"/>
              </w:rPr>
              <w:t>0</w:t>
            </w:r>
          </w:p>
        </w:tc>
        <w:tc>
          <w:tcPr>
            <w:tcW w:w="1440" w:type="dxa"/>
            <w:tcBorders>
              <w:top w:val="single" w:sz="4" w:space="0" w:color="auto"/>
              <w:left w:val="single" w:sz="4" w:space="0" w:color="auto"/>
              <w:bottom w:val="single" w:sz="4" w:space="0" w:color="auto"/>
              <w:right w:val="single" w:sz="4" w:space="0" w:color="auto"/>
            </w:tcBorders>
          </w:tcPr>
          <w:p w14:paraId="431E2E05"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0.06</w:t>
            </w:r>
            <w:r>
              <w:rPr>
                <w:rFonts w:cs="Calibri"/>
                <w:color w:val="000000"/>
                <w:sz w:val="22"/>
              </w:rPr>
              <w:t xml:space="preserve"> </w:t>
            </w:r>
            <w:r w:rsidRPr="00ED661F">
              <w:rPr>
                <w:rFonts w:cs="Calibri"/>
                <w:color w:val="000000"/>
                <w:sz w:val="22"/>
              </w:rPr>
              <w:t>–</w:t>
            </w:r>
            <w:r>
              <w:rPr>
                <w:rFonts w:cs="Calibri"/>
                <w:color w:val="000000"/>
                <w:sz w:val="22"/>
              </w:rPr>
              <w:t xml:space="preserve"> </w:t>
            </w:r>
            <w:r w:rsidRPr="00ED661F">
              <w:rPr>
                <w:rFonts w:cs="Calibri"/>
                <w:color w:val="000000"/>
                <w:sz w:val="22"/>
              </w:rPr>
              <w:t>0.43</w:t>
            </w:r>
          </w:p>
        </w:tc>
        <w:tc>
          <w:tcPr>
            <w:tcW w:w="1350" w:type="dxa"/>
            <w:tcBorders>
              <w:top w:val="single" w:sz="4" w:space="0" w:color="auto"/>
              <w:left w:val="single" w:sz="4" w:space="0" w:color="auto"/>
              <w:bottom w:val="single" w:sz="4" w:space="0" w:color="auto"/>
              <w:right w:val="single" w:sz="4" w:space="0" w:color="auto"/>
            </w:tcBorders>
          </w:tcPr>
          <w:p w14:paraId="77D85BA4"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0.1</w:t>
            </w:r>
            <w:r>
              <w:rPr>
                <w:rFonts w:cs="Calibri"/>
                <w:color w:val="000000"/>
                <w:sz w:val="22"/>
              </w:rPr>
              <w:t xml:space="preserve">0 </w:t>
            </w:r>
            <w:r w:rsidRPr="00ED661F">
              <w:rPr>
                <w:rFonts w:cs="Calibri"/>
                <w:color w:val="000000"/>
                <w:sz w:val="22"/>
              </w:rPr>
              <w:t>–</w:t>
            </w:r>
            <w:r>
              <w:rPr>
                <w:rFonts w:cs="Calibri"/>
                <w:color w:val="000000"/>
                <w:sz w:val="22"/>
              </w:rPr>
              <w:t xml:space="preserve"> </w:t>
            </w:r>
            <w:r w:rsidRPr="00ED661F">
              <w:rPr>
                <w:rFonts w:cs="Calibri"/>
                <w:color w:val="000000"/>
                <w:sz w:val="22"/>
              </w:rPr>
              <w:t>0.43</w:t>
            </w:r>
          </w:p>
        </w:tc>
        <w:tc>
          <w:tcPr>
            <w:tcW w:w="1260" w:type="dxa"/>
            <w:tcBorders>
              <w:top w:val="single" w:sz="4" w:space="0" w:color="auto"/>
              <w:left w:val="single" w:sz="4" w:space="0" w:color="auto"/>
              <w:bottom w:val="single" w:sz="4" w:space="0" w:color="auto"/>
              <w:right w:val="single" w:sz="4" w:space="0" w:color="auto"/>
            </w:tcBorders>
          </w:tcPr>
          <w:p w14:paraId="42409D03"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0.2</w:t>
            </w:r>
            <w:r>
              <w:rPr>
                <w:rFonts w:cs="Calibri"/>
                <w:color w:val="000000"/>
                <w:sz w:val="22"/>
              </w:rPr>
              <w:t xml:space="preserve">0 </w:t>
            </w:r>
            <w:r w:rsidRPr="00ED661F">
              <w:rPr>
                <w:rFonts w:cs="Calibri"/>
                <w:color w:val="000000"/>
                <w:sz w:val="22"/>
              </w:rPr>
              <w:t>-0.43</w:t>
            </w:r>
            <w:r>
              <w:rPr>
                <w:rFonts w:cs="Calibri"/>
                <w:color w:val="000000"/>
                <w:sz w:val="22"/>
              </w:rPr>
              <w:t xml:space="preserve"> </w:t>
            </w:r>
          </w:p>
        </w:tc>
      </w:tr>
      <w:tr w:rsidR="00B56755" w:rsidRPr="00ED661F" w14:paraId="09EBBD0C" w14:textId="77777777" w:rsidTr="00EF3AEE">
        <w:trPr>
          <w:trHeight w:val="305"/>
          <w:jc w:val="center"/>
        </w:trPr>
        <w:tc>
          <w:tcPr>
            <w:tcW w:w="1350" w:type="dxa"/>
            <w:tcBorders>
              <w:top w:val="single" w:sz="4" w:space="0" w:color="auto"/>
              <w:left w:val="single" w:sz="4" w:space="0" w:color="auto"/>
              <w:bottom w:val="single" w:sz="4" w:space="0" w:color="auto"/>
              <w:right w:val="single" w:sz="4" w:space="0" w:color="auto"/>
            </w:tcBorders>
          </w:tcPr>
          <w:p w14:paraId="42D1EA11"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&gt;250</w:t>
            </w:r>
          </w:p>
        </w:tc>
        <w:tc>
          <w:tcPr>
            <w:tcW w:w="1260" w:type="dxa"/>
            <w:tcBorders>
              <w:top w:val="single" w:sz="4" w:space="0" w:color="auto"/>
              <w:left w:val="single" w:sz="4" w:space="0" w:color="auto"/>
              <w:bottom w:val="single" w:sz="4" w:space="0" w:color="auto"/>
              <w:right w:val="single" w:sz="4" w:space="0" w:color="auto"/>
            </w:tcBorders>
          </w:tcPr>
          <w:p w14:paraId="0A0D5DAE"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0.08</w:t>
            </w:r>
            <w:r>
              <w:rPr>
                <w:rFonts w:cs="Calibri"/>
                <w:color w:val="000000"/>
                <w:sz w:val="22"/>
              </w:rPr>
              <w:t xml:space="preserve"> </w:t>
            </w:r>
            <w:r w:rsidRPr="00ED661F">
              <w:rPr>
                <w:rFonts w:cs="Calibri"/>
                <w:color w:val="000000"/>
                <w:sz w:val="22"/>
              </w:rPr>
              <w:t>–</w:t>
            </w:r>
            <w:r>
              <w:rPr>
                <w:rFonts w:cs="Calibri"/>
                <w:color w:val="000000"/>
                <w:sz w:val="22"/>
              </w:rPr>
              <w:t xml:space="preserve"> </w:t>
            </w:r>
            <w:r w:rsidRPr="00ED661F">
              <w:rPr>
                <w:rFonts w:cs="Calibri"/>
                <w:color w:val="000000"/>
                <w:sz w:val="22"/>
              </w:rPr>
              <w:t>1.0</w:t>
            </w:r>
            <w:r>
              <w:rPr>
                <w:rFonts w:cs="Calibri"/>
                <w:color w:val="000000"/>
                <w:sz w:val="22"/>
              </w:rPr>
              <w:t>0</w:t>
            </w:r>
          </w:p>
        </w:tc>
        <w:tc>
          <w:tcPr>
            <w:tcW w:w="1440" w:type="dxa"/>
            <w:tcBorders>
              <w:top w:val="single" w:sz="4" w:space="0" w:color="auto"/>
              <w:left w:val="single" w:sz="4" w:space="0" w:color="auto"/>
              <w:bottom w:val="single" w:sz="4" w:space="0" w:color="auto"/>
              <w:right w:val="single" w:sz="4" w:space="0" w:color="auto"/>
            </w:tcBorders>
          </w:tcPr>
          <w:p w14:paraId="3DCF84F9"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0.1</w:t>
            </w:r>
            <w:r>
              <w:rPr>
                <w:rFonts w:cs="Calibri"/>
                <w:color w:val="000000"/>
                <w:sz w:val="22"/>
              </w:rPr>
              <w:t xml:space="preserve">0 </w:t>
            </w:r>
            <w:r w:rsidRPr="00ED661F">
              <w:rPr>
                <w:rFonts w:cs="Calibri"/>
                <w:color w:val="000000"/>
                <w:sz w:val="22"/>
              </w:rPr>
              <w:t>–</w:t>
            </w:r>
            <w:r>
              <w:rPr>
                <w:rFonts w:cs="Calibri"/>
                <w:color w:val="000000"/>
                <w:sz w:val="22"/>
              </w:rPr>
              <w:t xml:space="preserve"> </w:t>
            </w:r>
            <w:r w:rsidRPr="00ED661F">
              <w:rPr>
                <w:rFonts w:cs="Calibri"/>
                <w:color w:val="000000"/>
                <w:sz w:val="22"/>
              </w:rPr>
              <w:t>0.7</w:t>
            </w:r>
            <w:r>
              <w:rPr>
                <w:rFonts w:cs="Calibri"/>
                <w:color w:val="000000"/>
                <w:sz w:val="22"/>
              </w:rPr>
              <w:t>0</w:t>
            </w:r>
          </w:p>
        </w:tc>
        <w:tc>
          <w:tcPr>
            <w:tcW w:w="1350" w:type="dxa"/>
            <w:tcBorders>
              <w:top w:val="single" w:sz="4" w:space="0" w:color="auto"/>
              <w:left w:val="single" w:sz="4" w:space="0" w:color="auto"/>
              <w:bottom w:val="single" w:sz="4" w:space="0" w:color="auto"/>
              <w:right w:val="single" w:sz="4" w:space="0" w:color="auto"/>
            </w:tcBorders>
          </w:tcPr>
          <w:p w14:paraId="5D2D171A"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0.1</w:t>
            </w:r>
            <w:r>
              <w:rPr>
                <w:rFonts w:cs="Calibri"/>
                <w:color w:val="000000"/>
                <w:sz w:val="22"/>
              </w:rPr>
              <w:t xml:space="preserve">0 </w:t>
            </w:r>
            <w:r w:rsidRPr="00ED661F">
              <w:rPr>
                <w:rFonts w:cs="Calibri"/>
                <w:color w:val="000000"/>
                <w:sz w:val="22"/>
              </w:rPr>
              <w:t>–</w:t>
            </w:r>
            <w:r>
              <w:rPr>
                <w:rFonts w:cs="Calibri"/>
                <w:color w:val="000000"/>
                <w:sz w:val="22"/>
              </w:rPr>
              <w:t xml:space="preserve"> </w:t>
            </w:r>
            <w:r w:rsidRPr="00ED661F">
              <w:rPr>
                <w:rFonts w:cs="Calibri"/>
                <w:color w:val="000000"/>
                <w:sz w:val="22"/>
              </w:rPr>
              <w:t>0.43</w:t>
            </w:r>
            <w:r>
              <w:rPr>
                <w:rFonts w:cs="Calibri"/>
                <w:color w:val="000000"/>
                <w:sz w:val="22"/>
              </w:rPr>
              <w:t xml:space="preserve"> </w:t>
            </w:r>
          </w:p>
        </w:tc>
        <w:tc>
          <w:tcPr>
            <w:tcW w:w="1260" w:type="dxa"/>
            <w:tcBorders>
              <w:top w:val="single" w:sz="4" w:space="0" w:color="auto"/>
              <w:left w:val="single" w:sz="4" w:space="0" w:color="auto"/>
              <w:bottom w:val="single" w:sz="4" w:space="0" w:color="auto"/>
              <w:right w:val="single" w:sz="4" w:space="0" w:color="auto"/>
            </w:tcBorders>
          </w:tcPr>
          <w:p w14:paraId="25DC27B3" w14:textId="77777777" w:rsidR="00B56755" w:rsidRPr="00ED661F" w:rsidRDefault="00B56755" w:rsidP="00EF3AEE">
            <w:pPr>
              <w:autoSpaceDE w:val="0"/>
              <w:autoSpaceDN w:val="0"/>
              <w:adjustRightInd w:val="0"/>
              <w:rPr>
                <w:rFonts w:cs="Calibri"/>
                <w:color w:val="000000"/>
                <w:sz w:val="22"/>
              </w:rPr>
            </w:pPr>
            <w:r w:rsidRPr="00ED661F">
              <w:rPr>
                <w:rFonts w:cs="Calibri"/>
                <w:color w:val="000000"/>
                <w:sz w:val="22"/>
              </w:rPr>
              <w:t>0.15</w:t>
            </w:r>
            <w:r>
              <w:rPr>
                <w:rFonts w:cs="Calibri"/>
                <w:color w:val="000000"/>
                <w:sz w:val="22"/>
              </w:rPr>
              <w:t xml:space="preserve"> </w:t>
            </w:r>
            <w:r w:rsidRPr="00ED661F">
              <w:rPr>
                <w:rFonts w:cs="Calibri"/>
                <w:color w:val="000000"/>
                <w:sz w:val="22"/>
              </w:rPr>
              <w:t>-0.43</w:t>
            </w:r>
            <w:r>
              <w:rPr>
                <w:rFonts w:cs="Calibri"/>
                <w:color w:val="000000"/>
                <w:sz w:val="22"/>
              </w:rPr>
              <w:t xml:space="preserve"> </w:t>
            </w:r>
          </w:p>
        </w:tc>
      </w:tr>
    </w:tbl>
    <w:p w14:paraId="33C01F9F" w14:textId="77777777" w:rsidR="00B56755" w:rsidRDefault="00B56755" w:rsidP="00B56755">
      <w:pPr>
        <w:ind w:left="1080"/>
      </w:pPr>
    </w:p>
    <w:p w14:paraId="77D17D0D" w14:textId="0C8D8C5C" w:rsidR="00F40D5E" w:rsidRDefault="00B56755" w:rsidP="00764C2B">
      <w:pPr>
        <w:pStyle w:val="Heading3"/>
      </w:pPr>
      <w:bookmarkStart w:id="89" w:name="_Toc461002982"/>
      <w:r>
        <w:t>b.</w:t>
      </w:r>
      <w:r>
        <w:tab/>
      </w:r>
      <w:r w:rsidR="00F40D5E" w:rsidRPr="006406D0">
        <w:t>Background</w:t>
      </w:r>
      <w:bookmarkEnd w:id="88"/>
      <w:bookmarkEnd w:id="89"/>
    </w:p>
    <w:p w14:paraId="0CBC487F" w14:textId="31432331" w:rsidR="0069487F" w:rsidRPr="0069487F" w:rsidRDefault="0069487F" w:rsidP="000E6FFE">
      <w:pPr>
        <w:ind w:left="540"/>
        <w:rPr>
          <w:rFonts w:asciiTheme="minorHAnsi" w:hAnsiTheme="minorHAnsi"/>
          <w:szCs w:val="24"/>
        </w:rPr>
      </w:pPr>
      <w:r w:rsidRPr="00133888">
        <w:rPr>
          <w:rFonts w:asciiTheme="minorHAnsi" w:hAnsiTheme="minorHAnsi"/>
          <w:szCs w:val="24"/>
          <w:u w:val="single"/>
        </w:rPr>
        <w:t>Industrial</w:t>
      </w:r>
      <w:r w:rsidR="00A65196">
        <w:rPr>
          <w:rFonts w:asciiTheme="minorHAnsi" w:hAnsiTheme="minorHAnsi"/>
          <w:szCs w:val="24"/>
          <w:u w:val="single"/>
        </w:rPr>
        <w:t xml:space="preserve"> </w:t>
      </w:r>
      <w:r w:rsidRPr="00133888">
        <w:rPr>
          <w:rFonts w:asciiTheme="minorHAnsi" w:hAnsiTheme="minorHAnsi"/>
          <w:szCs w:val="24"/>
          <w:u w:val="single"/>
        </w:rPr>
        <w:t>boilers</w:t>
      </w:r>
      <w:r w:rsidR="00A65196">
        <w:rPr>
          <w:rFonts w:asciiTheme="minorHAnsi" w:hAnsiTheme="minorHAnsi"/>
          <w:szCs w:val="24"/>
        </w:rPr>
        <w:t xml:space="preserve"> </w:t>
      </w:r>
      <w:r w:rsidR="00E44441">
        <w:rPr>
          <w:rFonts w:asciiTheme="minorHAnsi" w:hAnsiTheme="minorHAnsi"/>
          <w:szCs w:val="24"/>
        </w:rPr>
        <w:t>“</w:t>
      </w:r>
      <w:r w:rsidRPr="0069487F">
        <w:rPr>
          <w:rFonts w:asciiTheme="minorHAnsi" w:hAnsiTheme="minorHAnsi"/>
          <w:szCs w:val="24"/>
        </w:rPr>
        <w:t>a</w:t>
      </w:r>
      <w:r>
        <w:rPr>
          <w:rFonts w:asciiTheme="minorHAnsi" w:hAnsiTheme="minorHAnsi"/>
          <w:szCs w:val="24"/>
        </w:rPr>
        <w:t>re</w:t>
      </w:r>
      <w:r w:rsidR="00A65196">
        <w:rPr>
          <w:rFonts w:asciiTheme="minorHAnsi" w:hAnsiTheme="minorHAnsi"/>
          <w:szCs w:val="24"/>
        </w:rPr>
        <w:t xml:space="preserve"> </w:t>
      </w:r>
      <w:r>
        <w:rPr>
          <w:rFonts w:asciiTheme="minorHAnsi" w:hAnsiTheme="minorHAnsi"/>
          <w:szCs w:val="24"/>
        </w:rPr>
        <w:t>used</w:t>
      </w:r>
      <w:r w:rsidR="00A65196">
        <w:rPr>
          <w:rFonts w:asciiTheme="minorHAnsi" w:hAnsiTheme="minorHAnsi"/>
          <w:szCs w:val="24"/>
        </w:rPr>
        <w:t xml:space="preserve"> </w:t>
      </w:r>
      <w:r>
        <w:rPr>
          <w:rFonts w:asciiTheme="minorHAnsi" w:hAnsiTheme="minorHAnsi"/>
          <w:szCs w:val="24"/>
        </w:rPr>
        <w:t>by</w:t>
      </w:r>
      <w:r w:rsidR="00A65196">
        <w:rPr>
          <w:rFonts w:asciiTheme="minorHAnsi" w:hAnsiTheme="minorHAnsi"/>
          <w:szCs w:val="24"/>
        </w:rPr>
        <w:t xml:space="preserve"> </w:t>
      </w:r>
      <w:r>
        <w:rPr>
          <w:rFonts w:asciiTheme="minorHAnsi" w:hAnsiTheme="minorHAnsi"/>
          <w:szCs w:val="24"/>
        </w:rPr>
        <w:t>heavy</w:t>
      </w:r>
      <w:r w:rsidR="00A65196">
        <w:rPr>
          <w:rFonts w:asciiTheme="minorHAnsi" w:hAnsiTheme="minorHAnsi"/>
          <w:szCs w:val="24"/>
        </w:rPr>
        <w:t xml:space="preserve"> </w:t>
      </w:r>
      <w:r>
        <w:rPr>
          <w:rFonts w:asciiTheme="minorHAnsi" w:hAnsiTheme="minorHAnsi"/>
          <w:szCs w:val="24"/>
        </w:rPr>
        <w:t>industry</w:t>
      </w:r>
      <w:r w:rsidR="00A65196">
        <w:rPr>
          <w:rFonts w:asciiTheme="minorHAnsi" w:hAnsiTheme="minorHAnsi"/>
          <w:szCs w:val="24"/>
        </w:rPr>
        <w:t xml:space="preserve"> </w:t>
      </w:r>
      <w:r>
        <w:rPr>
          <w:rFonts w:asciiTheme="minorHAnsi" w:hAnsiTheme="minorHAnsi"/>
          <w:szCs w:val="24"/>
        </w:rPr>
        <w:t>(e.g.</w:t>
      </w:r>
      <w:r w:rsidR="00A65196">
        <w:rPr>
          <w:rFonts w:asciiTheme="minorHAnsi" w:hAnsiTheme="minorHAnsi"/>
          <w:szCs w:val="24"/>
        </w:rPr>
        <w:t xml:space="preserve"> </w:t>
      </w:r>
      <w:r w:rsidRPr="0069487F">
        <w:rPr>
          <w:rFonts w:asciiTheme="minorHAnsi" w:hAnsiTheme="minorHAnsi"/>
          <w:szCs w:val="24"/>
        </w:rPr>
        <w:t>paper</w:t>
      </w:r>
      <w:r w:rsidR="00A65196">
        <w:rPr>
          <w:rFonts w:asciiTheme="minorHAnsi" w:hAnsiTheme="minorHAnsi"/>
          <w:szCs w:val="24"/>
        </w:rPr>
        <w:t xml:space="preserve"> </w:t>
      </w:r>
      <w:r w:rsidRPr="0069487F">
        <w:rPr>
          <w:rFonts w:asciiTheme="minorHAnsi" w:hAnsiTheme="minorHAnsi"/>
          <w:szCs w:val="24"/>
        </w:rPr>
        <w:t>products,</w:t>
      </w:r>
      <w:r w:rsidR="00A65196">
        <w:rPr>
          <w:rFonts w:asciiTheme="minorHAnsi" w:hAnsiTheme="minorHAnsi"/>
          <w:szCs w:val="24"/>
        </w:rPr>
        <w:t xml:space="preserve"> </w:t>
      </w:r>
      <w:r w:rsidRPr="0069487F">
        <w:rPr>
          <w:rFonts w:asciiTheme="minorHAnsi" w:hAnsiTheme="minorHAnsi"/>
          <w:szCs w:val="24"/>
        </w:rPr>
        <w:t>chemical,</w:t>
      </w:r>
      <w:r w:rsidR="00A65196">
        <w:rPr>
          <w:rFonts w:asciiTheme="minorHAnsi" w:hAnsiTheme="minorHAnsi"/>
          <w:szCs w:val="24"/>
        </w:rPr>
        <w:t xml:space="preserve"> </w:t>
      </w:r>
      <w:r w:rsidRPr="0069487F">
        <w:rPr>
          <w:rFonts w:asciiTheme="minorHAnsi" w:hAnsiTheme="minorHAnsi"/>
          <w:szCs w:val="24"/>
        </w:rPr>
        <w:t>food,</w:t>
      </w:r>
      <w:r w:rsidR="00A65196">
        <w:rPr>
          <w:rFonts w:asciiTheme="minorHAnsi" w:hAnsiTheme="minorHAnsi"/>
          <w:szCs w:val="24"/>
        </w:rPr>
        <w:t xml:space="preserve"> </w:t>
      </w:r>
      <w:r w:rsidRPr="0069487F">
        <w:rPr>
          <w:rFonts w:asciiTheme="minorHAnsi" w:hAnsiTheme="minorHAnsi"/>
          <w:szCs w:val="24"/>
        </w:rPr>
        <w:t>and</w:t>
      </w:r>
      <w:r w:rsidR="00A65196">
        <w:rPr>
          <w:rFonts w:asciiTheme="minorHAnsi" w:hAnsiTheme="minorHAnsi"/>
          <w:szCs w:val="24"/>
        </w:rPr>
        <w:t xml:space="preserve"> </w:t>
      </w:r>
      <w:r w:rsidRPr="0069487F">
        <w:rPr>
          <w:rFonts w:asciiTheme="minorHAnsi" w:hAnsiTheme="minorHAnsi"/>
          <w:szCs w:val="24"/>
        </w:rPr>
        <w:t>petroleum</w:t>
      </w:r>
      <w:r w:rsidR="00A65196">
        <w:rPr>
          <w:rFonts w:asciiTheme="minorHAnsi" w:hAnsiTheme="minorHAnsi"/>
          <w:szCs w:val="24"/>
        </w:rPr>
        <w:t xml:space="preserve"> </w:t>
      </w:r>
      <w:r w:rsidRPr="0069487F">
        <w:rPr>
          <w:rFonts w:asciiTheme="minorHAnsi" w:hAnsiTheme="minorHAnsi"/>
          <w:szCs w:val="24"/>
        </w:rPr>
        <w:t>industries)</w:t>
      </w:r>
      <w:r w:rsidR="00A65196">
        <w:rPr>
          <w:rFonts w:asciiTheme="minorHAnsi" w:hAnsiTheme="minorHAnsi"/>
          <w:szCs w:val="24"/>
        </w:rPr>
        <w:t xml:space="preserve"> </w:t>
      </w:r>
      <w:r w:rsidRPr="0069487F">
        <w:rPr>
          <w:rFonts w:asciiTheme="minorHAnsi" w:hAnsiTheme="minorHAnsi"/>
          <w:szCs w:val="24"/>
        </w:rPr>
        <w:t>to</w:t>
      </w:r>
      <w:r w:rsidR="00A65196">
        <w:rPr>
          <w:rFonts w:asciiTheme="minorHAnsi" w:hAnsiTheme="minorHAnsi"/>
          <w:szCs w:val="24"/>
        </w:rPr>
        <w:t xml:space="preserve"> </w:t>
      </w:r>
      <w:r w:rsidRPr="0069487F">
        <w:rPr>
          <w:rFonts w:asciiTheme="minorHAnsi" w:hAnsiTheme="minorHAnsi"/>
          <w:szCs w:val="24"/>
        </w:rPr>
        <w:t>produce</w:t>
      </w:r>
      <w:r w:rsidR="00A65196">
        <w:rPr>
          <w:rFonts w:asciiTheme="minorHAnsi" w:hAnsiTheme="minorHAnsi"/>
          <w:szCs w:val="24"/>
        </w:rPr>
        <w:t xml:space="preserve"> </w:t>
      </w:r>
      <w:r w:rsidRPr="0069487F">
        <w:rPr>
          <w:rFonts w:asciiTheme="minorHAnsi" w:hAnsiTheme="minorHAnsi"/>
          <w:szCs w:val="24"/>
        </w:rPr>
        <w:t>heat</w:t>
      </w:r>
      <w:r w:rsidR="00A65196">
        <w:rPr>
          <w:rFonts w:asciiTheme="minorHAnsi" w:hAnsiTheme="minorHAnsi"/>
          <w:szCs w:val="24"/>
        </w:rPr>
        <w:t xml:space="preserve"> </w:t>
      </w:r>
      <w:r w:rsidRPr="0069487F">
        <w:rPr>
          <w:rFonts w:asciiTheme="minorHAnsi" w:hAnsiTheme="minorHAnsi"/>
          <w:szCs w:val="24"/>
        </w:rPr>
        <w:t>or</w:t>
      </w:r>
      <w:r w:rsidR="00A65196">
        <w:rPr>
          <w:rFonts w:asciiTheme="minorHAnsi" w:hAnsiTheme="minorHAnsi"/>
          <w:szCs w:val="24"/>
        </w:rPr>
        <w:t xml:space="preserve"> </w:t>
      </w:r>
      <w:r w:rsidRPr="0069487F">
        <w:rPr>
          <w:rFonts w:asciiTheme="minorHAnsi" w:hAnsiTheme="minorHAnsi"/>
          <w:szCs w:val="24"/>
        </w:rPr>
        <w:t>electricity</w:t>
      </w:r>
      <w:r w:rsidR="00A65196">
        <w:rPr>
          <w:rFonts w:asciiTheme="minorHAnsi" w:hAnsiTheme="minorHAnsi"/>
          <w:szCs w:val="24"/>
        </w:rPr>
        <w:t xml:space="preserve"> </w:t>
      </w:r>
      <w:r w:rsidR="00133888">
        <w:rPr>
          <w:rFonts w:asciiTheme="minorHAnsi" w:hAnsiTheme="minorHAnsi"/>
          <w:szCs w:val="24"/>
        </w:rPr>
        <w:t>to</w:t>
      </w:r>
      <w:r w:rsidR="00A65196">
        <w:rPr>
          <w:rFonts w:asciiTheme="minorHAnsi" w:hAnsiTheme="minorHAnsi"/>
          <w:szCs w:val="24"/>
        </w:rPr>
        <w:t xml:space="preserve"> </w:t>
      </w:r>
      <w:r w:rsidR="00133888" w:rsidRPr="0069487F">
        <w:rPr>
          <w:rFonts w:asciiTheme="minorHAnsi" w:hAnsiTheme="minorHAnsi"/>
          <w:szCs w:val="24"/>
        </w:rPr>
        <w:t>run</w:t>
      </w:r>
      <w:r w:rsidR="00A65196">
        <w:rPr>
          <w:rFonts w:asciiTheme="minorHAnsi" w:hAnsiTheme="minorHAnsi"/>
          <w:szCs w:val="24"/>
        </w:rPr>
        <w:t xml:space="preserve"> </w:t>
      </w:r>
      <w:r w:rsidR="00133888" w:rsidRPr="0069487F">
        <w:rPr>
          <w:rFonts w:asciiTheme="minorHAnsi" w:hAnsiTheme="minorHAnsi"/>
          <w:szCs w:val="24"/>
        </w:rPr>
        <w:t>processes</w:t>
      </w:r>
      <w:r w:rsidR="00A65196">
        <w:rPr>
          <w:rFonts w:asciiTheme="minorHAnsi" w:hAnsiTheme="minorHAnsi"/>
          <w:szCs w:val="24"/>
        </w:rPr>
        <w:t xml:space="preserve"> </w:t>
      </w:r>
      <w:r w:rsidR="00133888" w:rsidRPr="0069487F">
        <w:rPr>
          <w:rFonts w:asciiTheme="minorHAnsi" w:hAnsiTheme="minorHAnsi"/>
          <w:szCs w:val="24"/>
        </w:rPr>
        <w:t>or</w:t>
      </w:r>
      <w:r w:rsidR="00A65196">
        <w:rPr>
          <w:rFonts w:asciiTheme="minorHAnsi" w:hAnsiTheme="minorHAnsi"/>
          <w:szCs w:val="24"/>
        </w:rPr>
        <w:t xml:space="preserve"> </w:t>
      </w:r>
      <w:r w:rsidR="00133888" w:rsidRPr="0069487F">
        <w:rPr>
          <w:rFonts w:asciiTheme="minorHAnsi" w:hAnsiTheme="minorHAnsi"/>
          <w:szCs w:val="24"/>
        </w:rPr>
        <w:t>machinery</w:t>
      </w:r>
      <w:r w:rsidRPr="0069487F">
        <w:rPr>
          <w:rFonts w:asciiTheme="minorHAnsi" w:hAnsiTheme="minorHAnsi"/>
          <w:szCs w:val="24"/>
        </w:rPr>
        <w:t>.</w:t>
      </w:r>
      <w:r w:rsidR="00A65196">
        <w:rPr>
          <w:rFonts w:asciiTheme="minorHAnsi" w:hAnsiTheme="minorHAnsi"/>
          <w:szCs w:val="24"/>
        </w:rPr>
        <w:t xml:space="preserve"> </w:t>
      </w:r>
      <w:r w:rsidRPr="0069487F">
        <w:rPr>
          <w:rFonts w:asciiTheme="minorHAnsi" w:hAnsiTheme="minorHAnsi"/>
          <w:szCs w:val="24"/>
        </w:rPr>
        <w:t>Most</w:t>
      </w:r>
      <w:r w:rsidR="00A65196">
        <w:rPr>
          <w:rFonts w:asciiTheme="minorHAnsi" w:hAnsiTheme="minorHAnsi"/>
          <w:szCs w:val="24"/>
        </w:rPr>
        <w:t xml:space="preserve"> </w:t>
      </w:r>
      <w:r w:rsidR="00133888">
        <w:rPr>
          <w:rFonts w:asciiTheme="minorHAnsi" w:hAnsiTheme="minorHAnsi"/>
          <w:szCs w:val="24"/>
        </w:rPr>
        <w:t>of</w:t>
      </w:r>
      <w:r w:rsidR="00A65196">
        <w:rPr>
          <w:rFonts w:asciiTheme="minorHAnsi" w:hAnsiTheme="minorHAnsi"/>
          <w:szCs w:val="24"/>
        </w:rPr>
        <w:t xml:space="preserve"> </w:t>
      </w:r>
      <w:r w:rsidR="00133888">
        <w:rPr>
          <w:rFonts w:asciiTheme="minorHAnsi" w:hAnsiTheme="minorHAnsi"/>
          <w:szCs w:val="24"/>
        </w:rPr>
        <w:t>these</w:t>
      </w:r>
      <w:r w:rsidR="00A65196">
        <w:rPr>
          <w:rFonts w:asciiTheme="minorHAnsi" w:hAnsiTheme="minorHAnsi"/>
          <w:szCs w:val="24"/>
        </w:rPr>
        <w:t xml:space="preserve"> </w:t>
      </w:r>
      <w:r w:rsidRPr="0069487F">
        <w:rPr>
          <w:rFonts w:asciiTheme="minorHAnsi" w:hAnsiTheme="minorHAnsi"/>
          <w:szCs w:val="24"/>
        </w:rPr>
        <w:t>boilers</w:t>
      </w:r>
      <w:r w:rsidR="00A65196">
        <w:rPr>
          <w:rFonts w:asciiTheme="minorHAnsi" w:hAnsiTheme="minorHAnsi"/>
          <w:szCs w:val="24"/>
        </w:rPr>
        <w:t xml:space="preserve"> </w:t>
      </w:r>
      <w:r w:rsidRPr="0069487F">
        <w:rPr>
          <w:rFonts w:asciiTheme="minorHAnsi" w:hAnsiTheme="minorHAnsi"/>
          <w:szCs w:val="24"/>
        </w:rPr>
        <w:t>have</w:t>
      </w:r>
      <w:r w:rsidR="00A65196">
        <w:rPr>
          <w:rFonts w:asciiTheme="minorHAnsi" w:hAnsiTheme="minorHAnsi"/>
          <w:szCs w:val="24"/>
        </w:rPr>
        <w:t xml:space="preserve"> </w:t>
      </w:r>
      <w:r w:rsidRPr="0069487F">
        <w:rPr>
          <w:rFonts w:asciiTheme="minorHAnsi" w:hAnsiTheme="minorHAnsi"/>
          <w:szCs w:val="24"/>
        </w:rPr>
        <w:t>a</w:t>
      </w:r>
      <w:r w:rsidR="00A65196">
        <w:rPr>
          <w:rFonts w:asciiTheme="minorHAnsi" w:hAnsiTheme="minorHAnsi"/>
          <w:szCs w:val="24"/>
        </w:rPr>
        <w:t xml:space="preserve"> </w:t>
      </w:r>
      <w:r w:rsidRPr="0069487F">
        <w:rPr>
          <w:rFonts w:asciiTheme="minorHAnsi" w:hAnsiTheme="minorHAnsi"/>
          <w:szCs w:val="24"/>
        </w:rPr>
        <w:t>capacity</w:t>
      </w:r>
      <w:r w:rsidR="00A65196">
        <w:rPr>
          <w:rFonts w:asciiTheme="minorHAnsi" w:hAnsiTheme="minorHAnsi"/>
          <w:szCs w:val="24"/>
        </w:rPr>
        <w:t xml:space="preserve"> </w:t>
      </w:r>
      <w:r>
        <w:rPr>
          <w:rFonts w:asciiTheme="minorHAnsi" w:hAnsiTheme="minorHAnsi"/>
          <w:szCs w:val="24"/>
        </w:rPr>
        <w:t>of</w:t>
      </w:r>
      <w:r w:rsidR="00A65196">
        <w:rPr>
          <w:rFonts w:asciiTheme="minorHAnsi" w:hAnsiTheme="minorHAnsi"/>
          <w:szCs w:val="24"/>
        </w:rPr>
        <w:t xml:space="preserve"> </w:t>
      </w:r>
      <w:r w:rsidRPr="0069487F">
        <w:rPr>
          <w:rFonts w:asciiTheme="minorHAnsi" w:hAnsiTheme="minorHAnsi"/>
          <w:szCs w:val="24"/>
        </w:rPr>
        <w:t>10</w:t>
      </w:r>
      <w:r w:rsidR="00A65196">
        <w:rPr>
          <w:rFonts w:asciiTheme="minorHAnsi" w:hAnsiTheme="minorHAnsi"/>
          <w:szCs w:val="24"/>
        </w:rPr>
        <w:t xml:space="preserve"> </w:t>
      </w:r>
      <w:r>
        <w:rPr>
          <w:rFonts w:asciiTheme="minorHAnsi" w:hAnsiTheme="minorHAnsi"/>
          <w:szCs w:val="24"/>
        </w:rPr>
        <w:t>-</w:t>
      </w:r>
      <w:r w:rsidR="00A65196">
        <w:rPr>
          <w:rFonts w:asciiTheme="minorHAnsi" w:hAnsiTheme="minorHAnsi"/>
          <w:szCs w:val="24"/>
        </w:rPr>
        <w:t xml:space="preserve"> </w:t>
      </w:r>
      <w:r w:rsidRPr="0069487F">
        <w:rPr>
          <w:rFonts w:asciiTheme="minorHAnsi" w:hAnsiTheme="minorHAnsi"/>
          <w:szCs w:val="24"/>
        </w:rPr>
        <w:t>250</w:t>
      </w:r>
      <w:r w:rsidR="00A65196">
        <w:rPr>
          <w:rFonts w:asciiTheme="minorHAnsi" w:hAnsiTheme="minorHAnsi"/>
          <w:szCs w:val="24"/>
        </w:rPr>
        <w:t xml:space="preserve"> </w:t>
      </w:r>
      <w:r w:rsidRPr="0069487F">
        <w:rPr>
          <w:rFonts w:asciiTheme="minorHAnsi" w:hAnsiTheme="minorHAnsi"/>
          <w:szCs w:val="24"/>
        </w:rPr>
        <w:t>million</w:t>
      </w:r>
      <w:r w:rsidR="00A65196">
        <w:rPr>
          <w:rFonts w:asciiTheme="minorHAnsi" w:hAnsiTheme="minorHAnsi"/>
          <w:szCs w:val="24"/>
        </w:rPr>
        <w:t xml:space="preserve"> </w:t>
      </w:r>
      <w:r w:rsidRPr="0069487F">
        <w:rPr>
          <w:rFonts w:asciiTheme="minorHAnsi" w:hAnsiTheme="minorHAnsi"/>
          <w:szCs w:val="24"/>
        </w:rPr>
        <w:t>British</w:t>
      </w:r>
      <w:r w:rsidR="00A65196">
        <w:rPr>
          <w:rFonts w:asciiTheme="minorHAnsi" w:hAnsiTheme="minorHAnsi"/>
          <w:szCs w:val="24"/>
        </w:rPr>
        <w:t xml:space="preserve"> </w:t>
      </w:r>
      <w:r w:rsidRPr="0069487F">
        <w:rPr>
          <w:rFonts w:asciiTheme="minorHAnsi" w:hAnsiTheme="minorHAnsi"/>
          <w:szCs w:val="24"/>
        </w:rPr>
        <w:t>thermal</w:t>
      </w:r>
      <w:r w:rsidR="00A65196">
        <w:rPr>
          <w:rFonts w:asciiTheme="minorHAnsi" w:hAnsiTheme="minorHAnsi"/>
          <w:szCs w:val="24"/>
        </w:rPr>
        <w:t xml:space="preserve"> </w:t>
      </w:r>
      <w:r w:rsidRPr="0069487F">
        <w:rPr>
          <w:rFonts w:asciiTheme="minorHAnsi" w:hAnsiTheme="minorHAnsi"/>
          <w:szCs w:val="24"/>
        </w:rPr>
        <w:t>units</w:t>
      </w:r>
      <w:r w:rsidR="00A65196">
        <w:rPr>
          <w:rFonts w:asciiTheme="minorHAnsi" w:hAnsiTheme="minorHAnsi"/>
          <w:szCs w:val="24"/>
        </w:rPr>
        <w:t xml:space="preserve"> </w:t>
      </w:r>
      <w:r w:rsidR="007249C4">
        <w:rPr>
          <w:rFonts w:asciiTheme="minorHAnsi" w:hAnsiTheme="minorHAnsi"/>
          <w:szCs w:val="24"/>
        </w:rPr>
        <w:t xml:space="preserve">per hour </w:t>
      </w:r>
      <w:r w:rsidRPr="0069487F">
        <w:rPr>
          <w:rFonts w:asciiTheme="minorHAnsi" w:hAnsiTheme="minorHAnsi"/>
          <w:szCs w:val="24"/>
        </w:rPr>
        <w:t>(MMBtu/hr)</w:t>
      </w:r>
      <w:r w:rsidR="00E44441">
        <w:rPr>
          <w:rFonts w:asciiTheme="minorHAnsi" w:hAnsiTheme="minorHAnsi"/>
          <w:szCs w:val="24"/>
        </w:rPr>
        <w:t>”</w:t>
      </w:r>
      <w:r w:rsidRPr="0069487F">
        <w:rPr>
          <w:rFonts w:asciiTheme="minorHAnsi" w:hAnsiTheme="minorHAnsi"/>
          <w:szCs w:val="24"/>
        </w:rPr>
        <w:t>.</w:t>
      </w:r>
      <w:r w:rsidR="00133888">
        <w:rPr>
          <w:rStyle w:val="FootnoteReference"/>
          <w:rFonts w:asciiTheme="minorHAnsi" w:hAnsiTheme="minorHAnsi"/>
          <w:szCs w:val="24"/>
        </w:rPr>
        <w:footnoteReference w:id="59"/>
      </w:r>
    </w:p>
    <w:p w14:paraId="669496BF" w14:textId="59E87473" w:rsidR="0069487F" w:rsidRPr="0069487F" w:rsidRDefault="0069487F" w:rsidP="000E6FFE">
      <w:pPr>
        <w:spacing w:before="60" w:after="60"/>
        <w:ind w:left="547"/>
        <w:rPr>
          <w:rFonts w:asciiTheme="minorHAnsi" w:hAnsiTheme="minorHAnsi"/>
          <w:szCs w:val="24"/>
        </w:rPr>
      </w:pPr>
      <w:r w:rsidRPr="00133888">
        <w:rPr>
          <w:rFonts w:asciiTheme="minorHAnsi" w:hAnsiTheme="minorHAnsi"/>
          <w:szCs w:val="24"/>
          <w:u w:val="single"/>
        </w:rPr>
        <w:t>Commercial</w:t>
      </w:r>
      <w:r w:rsidR="00A65196">
        <w:rPr>
          <w:rFonts w:asciiTheme="minorHAnsi" w:hAnsiTheme="minorHAnsi"/>
          <w:szCs w:val="24"/>
          <w:u w:val="single"/>
        </w:rPr>
        <w:t xml:space="preserve"> </w:t>
      </w:r>
      <w:r w:rsidRPr="00133888">
        <w:rPr>
          <w:rFonts w:asciiTheme="minorHAnsi" w:hAnsiTheme="minorHAnsi"/>
          <w:szCs w:val="24"/>
          <w:u w:val="single"/>
        </w:rPr>
        <w:t>boilers</w:t>
      </w:r>
      <w:r w:rsidR="00A65196">
        <w:rPr>
          <w:rFonts w:asciiTheme="minorHAnsi" w:hAnsiTheme="minorHAnsi"/>
          <w:szCs w:val="24"/>
        </w:rPr>
        <w:t xml:space="preserve"> </w:t>
      </w:r>
      <w:r w:rsidR="00E44441">
        <w:rPr>
          <w:rFonts w:asciiTheme="minorHAnsi" w:hAnsiTheme="minorHAnsi"/>
          <w:szCs w:val="24"/>
        </w:rPr>
        <w:t>“</w:t>
      </w:r>
      <w:r w:rsidRPr="0069487F">
        <w:rPr>
          <w:rFonts w:asciiTheme="minorHAnsi" w:hAnsiTheme="minorHAnsi"/>
          <w:szCs w:val="24"/>
        </w:rPr>
        <w:t>are</w:t>
      </w:r>
      <w:r w:rsidR="00A65196">
        <w:rPr>
          <w:rFonts w:asciiTheme="minorHAnsi" w:hAnsiTheme="minorHAnsi"/>
          <w:szCs w:val="24"/>
        </w:rPr>
        <w:t xml:space="preserve"> </w:t>
      </w:r>
      <w:r w:rsidRPr="0069487F">
        <w:rPr>
          <w:rFonts w:asciiTheme="minorHAnsi" w:hAnsiTheme="minorHAnsi"/>
          <w:szCs w:val="24"/>
        </w:rPr>
        <w:t>used</w:t>
      </w:r>
      <w:r w:rsidR="00A65196">
        <w:rPr>
          <w:rFonts w:asciiTheme="minorHAnsi" w:hAnsiTheme="minorHAnsi"/>
          <w:szCs w:val="24"/>
        </w:rPr>
        <w:t xml:space="preserve"> </w:t>
      </w:r>
      <w:r w:rsidRPr="0069487F">
        <w:rPr>
          <w:rFonts w:asciiTheme="minorHAnsi" w:hAnsiTheme="minorHAnsi"/>
          <w:szCs w:val="24"/>
        </w:rPr>
        <w:t>by</w:t>
      </w:r>
      <w:r w:rsidR="00A65196">
        <w:rPr>
          <w:rFonts w:asciiTheme="minorHAnsi" w:hAnsiTheme="minorHAnsi"/>
          <w:szCs w:val="24"/>
        </w:rPr>
        <w:t xml:space="preserve"> </w:t>
      </w:r>
      <w:r w:rsidRPr="0069487F">
        <w:rPr>
          <w:rFonts w:asciiTheme="minorHAnsi" w:hAnsiTheme="minorHAnsi"/>
          <w:szCs w:val="24"/>
        </w:rPr>
        <w:t>wholesale</w:t>
      </w:r>
      <w:r w:rsidR="00A65196">
        <w:rPr>
          <w:rFonts w:asciiTheme="minorHAnsi" w:hAnsiTheme="minorHAnsi"/>
          <w:szCs w:val="24"/>
        </w:rPr>
        <w:t xml:space="preserve"> </w:t>
      </w:r>
      <w:r w:rsidRPr="0069487F">
        <w:rPr>
          <w:rFonts w:asciiTheme="minorHAnsi" w:hAnsiTheme="minorHAnsi"/>
          <w:szCs w:val="24"/>
        </w:rPr>
        <w:t>and</w:t>
      </w:r>
      <w:r w:rsidR="00A65196">
        <w:rPr>
          <w:rFonts w:asciiTheme="minorHAnsi" w:hAnsiTheme="minorHAnsi"/>
          <w:szCs w:val="24"/>
        </w:rPr>
        <w:t xml:space="preserve"> </w:t>
      </w:r>
      <w:r w:rsidRPr="0069487F">
        <w:rPr>
          <w:rFonts w:asciiTheme="minorHAnsi" w:hAnsiTheme="minorHAnsi"/>
          <w:szCs w:val="24"/>
        </w:rPr>
        <w:t>retail</w:t>
      </w:r>
      <w:r w:rsidR="00A65196">
        <w:rPr>
          <w:rFonts w:asciiTheme="minorHAnsi" w:hAnsiTheme="minorHAnsi"/>
          <w:szCs w:val="24"/>
        </w:rPr>
        <w:t xml:space="preserve"> </w:t>
      </w:r>
      <w:r w:rsidRPr="0069487F">
        <w:rPr>
          <w:rFonts w:asciiTheme="minorHAnsi" w:hAnsiTheme="minorHAnsi"/>
          <w:szCs w:val="24"/>
        </w:rPr>
        <w:t>trade</w:t>
      </w:r>
      <w:r w:rsidR="00A65196">
        <w:rPr>
          <w:rFonts w:asciiTheme="minorHAnsi" w:hAnsiTheme="minorHAnsi"/>
          <w:szCs w:val="24"/>
        </w:rPr>
        <w:t xml:space="preserve"> </w:t>
      </w:r>
      <w:r>
        <w:rPr>
          <w:rFonts w:asciiTheme="minorHAnsi" w:hAnsiTheme="minorHAnsi"/>
          <w:szCs w:val="24"/>
        </w:rPr>
        <w:t>establishments</w:t>
      </w:r>
      <w:r w:rsidRPr="0069487F">
        <w:rPr>
          <w:rFonts w:asciiTheme="minorHAnsi" w:hAnsiTheme="minorHAnsi"/>
          <w:szCs w:val="24"/>
        </w:rPr>
        <w:t>,</w:t>
      </w:r>
      <w:r w:rsidR="00A65196">
        <w:rPr>
          <w:rFonts w:asciiTheme="minorHAnsi" w:hAnsiTheme="minorHAnsi"/>
          <w:szCs w:val="24"/>
        </w:rPr>
        <w:t xml:space="preserve"> </w:t>
      </w:r>
      <w:r w:rsidRPr="0069487F">
        <w:rPr>
          <w:rFonts w:asciiTheme="minorHAnsi" w:hAnsiTheme="minorHAnsi"/>
          <w:szCs w:val="24"/>
        </w:rPr>
        <w:t>office</w:t>
      </w:r>
      <w:r w:rsidR="00A65196">
        <w:rPr>
          <w:rFonts w:asciiTheme="minorHAnsi" w:hAnsiTheme="minorHAnsi"/>
          <w:szCs w:val="24"/>
        </w:rPr>
        <w:t xml:space="preserve"> </w:t>
      </w:r>
      <w:r w:rsidRPr="0069487F">
        <w:rPr>
          <w:rFonts w:asciiTheme="minorHAnsi" w:hAnsiTheme="minorHAnsi"/>
          <w:szCs w:val="24"/>
        </w:rPr>
        <w:t>buildings,</w:t>
      </w:r>
      <w:r w:rsidR="00A65196">
        <w:rPr>
          <w:rFonts w:asciiTheme="minorHAnsi" w:hAnsiTheme="minorHAnsi"/>
          <w:szCs w:val="24"/>
        </w:rPr>
        <w:t xml:space="preserve"> </w:t>
      </w:r>
      <w:r w:rsidRPr="0069487F">
        <w:rPr>
          <w:rFonts w:asciiTheme="minorHAnsi" w:hAnsiTheme="minorHAnsi"/>
          <w:szCs w:val="24"/>
        </w:rPr>
        <w:t>hotels,</w:t>
      </w:r>
      <w:r w:rsidR="00A65196">
        <w:rPr>
          <w:rFonts w:asciiTheme="minorHAnsi" w:hAnsiTheme="minorHAnsi"/>
          <w:szCs w:val="24"/>
        </w:rPr>
        <w:t xml:space="preserve"> </w:t>
      </w:r>
      <w:r w:rsidRPr="0069487F">
        <w:rPr>
          <w:rFonts w:asciiTheme="minorHAnsi" w:hAnsiTheme="minorHAnsi"/>
          <w:szCs w:val="24"/>
        </w:rPr>
        <w:t>restaurants,</w:t>
      </w:r>
      <w:r w:rsidR="00A65196">
        <w:rPr>
          <w:rFonts w:asciiTheme="minorHAnsi" w:hAnsiTheme="minorHAnsi"/>
          <w:szCs w:val="24"/>
        </w:rPr>
        <w:t xml:space="preserve"> </w:t>
      </w:r>
      <w:r w:rsidRPr="0069487F">
        <w:rPr>
          <w:rFonts w:asciiTheme="minorHAnsi" w:hAnsiTheme="minorHAnsi"/>
          <w:szCs w:val="24"/>
        </w:rPr>
        <w:t>and</w:t>
      </w:r>
      <w:r w:rsidR="00A65196">
        <w:rPr>
          <w:rFonts w:asciiTheme="minorHAnsi" w:hAnsiTheme="minorHAnsi"/>
          <w:szCs w:val="24"/>
        </w:rPr>
        <w:t xml:space="preserve"> </w:t>
      </w:r>
      <w:r w:rsidRPr="0069487F">
        <w:rPr>
          <w:rFonts w:asciiTheme="minorHAnsi" w:hAnsiTheme="minorHAnsi"/>
          <w:szCs w:val="24"/>
        </w:rPr>
        <w:t>airports</w:t>
      </w:r>
      <w:r w:rsidR="00A65196">
        <w:rPr>
          <w:rFonts w:asciiTheme="minorHAnsi" w:hAnsiTheme="minorHAnsi"/>
          <w:szCs w:val="24"/>
        </w:rPr>
        <w:t xml:space="preserve"> </w:t>
      </w:r>
      <w:r w:rsidRPr="0069487F">
        <w:rPr>
          <w:rFonts w:asciiTheme="minorHAnsi" w:hAnsiTheme="minorHAnsi"/>
          <w:szCs w:val="24"/>
        </w:rPr>
        <w:t>to</w:t>
      </w:r>
      <w:r w:rsidR="00A65196">
        <w:rPr>
          <w:rFonts w:asciiTheme="minorHAnsi" w:hAnsiTheme="minorHAnsi"/>
          <w:szCs w:val="24"/>
        </w:rPr>
        <w:t xml:space="preserve"> </w:t>
      </w:r>
      <w:r w:rsidRPr="0069487F">
        <w:rPr>
          <w:rFonts w:asciiTheme="minorHAnsi" w:hAnsiTheme="minorHAnsi"/>
          <w:szCs w:val="24"/>
        </w:rPr>
        <w:t>supply</w:t>
      </w:r>
      <w:r w:rsidR="00A65196">
        <w:rPr>
          <w:rFonts w:asciiTheme="minorHAnsi" w:hAnsiTheme="minorHAnsi"/>
          <w:szCs w:val="24"/>
        </w:rPr>
        <w:t xml:space="preserve"> </w:t>
      </w:r>
      <w:r w:rsidRPr="0069487F">
        <w:rPr>
          <w:rFonts w:asciiTheme="minorHAnsi" w:hAnsiTheme="minorHAnsi"/>
          <w:szCs w:val="24"/>
        </w:rPr>
        <w:t>steam</w:t>
      </w:r>
      <w:r w:rsidR="00A65196">
        <w:rPr>
          <w:rFonts w:asciiTheme="minorHAnsi" w:hAnsiTheme="minorHAnsi"/>
          <w:szCs w:val="24"/>
        </w:rPr>
        <w:t xml:space="preserve"> </w:t>
      </w:r>
      <w:r w:rsidRPr="0069487F">
        <w:rPr>
          <w:rFonts w:asciiTheme="minorHAnsi" w:hAnsiTheme="minorHAnsi"/>
          <w:szCs w:val="24"/>
        </w:rPr>
        <w:t>and</w:t>
      </w:r>
      <w:r w:rsidR="00A65196">
        <w:rPr>
          <w:rFonts w:asciiTheme="minorHAnsi" w:hAnsiTheme="minorHAnsi"/>
          <w:szCs w:val="24"/>
        </w:rPr>
        <w:t xml:space="preserve"> </w:t>
      </w:r>
      <w:r w:rsidRPr="0069487F">
        <w:rPr>
          <w:rFonts w:asciiTheme="minorHAnsi" w:hAnsiTheme="minorHAnsi"/>
          <w:szCs w:val="24"/>
        </w:rPr>
        <w:t>hot</w:t>
      </w:r>
      <w:r w:rsidR="00A65196">
        <w:rPr>
          <w:rFonts w:asciiTheme="minorHAnsi" w:hAnsiTheme="minorHAnsi"/>
          <w:szCs w:val="24"/>
        </w:rPr>
        <w:t xml:space="preserve"> </w:t>
      </w:r>
      <w:r w:rsidRPr="0069487F">
        <w:rPr>
          <w:rFonts w:asciiTheme="minorHAnsi" w:hAnsiTheme="minorHAnsi"/>
          <w:szCs w:val="24"/>
        </w:rPr>
        <w:t>water</w:t>
      </w:r>
      <w:r w:rsidR="00A65196">
        <w:rPr>
          <w:rFonts w:asciiTheme="minorHAnsi" w:hAnsiTheme="minorHAnsi"/>
          <w:szCs w:val="24"/>
        </w:rPr>
        <w:t xml:space="preserve"> </w:t>
      </w:r>
      <w:r w:rsidRPr="0069487F">
        <w:rPr>
          <w:rFonts w:asciiTheme="minorHAnsi" w:hAnsiTheme="minorHAnsi"/>
          <w:szCs w:val="24"/>
        </w:rPr>
        <w:t>for</w:t>
      </w:r>
      <w:r w:rsidR="00A65196">
        <w:rPr>
          <w:rFonts w:asciiTheme="minorHAnsi" w:hAnsiTheme="minorHAnsi"/>
          <w:szCs w:val="24"/>
        </w:rPr>
        <w:t xml:space="preserve"> </w:t>
      </w:r>
      <w:r w:rsidRPr="0069487F">
        <w:rPr>
          <w:rFonts w:asciiTheme="minorHAnsi" w:hAnsiTheme="minorHAnsi"/>
          <w:szCs w:val="24"/>
        </w:rPr>
        <w:t>space</w:t>
      </w:r>
      <w:r w:rsidR="00A65196">
        <w:rPr>
          <w:rFonts w:asciiTheme="minorHAnsi" w:hAnsiTheme="minorHAnsi"/>
          <w:szCs w:val="24"/>
        </w:rPr>
        <w:t xml:space="preserve"> </w:t>
      </w:r>
      <w:r w:rsidRPr="0069487F">
        <w:rPr>
          <w:rFonts w:asciiTheme="minorHAnsi" w:hAnsiTheme="minorHAnsi"/>
          <w:szCs w:val="24"/>
        </w:rPr>
        <w:t>heating.</w:t>
      </w:r>
      <w:r w:rsidR="00133888">
        <w:rPr>
          <w:rFonts w:asciiTheme="minorHAnsi" w:hAnsiTheme="minorHAnsi"/>
          <w:szCs w:val="24"/>
        </w:rPr>
        <w:t>”</w:t>
      </w:r>
      <w:r w:rsidR="00A65196">
        <w:rPr>
          <w:rFonts w:asciiTheme="minorHAnsi" w:hAnsiTheme="minorHAnsi"/>
          <w:szCs w:val="24"/>
        </w:rPr>
        <w:t xml:space="preserve"> </w:t>
      </w:r>
      <w:r w:rsidR="00133888">
        <w:rPr>
          <w:rFonts w:asciiTheme="minorHAnsi" w:hAnsiTheme="minorHAnsi"/>
          <w:szCs w:val="24"/>
        </w:rPr>
        <w:t>These</w:t>
      </w:r>
      <w:r w:rsidR="00A65196">
        <w:rPr>
          <w:rFonts w:asciiTheme="minorHAnsi" w:hAnsiTheme="minorHAnsi"/>
          <w:szCs w:val="24"/>
        </w:rPr>
        <w:t xml:space="preserve"> </w:t>
      </w:r>
      <w:r w:rsidRPr="0069487F">
        <w:rPr>
          <w:rFonts w:asciiTheme="minorHAnsi" w:hAnsiTheme="minorHAnsi"/>
          <w:szCs w:val="24"/>
        </w:rPr>
        <w:t>boilers</w:t>
      </w:r>
      <w:r w:rsidR="00A65196">
        <w:rPr>
          <w:rFonts w:asciiTheme="minorHAnsi" w:hAnsiTheme="minorHAnsi"/>
          <w:szCs w:val="24"/>
        </w:rPr>
        <w:t xml:space="preserve"> </w:t>
      </w:r>
      <w:r w:rsidRPr="0069487F">
        <w:rPr>
          <w:rFonts w:asciiTheme="minorHAnsi" w:hAnsiTheme="minorHAnsi"/>
          <w:szCs w:val="24"/>
        </w:rPr>
        <w:t>are</w:t>
      </w:r>
      <w:r w:rsidR="00A65196">
        <w:rPr>
          <w:rFonts w:asciiTheme="minorHAnsi" w:hAnsiTheme="minorHAnsi"/>
          <w:szCs w:val="24"/>
        </w:rPr>
        <w:t xml:space="preserve"> </w:t>
      </w:r>
      <w:r w:rsidRPr="0069487F">
        <w:rPr>
          <w:rFonts w:asciiTheme="minorHAnsi" w:hAnsiTheme="minorHAnsi"/>
          <w:szCs w:val="24"/>
        </w:rPr>
        <w:t>generally</w:t>
      </w:r>
      <w:r w:rsidR="00A65196">
        <w:rPr>
          <w:rFonts w:asciiTheme="minorHAnsi" w:hAnsiTheme="minorHAnsi"/>
          <w:szCs w:val="24"/>
        </w:rPr>
        <w:t xml:space="preserve"> </w:t>
      </w:r>
      <w:r w:rsidRPr="0069487F">
        <w:rPr>
          <w:rFonts w:asciiTheme="minorHAnsi" w:hAnsiTheme="minorHAnsi"/>
          <w:szCs w:val="24"/>
        </w:rPr>
        <w:t>smaller</w:t>
      </w:r>
      <w:r w:rsidR="00A65196">
        <w:rPr>
          <w:rFonts w:asciiTheme="minorHAnsi" w:hAnsiTheme="minorHAnsi"/>
          <w:szCs w:val="24"/>
        </w:rPr>
        <w:t xml:space="preserve"> </w:t>
      </w:r>
      <w:r w:rsidRPr="0069487F">
        <w:rPr>
          <w:rFonts w:asciiTheme="minorHAnsi" w:hAnsiTheme="minorHAnsi"/>
          <w:szCs w:val="24"/>
        </w:rPr>
        <w:t>than</w:t>
      </w:r>
      <w:r w:rsidR="00A65196">
        <w:rPr>
          <w:rFonts w:asciiTheme="minorHAnsi" w:hAnsiTheme="minorHAnsi"/>
          <w:szCs w:val="24"/>
        </w:rPr>
        <w:t xml:space="preserve"> </w:t>
      </w:r>
      <w:r w:rsidRPr="0069487F">
        <w:rPr>
          <w:rFonts w:asciiTheme="minorHAnsi" w:hAnsiTheme="minorHAnsi"/>
          <w:szCs w:val="24"/>
        </w:rPr>
        <w:t>the</w:t>
      </w:r>
      <w:r w:rsidR="00A65196">
        <w:rPr>
          <w:rFonts w:asciiTheme="minorHAnsi" w:hAnsiTheme="minorHAnsi"/>
          <w:szCs w:val="24"/>
        </w:rPr>
        <w:t xml:space="preserve"> </w:t>
      </w:r>
      <w:r w:rsidRPr="0069487F">
        <w:rPr>
          <w:rFonts w:asciiTheme="minorHAnsi" w:hAnsiTheme="minorHAnsi"/>
          <w:szCs w:val="24"/>
        </w:rPr>
        <w:t>industrial</w:t>
      </w:r>
      <w:r w:rsidR="00A65196">
        <w:rPr>
          <w:rFonts w:asciiTheme="minorHAnsi" w:hAnsiTheme="minorHAnsi"/>
          <w:szCs w:val="24"/>
        </w:rPr>
        <w:t xml:space="preserve"> </w:t>
      </w:r>
      <w:r w:rsidRPr="0069487F">
        <w:rPr>
          <w:rFonts w:asciiTheme="minorHAnsi" w:hAnsiTheme="minorHAnsi"/>
          <w:szCs w:val="24"/>
        </w:rPr>
        <w:t>units</w:t>
      </w:r>
      <w:r w:rsidR="00A65196">
        <w:rPr>
          <w:rFonts w:asciiTheme="minorHAnsi" w:hAnsiTheme="minorHAnsi"/>
          <w:szCs w:val="24"/>
        </w:rPr>
        <w:t xml:space="preserve"> </w:t>
      </w:r>
      <w:r w:rsidRPr="0069487F">
        <w:rPr>
          <w:rFonts w:asciiTheme="minorHAnsi" w:hAnsiTheme="minorHAnsi"/>
          <w:szCs w:val="24"/>
        </w:rPr>
        <w:t>with</w:t>
      </w:r>
      <w:r w:rsidR="00A65196">
        <w:rPr>
          <w:rFonts w:asciiTheme="minorHAnsi" w:hAnsiTheme="minorHAnsi"/>
          <w:szCs w:val="24"/>
        </w:rPr>
        <w:t xml:space="preserve"> </w:t>
      </w:r>
      <w:r w:rsidRPr="0069487F">
        <w:rPr>
          <w:rFonts w:asciiTheme="minorHAnsi" w:hAnsiTheme="minorHAnsi"/>
          <w:szCs w:val="24"/>
        </w:rPr>
        <w:t>heat</w:t>
      </w:r>
      <w:r w:rsidR="00A65196">
        <w:rPr>
          <w:rFonts w:asciiTheme="minorHAnsi" w:hAnsiTheme="minorHAnsi"/>
          <w:szCs w:val="24"/>
        </w:rPr>
        <w:t xml:space="preserve"> </w:t>
      </w:r>
      <w:r w:rsidRPr="0069487F">
        <w:rPr>
          <w:rFonts w:asciiTheme="minorHAnsi" w:hAnsiTheme="minorHAnsi"/>
          <w:szCs w:val="24"/>
        </w:rPr>
        <w:t>input</w:t>
      </w:r>
      <w:r w:rsidR="00A65196">
        <w:rPr>
          <w:rFonts w:asciiTheme="minorHAnsi" w:hAnsiTheme="minorHAnsi"/>
          <w:szCs w:val="24"/>
        </w:rPr>
        <w:t xml:space="preserve"> </w:t>
      </w:r>
      <w:r w:rsidRPr="0069487F">
        <w:rPr>
          <w:rFonts w:asciiTheme="minorHAnsi" w:hAnsiTheme="minorHAnsi"/>
          <w:szCs w:val="24"/>
        </w:rPr>
        <w:t>capacities</w:t>
      </w:r>
      <w:r w:rsidR="00A65196">
        <w:rPr>
          <w:rFonts w:asciiTheme="minorHAnsi" w:hAnsiTheme="minorHAnsi"/>
          <w:szCs w:val="24"/>
        </w:rPr>
        <w:t xml:space="preserve"> </w:t>
      </w:r>
      <w:r w:rsidRPr="0069487F">
        <w:rPr>
          <w:rFonts w:asciiTheme="minorHAnsi" w:hAnsiTheme="minorHAnsi"/>
          <w:szCs w:val="24"/>
        </w:rPr>
        <w:t>generally</w:t>
      </w:r>
      <w:r w:rsidR="00A65196">
        <w:rPr>
          <w:rFonts w:asciiTheme="minorHAnsi" w:hAnsiTheme="minorHAnsi"/>
          <w:szCs w:val="24"/>
        </w:rPr>
        <w:t xml:space="preserve"> </w:t>
      </w:r>
      <w:r w:rsidR="00E44441">
        <w:rPr>
          <w:rFonts w:asciiTheme="minorHAnsi" w:hAnsiTheme="minorHAnsi"/>
          <w:szCs w:val="24"/>
        </w:rPr>
        <w:t>of &lt;</w:t>
      </w:r>
      <w:r w:rsidRPr="0069487F">
        <w:rPr>
          <w:rFonts w:asciiTheme="minorHAnsi" w:hAnsiTheme="minorHAnsi"/>
          <w:szCs w:val="24"/>
        </w:rPr>
        <w:t>10</w:t>
      </w:r>
      <w:r w:rsidR="00A65196">
        <w:rPr>
          <w:rFonts w:asciiTheme="minorHAnsi" w:hAnsiTheme="minorHAnsi"/>
          <w:szCs w:val="24"/>
        </w:rPr>
        <w:t xml:space="preserve"> </w:t>
      </w:r>
      <w:r w:rsidRPr="0069487F">
        <w:rPr>
          <w:rFonts w:asciiTheme="minorHAnsi" w:hAnsiTheme="minorHAnsi"/>
          <w:szCs w:val="24"/>
        </w:rPr>
        <w:t>MMBtu/hr.</w:t>
      </w:r>
      <w:r w:rsidR="00133888">
        <w:rPr>
          <w:rStyle w:val="FootnoteReference"/>
          <w:rFonts w:asciiTheme="minorHAnsi" w:hAnsiTheme="minorHAnsi"/>
          <w:szCs w:val="24"/>
        </w:rPr>
        <w:footnoteReference w:id="60"/>
      </w:r>
    </w:p>
    <w:p w14:paraId="0D821A49" w14:textId="73E3C712" w:rsidR="0069487F" w:rsidRDefault="0069487F" w:rsidP="000E6FFE">
      <w:pPr>
        <w:ind w:left="547"/>
        <w:rPr>
          <w:rFonts w:asciiTheme="minorHAnsi" w:hAnsiTheme="minorHAnsi"/>
          <w:szCs w:val="24"/>
        </w:rPr>
      </w:pPr>
      <w:r w:rsidRPr="00133888">
        <w:rPr>
          <w:rFonts w:asciiTheme="minorHAnsi" w:hAnsiTheme="minorHAnsi"/>
          <w:szCs w:val="24"/>
          <w:u w:val="single"/>
        </w:rPr>
        <w:t>Institutional</w:t>
      </w:r>
      <w:r w:rsidR="00A65196">
        <w:rPr>
          <w:rFonts w:asciiTheme="minorHAnsi" w:hAnsiTheme="minorHAnsi"/>
          <w:szCs w:val="24"/>
          <w:u w:val="single"/>
        </w:rPr>
        <w:t xml:space="preserve"> </w:t>
      </w:r>
      <w:r w:rsidRPr="00133888">
        <w:rPr>
          <w:rFonts w:asciiTheme="minorHAnsi" w:hAnsiTheme="minorHAnsi"/>
          <w:szCs w:val="24"/>
          <w:u w:val="single"/>
        </w:rPr>
        <w:t>boilers</w:t>
      </w:r>
      <w:r w:rsidR="00A65196">
        <w:rPr>
          <w:rFonts w:asciiTheme="minorHAnsi" w:hAnsiTheme="minorHAnsi"/>
          <w:szCs w:val="24"/>
        </w:rPr>
        <w:t xml:space="preserve"> </w:t>
      </w:r>
      <w:r w:rsidRPr="0069487F">
        <w:rPr>
          <w:rFonts w:asciiTheme="minorHAnsi" w:hAnsiTheme="minorHAnsi"/>
          <w:szCs w:val="24"/>
        </w:rPr>
        <w:t>are</w:t>
      </w:r>
      <w:r w:rsidR="00A65196">
        <w:rPr>
          <w:rFonts w:asciiTheme="minorHAnsi" w:hAnsiTheme="minorHAnsi"/>
          <w:szCs w:val="24"/>
        </w:rPr>
        <w:t xml:space="preserve"> </w:t>
      </w:r>
      <w:r w:rsidRPr="0069487F">
        <w:rPr>
          <w:rFonts w:asciiTheme="minorHAnsi" w:hAnsiTheme="minorHAnsi"/>
          <w:szCs w:val="24"/>
        </w:rPr>
        <w:t>used</w:t>
      </w:r>
      <w:r w:rsidR="00A65196">
        <w:rPr>
          <w:rFonts w:asciiTheme="minorHAnsi" w:hAnsiTheme="minorHAnsi"/>
          <w:szCs w:val="24"/>
        </w:rPr>
        <w:t xml:space="preserve"> </w:t>
      </w:r>
      <w:r w:rsidRPr="0069487F">
        <w:rPr>
          <w:rFonts w:asciiTheme="minorHAnsi" w:hAnsiTheme="minorHAnsi"/>
          <w:szCs w:val="24"/>
        </w:rPr>
        <w:t>in</w:t>
      </w:r>
      <w:r w:rsidR="00A65196">
        <w:rPr>
          <w:rFonts w:asciiTheme="minorHAnsi" w:hAnsiTheme="minorHAnsi"/>
          <w:szCs w:val="24"/>
        </w:rPr>
        <w:t xml:space="preserve"> </w:t>
      </w:r>
      <w:r w:rsidR="00133888" w:rsidRPr="0069487F">
        <w:rPr>
          <w:rFonts w:asciiTheme="minorHAnsi" w:hAnsiTheme="minorHAnsi"/>
          <w:szCs w:val="24"/>
        </w:rPr>
        <w:t>educational</w:t>
      </w:r>
      <w:r w:rsidR="00A65196">
        <w:rPr>
          <w:rFonts w:asciiTheme="minorHAnsi" w:hAnsiTheme="minorHAnsi"/>
          <w:szCs w:val="24"/>
        </w:rPr>
        <w:t xml:space="preserve"> </w:t>
      </w:r>
      <w:r w:rsidR="00133888" w:rsidRPr="0069487F">
        <w:rPr>
          <w:rFonts w:asciiTheme="minorHAnsi" w:hAnsiTheme="minorHAnsi"/>
          <w:szCs w:val="24"/>
        </w:rPr>
        <w:t>facilities</w:t>
      </w:r>
      <w:r w:rsidR="00A65196">
        <w:rPr>
          <w:rFonts w:asciiTheme="minorHAnsi" w:hAnsiTheme="minorHAnsi"/>
          <w:szCs w:val="24"/>
        </w:rPr>
        <w:t xml:space="preserve"> </w:t>
      </w:r>
      <w:r w:rsidRPr="0069487F">
        <w:rPr>
          <w:rFonts w:asciiTheme="minorHAnsi" w:hAnsiTheme="minorHAnsi"/>
          <w:szCs w:val="24"/>
        </w:rPr>
        <w:t>such</w:t>
      </w:r>
      <w:r w:rsidR="00A65196">
        <w:rPr>
          <w:rFonts w:asciiTheme="minorHAnsi" w:hAnsiTheme="minorHAnsi"/>
          <w:szCs w:val="24"/>
        </w:rPr>
        <w:t xml:space="preserve"> </w:t>
      </w:r>
      <w:r w:rsidRPr="0069487F">
        <w:rPr>
          <w:rFonts w:asciiTheme="minorHAnsi" w:hAnsiTheme="minorHAnsi"/>
          <w:szCs w:val="24"/>
        </w:rPr>
        <w:t>as</w:t>
      </w:r>
      <w:r w:rsidR="00A65196">
        <w:rPr>
          <w:rFonts w:asciiTheme="minorHAnsi" w:hAnsiTheme="minorHAnsi"/>
          <w:szCs w:val="24"/>
        </w:rPr>
        <w:t xml:space="preserve"> </w:t>
      </w:r>
      <w:r w:rsidRPr="0069487F">
        <w:rPr>
          <w:rFonts w:asciiTheme="minorHAnsi" w:hAnsiTheme="minorHAnsi"/>
          <w:szCs w:val="24"/>
        </w:rPr>
        <w:t>medical</w:t>
      </w:r>
      <w:r w:rsidR="00A65196">
        <w:rPr>
          <w:rFonts w:asciiTheme="minorHAnsi" w:hAnsiTheme="minorHAnsi"/>
          <w:szCs w:val="24"/>
        </w:rPr>
        <w:t xml:space="preserve"> </w:t>
      </w:r>
      <w:r w:rsidRPr="0069487F">
        <w:rPr>
          <w:rFonts w:asciiTheme="minorHAnsi" w:hAnsiTheme="minorHAnsi"/>
          <w:szCs w:val="24"/>
        </w:rPr>
        <w:t>centers,</w:t>
      </w:r>
      <w:r w:rsidR="00A65196">
        <w:rPr>
          <w:rFonts w:asciiTheme="minorHAnsi" w:hAnsiTheme="minorHAnsi"/>
          <w:szCs w:val="24"/>
        </w:rPr>
        <w:t xml:space="preserve"> </w:t>
      </w:r>
      <w:r w:rsidRPr="0069487F">
        <w:rPr>
          <w:rFonts w:asciiTheme="minorHAnsi" w:hAnsiTheme="minorHAnsi"/>
          <w:szCs w:val="24"/>
        </w:rPr>
        <w:t>univers</w:t>
      </w:r>
      <w:r w:rsidR="00133888">
        <w:rPr>
          <w:rFonts w:asciiTheme="minorHAnsi" w:hAnsiTheme="minorHAnsi"/>
          <w:szCs w:val="24"/>
        </w:rPr>
        <w:t>ities</w:t>
      </w:r>
      <w:r w:rsidR="00A65196">
        <w:rPr>
          <w:rFonts w:asciiTheme="minorHAnsi" w:hAnsiTheme="minorHAnsi"/>
          <w:szCs w:val="24"/>
        </w:rPr>
        <w:t xml:space="preserve"> </w:t>
      </w:r>
      <w:r w:rsidR="00133888">
        <w:rPr>
          <w:rFonts w:asciiTheme="minorHAnsi" w:hAnsiTheme="minorHAnsi"/>
          <w:szCs w:val="24"/>
        </w:rPr>
        <w:t>and</w:t>
      </w:r>
      <w:r w:rsidR="00A65196">
        <w:rPr>
          <w:rFonts w:asciiTheme="minorHAnsi" w:hAnsiTheme="minorHAnsi"/>
          <w:szCs w:val="24"/>
        </w:rPr>
        <w:t xml:space="preserve"> </w:t>
      </w:r>
      <w:r w:rsidRPr="0069487F">
        <w:rPr>
          <w:rFonts w:asciiTheme="minorHAnsi" w:hAnsiTheme="minorHAnsi"/>
          <w:szCs w:val="24"/>
        </w:rPr>
        <w:t>schools,</w:t>
      </w:r>
      <w:r w:rsidR="00A65196">
        <w:rPr>
          <w:rFonts w:asciiTheme="minorHAnsi" w:hAnsiTheme="minorHAnsi"/>
          <w:szCs w:val="24"/>
        </w:rPr>
        <w:t xml:space="preserve"> </w:t>
      </w:r>
      <w:r w:rsidR="00133888">
        <w:rPr>
          <w:rFonts w:asciiTheme="minorHAnsi" w:hAnsiTheme="minorHAnsi"/>
          <w:szCs w:val="24"/>
        </w:rPr>
        <w:t>and</w:t>
      </w:r>
      <w:r w:rsidR="00A65196">
        <w:rPr>
          <w:rFonts w:asciiTheme="minorHAnsi" w:hAnsiTheme="minorHAnsi"/>
          <w:szCs w:val="24"/>
        </w:rPr>
        <w:t xml:space="preserve"> </w:t>
      </w:r>
      <w:r w:rsidR="00133888">
        <w:rPr>
          <w:rFonts w:asciiTheme="minorHAnsi" w:hAnsiTheme="minorHAnsi"/>
          <w:szCs w:val="24"/>
        </w:rPr>
        <w:t>also</w:t>
      </w:r>
      <w:r w:rsidR="00A65196">
        <w:rPr>
          <w:rFonts w:asciiTheme="minorHAnsi" w:hAnsiTheme="minorHAnsi"/>
          <w:szCs w:val="24"/>
        </w:rPr>
        <w:t xml:space="preserve"> </w:t>
      </w:r>
      <w:r w:rsidR="00133888">
        <w:rPr>
          <w:rFonts w:asciiTheme="minorHAnsi" w:hAnsiTheme="minorHAnsi"/>
          <w:szCs w:val="24"/>
        </w:rPr>
        <w:t>in</w:t>
      </w:r>
      <w:r w:rsidR="00A65196">
        <w:rPr>
          <w:rFonts w:asciiTheme="minorHAnsi" w:hAnsiTheme="minorHAnsi"/>
          <w:szCs w:val="24"/>
        </w:rPr>
        <w:t xml:space="preserve"> </w:t>
      </w:r>
      <w:r w:rsidRPr="0069487F">
        <w:rPr>
          <w:rFonts w:asciiTheme="minorHAnsi" w:hAnsiTheme="minorHAnsi"/>
          <w:szCs w:val="24"/>
        </w:rPr>
        <w:t>government</w:t>
      </w:r>
      <w:r w:rsidR="00A65196">
        <w:rPr>
          <w:rFonts w:asciiTheme="minorHAnsi" w:hAnsiTheme="minorHAnsi"/>
          <w:szCs w:val="24"/>
        </w:rPr>
        <w:t xml:space="preserve"> </w:t>
      </w:r>
      <w:r w:rsidRPr="0069487F">
        <w:rPr>
          <w:rFonts w:asciiTheme="minorHAnsi" w:hAnsiTheme="minorHAnsi"/>
          <w:szCs w:val="24"/>
        </w:rPr>
        <w:t>buildings,</w:t>
      </w:r>
      <w:r w:rsidR="00A65196">
        <w:rPr>
          <w:rFonts w:asciiTheme="minorHAnsi" w:hAnsiTheme="minorHAnsi"/>
          <w:szCs w:val="24"/>
        </w:rPr>
        <w:t xml:space="preserve"> </w:t>
      </w:r>
      <w:r w:rsidRPr="0069487F">
        <w:rPr>
          <w:rFonts w:asciiTheme="minorHAnsi" w:hAnsiTheme="minorHAnsi"/>
          <w:szCs w:val="24"/>
        </w:rPr>
        <w:t>and</w:t>
      </w:r>
      <w:r w:rsidR="00A65196">
        <w:rPr>
          <w:rFonts w:asciiTheme="minorHAnsi" w:hAnsiTheme="minorHAnsi"/>
          <w:szCs w:val="24"/>
        </w:rPr>
        <w:t xml:space="preserve"> </w:t>
      </w:r>
      <w:r w:rsidRPr="0069487F">
        <w:rPr>
          <w:rFonts w:asciiTheme="minorHAnsi" w:hAnsiTheme="minorHAnsi"/>
          <w:szCs w:val="24"/>
        </w:rPr>
        <w:t>military</w:t>
      </w:r>
      <w:r w:rsidR="00A65196">
        <w:rPr>
          <w:rFonts w:asciiTheme="minorHAnsi" w:hAnsiTheme="minorHAnsi"/>
          <w:szCs w:val="24"/>
        </w:rPr>
        <w:t xml:space="preserve"> </w:t>
      </w:r>
      <w:r w:rsidRPr="0069487F">
        <w:rPr>
          <w:rFonts w:asciiTheme="minorHAnsi" w:hAnsiTheme="minorHAnsi"/>
          <w:szCs w:val="24"/>
        </w:rPr>
        <w:t>installations</w:t>
      </w:r>
      <w:r w:rsidR="00A65196">
        <w:rPr>
          <w:rFonts w:asciiTheme="minorHAnsi" w:hAnsiTheme="minorHAnsi"/>
          <w:szCs w:val="24"/>
        </w:rPr>
        <w:t xml:space="preserve"> </w:t>
      </w:r>
      <w:r w:rsidRPr="0069487F">
        <w:rPr>
          <w:rFonts w:asciiTheme="minorHAnsi" w:hAnsiTheme="minorHAnsi"/>
          <w:szCs w:val="24"/>
        </w:rPr>
        <w:t>to</w:t>
      </w:r>
      <w:r w:rsidR="00A65196">
        <w:rPr>
          <w:rFonts w:asciiTheme="minorHAnsi" w:hAnsiTheme="minorHAnsi"/>
          <w:szCs w:val="24"/>
        </w:rPr>
        <w:t xml:space="preserve"> </w:t>
      </w:r>
      <w:r w:rsidRPr="0069487F">
        <w:rPr>
          <w:rFonts w:asciiTheme="minorHAnsi" w:hAnsiTheme="minorHAnsi"/>
          <w:szCs w:val="24"/>
        </w:rPr>
        <w:t>provide</w:t>
      </w:r>
      <w:r w:rsidR="00A65196">
        <w:rPr>
          <w:rFonts w:asciiTheme="minorHAnsi" w:hAnsiTheme="minorHAnsi"/>
          <w:szCs w:val="24"/>
        </w:rPr>
        <w:t xml:space="preserve"> </w:t>
      </w:r>
      <w:r w:rsidRPr="0069487F">
        <w:rPr>
          <w:rFonts w:asciiTheme="minorHAnsi" w:hAnsiTheme="minorHAnsi"/>
          <w:szCs w:val="24"/>
        </w:rPr>
        <w:t>steam</w:t>
      </w:r>
      <w:r w:rsidR="00A65196">
        <w:rPr>
          <w:rFonts w:asciiTheme="minorHAnsi" w:hAnsiTheme="minorHAnsi"/>
          <w:szCs w:val="24"/>
        </w:rPr>
        <w:t xml:space="preserve"> </w:t>
      </w:r>
      <w:r w:rsidR="00133888">
        <w:rPr>
          <w:rFonts w:asciiTheme="minorHAnsi" w:hAnsiTheme="minorHAnsi"/>
          <w:szCs w:val="24"/>
        </w:rPr>
        <w:t>and</w:t>
      </w:r>
      <w:r w:rsidR="00A65196">
        <w:rPr>
          <w:rFonts w:asciiTheme="minorHAnsi" w:hAnsiTheme="minorHAnsi"/>
          <w:szCs w:val="24"/>
        </w:rPr>
        <w:t xml:space="preserve"> </w:t>
      </w:r>
      <w:r w:rsidRPr="0069487F">
        <w:rPr>
          <w:rFonts w:asciiTheme="minorHAnsi" w:hAnsiTheme="minorHAnsi"/>
          <w:szCs w:val="24"/>
        </w:rPr>
        <w:t>hot</w:t>
      </w:r>
      <w:r w:rsidR="00A65196">
        <w:rPr>
          <w:rFonts w:asciiTheme="minorHAnsi" w:hAnsiTheme="minorHAnsi"/>
          <w:szCs w:val="24"/>
        </w:rPr>
        <w:t xml:space="preserve"> </w:t>
      </w:r>
      <w:r w:rsidRPr="0069487F">
        <w:rPr>
          <w:rFonts w:asciiTheme="minorHAnsi" w:hAnsiTheme="minorHAnsi"/>
          <w:szCs w:val="24"/>
        </w:rPr>
        <w:t>water</w:t>
      </w:r>
      <w:r w:rsidR="00A65196">
        <w:rPr>
          <w:rFonts w:asciiTheme="minorHAnsi" w:hAnsiTheme="minorHAnsi"/>
          <w:szCs w:val="24"/>
        </w:rPr>
        <w:t xml:space="preserve"> </w:t>
      </w:r>
      <w:r w:rsidR="00133888" w:rsidRPr="0069487F">
        <w:rPr>
          <w:rFonts w:asciiTheme="minorHAnsi" w:hAnsiTheme="minorHAnsi"/>
          <w:szCs w:val="24"/>
        </w:rPr>
        <w:t>used</w:t>
      </w:r>
      <w:r w:rsidR="00A65196">
        <w:rPr>
          <w:rFonts w:asciiTheme="minorHAnsi" w:hAnsiTheme="minorHAnsi"/>
          <w:szCs w:val="24"/>
        </w:rPr>
        <w:t xml:space="preserve"> </w:t>
      </w:r>
      <w:r w:rsidR="00133888" w:rsidRPr="0069487F">
        <w:rPr>
          <w:rFonts w:asciiTheme="minorHAnsi" w:hAnsiTheme="minorHAnsi"/>
          <w:szCs w:val="24"/>
        </w:rPr>
        <w:t>for</w:t>
      </w:r>
      <w:r w:rsidR="00A65196">
        <w:rPr>
          <w:rFonts w:asciiTheme="minorHAnsi" w:hAnsiTheme="minorHAnsi"/>
          <w:szCs w:val="24"/>
        </w:rPr>
        <w:t xml:space="preserve"> </w:t>
      </w:r>
      <w:r w:rsidR="00133888">
        <w:rPr>
          <w:rFonts w:asciiTheme="minorHAnsi" w:hAnsiTheme="minorHAnsi"/>
          <w:szCs w:val="24"/>
        </w:rPr>
        <w:t>space</w:t>
      </w:r>
      <w:r w:rsidR="00A65196">
        <w:rPr>
          <w:rFonts w:asciiTheme="minorHAnsi" w:hAnsiTheme="minorHAnsi"/>
          <w:szCs w:val="24"/>
        </w:rPr>
        <w:t xml:space="preserve"> </w:t>
      </w:r>
      <w:r w:rsidR="00133888" w:rsidRPr="0069487F">
        <w:rPr>
          <w:rFonts w:asciiTheme="minorHAnsi" w:hAnsiTheme="minorHAnsi"/>
          <w:szCs w:val="24"/>
        </w:rPr>
        <w:t>heating</w:t>
      </w:r>
      <w:r w:rsidR="00A65196">
        <w:rPr>
          <w:rFonts w:asciiTheme="minorHAnsi" w:hAnsiTheme="minorHAnsi"/>
          <w:szCs w:val="24"/>
        </w:rPr>
        <w:t xml:space="preserve"> </w:t>
      </w:r>
      <w:r w:rsidRPr="0069487F">
        <w:rPr>
          <w:rFonts w:asciiTheme="minorHAnsi" w:hAnsiTheme="minorHAnsi"/>
          <w:szCs w:val="24"/>
        </w:rPr>
        <w:t>and/or</w:t>
      </w:r>
      <w:r w:rsidR="00A65196">
        <w:rPr>
          <w:rFonts w:asciiTheme="minorHAnsi" w:hAnsiTheme="minorHAnsi"/>
          <w:szCs w:val="24"/>
        </w:rPr>
        <w:t xml:space="preserve"> </w:t>
      </w:r>
      <w:r w:rsidRPr="0069487F">
        <w:rPr>
          <w:rFonts w:asciiTheme="minorHAnsi" w:hAnsiTheme="minorHAnsi"/>
          <w:szCs w:val="24"/>
        </w:rPr>
        <w:t>electricity.</w:t>
      </w:r>
      <w:r w:rsidR="00A65196">
        <w:rPr>
          <w:rFonts w:asciiTheme="minorHAnsi" w:hAnsiTheme="minorHAnsi"/>
          <w:szCs w:val="24"/>
        </w:rPr>
        <w:t xml:space="preserve"> </w:t>
      </w:r>
      <w:r w:rsidR="00133888">
        <w:rPr>
          <w:rFonts w:asciiTheme="minorHAnsi" w:hAnsiTheme="minorHAnsi"/>
          <w:szCs w:val="24"/>
        </w:rPr>
        <w:t>These</w:t>
      </w:r>
      <w:r w:rsidR="00A65196">
        <w:rPr>
          <w:rFonts w:asciiTheme="minorHAnsi" w:hAnsiTheme="minorHAnsi"/>
          <w:szCs w:val="24"/>
        </w:rPr>
        <w:t xml:space="preserve"> </w:t>
      </w:r>
      <w:r w:rsidR="00133888">
        <w:rPr>
          <w:rFonts w:asciiTheme="minorHAnsi" w:hAnsiTheme="minorHAnsi"/>
          <w:szCs w:val="24"/>
        </w:rPr>
        <w:t>boilers</w:t>
      </w:r>
      <w:r w:rsidR="00A65196">
        <w:rPr>
          <w:rFonts w:asciiTheme="minorHAnsi" w:hAnsiTheme="minorHAnsi"/>
          <w:szCs w:val="24"/>
        </w:rPr>
        <w:t xml:space="preserve"> </w:t>
      </w:r>
      <w:r w:rsidRPr="0069487F">
        <w:rPr>
          <w:rFonts w:asciiTheme="minorHAnsi" w:hAnsiTheme="minorHAnsi"/>
          <w:szCs w:val="24"/>
        </w:rPr>
        <w:t>have</w:t>
      </w:r>
      <w:r w:rsidR="00A65196">
        <w:rPr>
          <w:rFonts w:asciiTheme="minorHAnsi" w:hAnsiTheme="minorHAnsi"/>
          <w:szCs w:val="24"/>
        </w:rPr>
        <w:t xml:space="preserve"> </w:t>
      </w:r>
      <w:r w:rsidRPr="0069487F">
        <w:rPr>
          <w:rFonts w:asciiTheme="minorHAnsi" w:hAnsiTheme="minorHAnsi"/>
          <w:szCs w:val="24"/>
        </w:rPr>
        <w:t>heat</w:t>
      </w:r>
      <w:r w:rsidR="00A65196">
        <w:rPr>
          <w:rFonts w:asciiTheme="minorHAnsi" w:hAnsiTheme="minorHAnsi"/>
          <w:szCs w:val="24"/>
        </w:rPr>
        <w:t xml:space="preserve"> </w:t>
      </w:r>
      <w:r w:rsidRPr="0069487F">
        <w:rPr>
          <w:rFonts w:asciiTheme="minorHAnsi" w:hAnsiTheme="minorHAnsi"/>
          <w:szCs w:val="24"/>
        </w:rPr>
        <w:t>input</w:t>
      </w:r>
      <w:r w:rsidR="00A65196">
        <w:rPr>
          <w:rFonts w:asciiTheme="minorHAnsi" w:hAnsiTheme="minorHAnsi"/>
          <w:szCs w:val="24"/>
        </w:rPr>
        <w:t xml:space="preserve"> </w:t>
      </w:r>
      <w:r w:rsidRPr="0069487F">
        <w:rPr>
          <w:rFonts w:asciiTheme="minorHAnsi" w:hAnsiTheme="minorHAnsi"/>
          <w:szCs w:val="24"/>
        </w:rPr>
        <w:t>capacities</w:t>
      </w:r>
      <w:r w:rsidR="00A65196">
        <w:rPr>
          <w:rFonts w:asciiTheme="minorHAnsi" w:hAnsiTheme="minorHAnsi"/>
          <w:szCs w:val="24"/>
        </w:rPr>
        <w:t xml:space="preserve"> </w:t>
      </w:r>
      <w:r w:rsidRPr="0069487F">
        <w:rPr>
          <w:rFonts w:asciiTheme="minorHAnsi" w:hAnsiTheme="minorHAnsi"/>
          <w:szCs w:val="24"/>
        </w:rPr>
        <w:t>generally</w:t>
      </w:r>
      <w:r w:rsidR="00A65196">
        <w:rPr>
          <w:rFonts w:asciiTheme="minorHAnsi" w:hAnsiTheme="minorHAnsi"/>
          <w:szCs w:val="24"/>
        </w:rPr>
        <w:t xml:space="preserve"> </w:t>
      </w:r>
      <w:r w:rsidR="00E44441">
        <w:rPr>
          <w:rFonts w:asciiTheme="minorHAnsi" w:hAnsiTheme="minorHAnsi"/>
          <w:szCs w:val="24"/>
        </w:rPr>
        <w:t>&lt;</w:t>
      </w:r>
      <w:r w:rsidRPr="0069487F">
        <w:rPr>
          <w:rFonts w:asciiTheme="minorHAnsi" w:hAnsiTheme="minorHAnsi"/>
          <w:szCs w:val="24"/>
        </w:rPr>
        <w:t>10</w:t>
      </w:r>
      <w:r w:rsidR="00A65196">
        <w:rPr>
          <w:rFonts w:asciiTheme="minorHAnsi" w:hAnsiTheme="minorHAnsi"/>
          <w:szCs w:val="24"/>
        </w:rPr>
        <w:t xml:space="preserve"> </w:t>
      </w:r>
      <w:r w:rsidRPr="0069487F">
        <w:rPr>
          <w:rFonts w:asciiTheme="minorHAnsi" w:hAnsiTheme="minorHAnsi"/>
          <w:szCs w:val="24"/>
        </w:rPr>
        <w:t>MMBtu/hr.</w:t>
      </w:r>
      <w:r>
        <w:rPr>
          <w:rStyle w:val="FootnoteReference"/>
          <w:rFonts w:asciiTheme="minorHAnsi" w:hAnsiTheme="minorHAnsi"/>
          <w:szCs w:val="24"/>
        </w:rPr>
        <w:footnoteReference w:id="61"/>
      </w:r>
      <w:r w:rsidR="00A65196">
        <w:rPr>
          <w:rFonts w:asciiTheme="minorHAnsi" w:hAnsiTheme="minorHAnsi"/>
          <w:szCs w:val="24"/>
        </w:rPr>
        <w:t xml:space="preserve"> </w:t>
      </w:r>
      <w:r w:rsidR="0096351A">
        <w:rPr>
          <w:rFonts w:asciiTheme="minorHAnsi" w:hAnsiTheme="minorHAnsi"/>
          <w:noProof/>
          <w:szCs w:val="24"/>
        </w:rPr>
        <mc:AlternateContent>
          <mc:Choice Requires="wps">
            <w:drawing>
              <wp:anchor distT="0" distB="0" distL="114300" distR="114300" simplePos="0" relativeHeight="251875328" behindDoc="0" locked="1" layoutInCell="1" allowOverlap="0" wp14:anchorId="0458EE76" wp14:editId="65C3F015">
                <wp:simplePos x="0" y="0"/>
                <wp:positionH relativeFrom="margin">
                  <wp:posOffset>2867025</wp:posOffset>
                </wp:positionH>
                <wp:positionV relativeFrom="bottomMargin">
                  <wp:posOffset>1181100</wp:posOffset>
                </wp:positionV>
                <wp:extent cx="850265" cy="246380"/>
                <wp:effectExtent l="0" t="0" r="6985" b="1270"/>
                <wp:wrapNone/>
                <wp:docPr id="323" name="Text Box 323"/>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96DBC" w14:textId="77777777" w:rsidR="00EF3AEE" w:rsidRPr="00A80097" w:rsidRDefault="002B72AF" w:rsidP="0096351A">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8EE76" id="Text Box 323" o:spid="_x0000_s1040" type="#_x0000_t202" style="position:absolute;left:0;text-align:left;margin-left:225.75pt;margin-top:93pt;width:66.95pt;height:19.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" o:allowoverlap="f" fillcolor="white [3201]" stroked="f" strokeweight=".5pt">
                <v:textbox>
                  <w:txbxContent>
                    <w:p w14:paraId="79A96DBC" w14:textId="77777777" w:rsidR="00EF3AEE" w:rsidRPr="00A80097" w:rsidRDefault="00EF3AEE" w:rsidP="0096351A">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p>
    <w:p w14:paraId="1A4024A9" w14:textId="270BAC7B" w:rsidR="00922D0F" w:rsidRDefault="00922D0F" w:rsidP="000E6FFE">
      <w:pPr>
        <w:spacing w:before="120"/>
        <w:ind w:left="547"/>
      </w:pPr>
      <w:r>
        <w:t>“The</w:t>
      </w:r>
      <w:r w:rsidR="00A65196">
        <w:t xml:space="preserve"> </w:t>
      </w:r>
      <w:r>
        <w:t>complete</w:t>
      </w:r>
      <w:r w:rsidR="00A65196">
        <w:t xml:space="preserve"> </w:t>
      </w:r>
      <w:r>
        <w:t>boiler</w:t>
      </w:r>
      <w:r w:rsidR="00A65196">
        <w:t xml:space="preserve"> </w:t>
      </w:r>
      <w:r>
        <w:t>system</w:t>
      </w:r>
      <w:r w:rsidR="00A65196">
        <w:t xml:space="preserve"> </w:t>
      </w:r>
      <w:r>
        <w:t>includes</w:t>
      </w:r>
      <w:r w:rsidR="00A65196">
        <w:t xml:space="preserve"> </w:t>
      </w:r>
      <w:r>
        <w:t>the</w:t>
      </w:r>
      <w:r w:rsidR="00A65196">
        <w:t xml:space="preserve"> </w:t>
      </w:r>
      <w:r>
        <w:t>furnace</w:t>
      </w:r>
      <w:r w:rsidR="00A65196">
        <w:t xml:space="preserve"> </w:t>
      </w:r>
      <w:r>
        <w:t>and</w:t>
      </w:r>
      <w:r w:rsidR="00A65196">
        <w:t xml:space="preserve"> </w:t>
      </w:r>
      <w:r>
        <w:t>combustion</w:t>
      </w:r>
      <w:r w:rsidR="00A65196">
        <w:t xml:space="preserve"> </w:t>
      </w:r>
      <w:r>
        <w:t>system,</w:t>
      </w:r>
      <w:r w:rsidR="00A65196">
        <w:t xml:space="preserve"> </w:t>
      </w:r>
      <w:r>
        <w:t>the</w:t>
      </w:r>
      <w:r w:rsidR="00A65196">
        <w:t xml:space="preserve"> </w:t>
      </w:r>
      <w:r>
        <w:t>heat</w:t>
      </w:r>
      <w:r w:rsidR="00A65196">
        <w:t xml:space="preserve"> </w:t>
      </w:r>
      <w:r>
        <w:t>exchange</w:t>
      </w:r>
      <w:r w:rsidR="00A65196">
        <w:t xml:space="preserve"> </w:t>
      </w:r>
      <w:r>
        <w:t>medium</w:t>
      </w:r>
      <w:r w:rsidR="00A65196">
        <w:t xml:space="preserve"> </w:t>
      </w:r>
      <w:r>
        <w:t>where</w:t>
      </w:r>
      <w:r w:rsidR="00A65196">
        <w:t xml:space="preserve"> </w:t>
      </w:r>
      <w:r>
        <w:t>combustion</w:t>
      </w:r>
      <w:r w:rsidR="00A65196">
        <w:t xml:space="preserve"> </w:t>
      </w:r>
      <w:r>
        <w:t>heat</w:t>
      </w:r>
      <w:r w:rsidR="00A65196">
        <w:t xml:space="preserve"> </w:t>
      </w:r>
      <w:r>
        <w:t>is</w:t>
      </w:r>
      <w:r w:rsidR="00A65196">
        <w:t xml:space="preserve"> </w:t>
      </w:r>
      <w:r>
        <w:t>transferred</w:t>
      </w:r>
      <w:r w:rsidR="00A65196">
        <w:t xml:space="preserve"> </w:t>
      </w:r>
      <w:r>
        <w:t>to</w:t>
      </w:r>
      <w:r w:rsidR="00A65196">
        <w:t xml:space="preserve"> </w:t>
      </w:r>
      <w:r>
        <w:t>the</w:t>
      </w:r>
      <w:r w:rsidR="00A65196">
        <w:t xml:space="preserve"> </w:t>
      </w:r>
      <w:r>
        <w:t>water,</w:t>
      </w:r>
      <w:r w:rsidR="00A65196">
        <w:t xml:space="preserve"> </w:t>
      </w:r>
      <w:r>
        <w:t>and</w:t>
      </w:r>
      <w:r w:rsidR="00A65196">
        <w:t xml:space="preserve"> </w:t>
      </w:r>
      <w:r>
        <w:t>the</w:t>
      </w:r>
      <w:r w:rsidR="00A65196">
        <w:t xml:space="preserve"> </w:t>
      </w:r>
      <w:r>
        <w:t>exhaust</w:t>
      </w:r>
      <w:r w:rsidR="00A65196">
        <w:t xml:space="preserve"> </w:t>
      </w:r>
      <w:r>
        <w:t>system.”</w:t>
      </w:r>
      <w:r>
        <w:rPr>
          <w:rStyle w:val="FootnoteReference"/>
        </w:rPr>
        <w:footnoteReference w:id="62"/>
      </w:r>
      <w:r w:rsidR="00A65196">
        <w:t xml:space="preserve"> </w:t>
      </w:r>
      <w:r>
        <w:t>There</w:t>
      </w:r>
      <w:r w:rsidR="00A65196">
        <w:t xml:space="preserve"> </w:t>
      </w:r>
      <w:r>
        <w:t>are</w:t>
      </w:r>
      <w:r w:rsidR="00A65196">
        <w:t xml:space="preserve"> </w:t>
      </w:r>
      <w:r>
        <w:t>four</w:t>
      </w:r>
      <w:r w:rsidR="00A65196">
        <w:t xml:space="preserve"> </w:t>
      </w:r>
      <w:r>
        <w:t>major</w:t>
      </w:r>
      <w:r w:rsidR="00A65196">
        <w:t xml:space="preserve"> </w:t>
      </w:r>
      <w:r>
        <w:t>boiler</w:t>
      </w:r>
      <w:r w:rsidR="00A65196">
        <w:t xml:space="preserve"> </w:t>
      </w:r>
      <w:r>
        <w:t>configurations</w:t>
      </w:r>
      <w:r w:rsidR="00A65196">
        <w:t xml:space="preserve"> </w:t>
      </w:r>
      <w:r>
        <w:t>based</w:t>
      </w:r>
      <w:r w:rsidR="00A65196">
        <w:t xml:space="preserve"> </w:t>
      </w:r>
      <w:r>
        <w:t>on</w:t>
      </w:r>
      <w:r w:rsidR="00A65196">
        <w:t xml:space="preserve"> </w:t>
      </w:r>
      <w:r>
        <w:t>their</w:t>
      </w:r>
      <w:r w:rsidR="00A65196">
        <w:t xml:space="preserve"> </w:t>
      </w:r>
      <w:r>
        <w:t>heat</w:t>
      </w:r>
      <w:r w:rsidR="00A65196">
        <w:t xml:space="preserve"> </w:t>
      </w:r>
      <w:r>
        <w:t>transfer</w:t>
      </w:r>
      <w:r w:rsidR="00A65196">
        <w:t xml:space="preserve"> </w:t>
      </w:r>
      <w:r>
        <w:t>configuration:</w:t>
      </w:r>
      <w:r w:rsidR="00A65196">
        <w:t xml:space="preserve"> </w:t>
      </w:r>
      <w:r>
        <w:t>watertube,</w:t>
      </w:r>
      <w:r w:rsidR="00A65196">
        <w:t xml:space="preserve"> </w:t>
      </w:r>
      <w:r>
        <w:t>firetube,</w:t>
      </w:r>
      <w:r w:rsidR="00A65196">
        <w:t xml:space="preserve"> </w:t>
      </w:r>
      <w:r>
        <w:t>cast</w:t>
      </w:r>
      <w:r w:rsidR="00A65196">
        <w:t xml:space="preserve"> </w:t>
      </w:r>
      <w:r>
        <w:t>iron,</w:t>
      </w:r>
      <w:r w:rsidR="00A65196">
        <w:t xml:space="preserve"> </w:t>
      </w:r>
      <w:r>
        <w:t>and</w:t>
      </w:r>
      <w:r w:rsidR="00A65196">
        <w:t xml:space="preserve"> </w:t>
      </w:r>
      <w:r>
        <w:t>tubeless.</w:t>
      </w:r>
      <w:r>
        <w:rPr>
          <w:rStyle w:val="FootnoteReference"/>
        </w:rPr>
        <w:footnoteReference w:id="63"/>
      </w:r>
      <w:r w:rsidR="00A65196">
        <w:t xml:space="preserve"> </w:t>
      </w:r>
    </w:p>
    <w:p w14:paraId="3BB069C6" w14:textId="58F84C5B" w:rsidR="004B53B7" w:rsidRDefault="00163420" w:rsidP="000E6FFE">
      <w:pPr>
        <w:spacing w:before="120" w:after="120"/>
        <w:ind w:left="547"/>
      </w:pPr>
      <w:r>
        <w:rPr>
          <w:rFonts w:asciiTheme="minorHAnsi" w:hAnsiTheme="minorHAnsi"/>
          <w:szCs w:val="24"/>
        </w:rPr>
        <w:t>The</w:t>
      </w:r>
      <w:r w:rsidR="00A65196">
        <w:rPr>
          <w:rFonts w:asciiTheme="minorHAnsi" w:hAnsiTheme="minorHAnsi"/>
          <w:szCs w:val="24"/>
        </w:rPr>
        <w:t xml:space="preserve"> </w:t>
      </w:r>
      <w:r>
        <w:rPr>
          <w:rFonts w:asciiTheme="minorHAnsi" w:hAnsiTheme="minorHAnsi"/>
          <w:szCs w:val="24"/>
        </w:rPr>
        <w:t>ICI</w:t>
      </w:r>
      <w:r w:rsidR="00A65196">
        <w:rPr>
          <w:rFonts w:asciiTheme="minorHAnsi" w:hAnsiTheme="minorHAnsi"/>
          <w:szCs w:val="24"/>
        </w:rPr>
        <w:t xml:space="preserve"> </w:t>
      </w:r>
      <w:r w:rsidRPr="0069487F">
        <w:rPr>
          <w:rFonts w:asciiTheme="minorHAnsi" w:hAnsiTheme="minorHAnsi"/>
          <w:szCs w:val="24"/>
        </w:rPr>
        <w:t>Boilers</w:t>
      </w:r>
      <w:r w:rsidR="00A65196">
        <w:rPr>
          <w:rFonts w:asciiTheme="minorHAnsi" w:hAnsiTheme="minorHAnsi"/>
          <w:szCs w:val="24"/>
        </w:rPr>
        <w:t xml:space="preserve"> </w:t>
      </w:r>
      <w:r w:rsidRPr="0069487F">
        <w:rPr>
          <w:rFonts w:asciiTheme="minorHAnsi" w:hAnsiTheme="minorHAnsi"/>
          <w:szCs w:val="24"/>
        </w:rPr>
        <w:t>burn</w:t>
      </w:r>
      <w:r w:rsidR="00A65196">
        <w:rPr>
          <w:rFonts w:asciiTheme="minorHAnsi" w:hAnsiTheme="minorHAnsi"/>
          <w:szCs w:val="24"/>
        </w:rPr>
        <w:t xml:space="preserve"> </w:t>
      </w:r>
      <w:r w:rsidR="004B53B7">
        <w:rPr>
          <w:rFonts w:asciiTheme="minorHAnsi" w:hAnsiTheme="minorHAnsi"/>
          <w:szCs w:val="24"/>
        </w:rPr>
        <w:t>a</w:t>
      </w:r>
      <w:r w:rsidR="00A65196">
        <w:rPr>
          <w:rFonts w:asciiTheme="minorHAnsi" w:hAnsiTheme="minorHAnsi"/>
          <w:szCs w:val="24"/>
        </w:rPr>
        <w:t xml:space="preserve"> </w:t>
      </w:r>
      <w:r w:rsidRPr="0069487F">
        <w:rPr>
          <w:rFonts w:asciiTheme="minorHAnsi" w:hAnsiTheme="minorHAnsi"/>
          <w:szCs w:val="24"/>
        </w:rPr>
        <w:t>variety</w:t>
      </w:r>
      <w:r w:rsidR="00A65196">
        <w:rPr>
          <w:rFonts w:asciiTheme="minorHAnsi" w:hAnsiTheme="minorHAnsi"/>
          <w:szCs w:val="24"/>
        </w:rPr>
        <w:t xml:space="preserve"> </w:t>
      </w:r>
      <w:r w:rsidRPr="0069487F">
        <w:rPr>
          <w:rFonts w:asciiTheme="minorHAnsi" w:hAnsiTheme="minorHAnsi"/>
          <w:szCs w:val="24"/>
        </w:rPr>
        <w:t>of</w:t>
      </w:r>
      <w:r w:rsidR="00A65196">
        <w:rPr>
          <w:rFonts w:asciiTheme="minorHAnsi" w:hAnsiTheme="minorHAnsi"/>
          <w:szCs w:val="24"/>
        </w:rPr>
        <w:t xml:space="preserve"> </w:t>
      </w:r>
      <w:r w:rsidRPr="0069487F">
        <w:rPr>
          <w:rFonts w:asciiTheme="minorHAnsi" w:hAnsiTheme="minorHAnsi"/>
          <w:szCs w:val="24"/>
        </w:rPr>
        <w:t>fuels</w:t>
      </w:r>
      <w:r w:rsidR="00A65196">
        <w:rPr>
          <w:rFonts w:asciiTheme="minorHAnsi" w:hAnsiTheme="minorHAnsi"/>
          <w:szCs w:val="24"/>
        </w:rPr>
        <w:t xml:space="preserve"> </w:t>
      </w:r>
      <w:r w:rsidR="004615B7">
        <w:rPr>
          <w:rFonts w:asciiTheme="minorHAnsi" w:hAnsiTheme="minorHAnsi"/>
          <w:szCs w:val="24"/>
        </w:rPr>
        <w:t>including</w:t>
      </w:r>
      <w:r w:rsidR="00A65196">
        <w:rPr>
          <w:rFonts w:asciiTheme="minorHAnsi" w:hAnsiTheme="minorHAnsi"/>
          <w:szCs w:val="24"/>
        </w:rPr>
        <w:t xml:space="preserve"> </w:t>
      </w:r>
      <w:r w:rsidR="004615B7">
        <w:rPr>
          <w:rFonts w:asciiTheme="minorHAnsi" w:hAnsiTheme="minorHAnsi"/>
          <w:szCs w:val="24"/>
        </w:rPr>
        <w:t>coal</w:t>
      </w:r>
      <w:r w:rsidR="00A65196">
        <w:rPr>
          <w:rFonts w:asciiTheme="minorHAnsi" w:hAnsiTheme="minorHAnsi"/>
          <w:szCs w:val="24"/>
        </w:rPr>
        <w:t xml:space="preserve"> </w:t>
      </w:r>
      <w:r w:rsidR="00DF2467">
        <w:rPr>
          <w:rFonts w:asciiTheme="minorHAnsi" w:hAnsiTheme="minorHAnsi"/>
          <w:szCs w:val="24"/>
        </w:rPr>
        <w:t>(</w:t>
      </w:r>
      <w:r w:rsidR="004615B7">
        <w:rPr>
          <w:rFonts w:asciiTheme="minorHAnsi" w:hAnsiTheme="minorHAnsi"/>
          <w:szCs w:val="24"/>
        </w:rPr>
        <w:t>crushed</w:t>
      </w:r>
      <w:r w:rsidR="00A65196">
        <w:rPr>
          <w:rFonts w:asciiTheme="minorHAnsi" w:hAnsiTheme="minorHAnsi"/>
          <w:szCs w:val="24"/>
        </w:rPr>
        <w:t xml:space="preserve"> </w:t>
      </w:r>
      <w:r w:rsidR="004615B7">
        <w:rPr>
          <w:rFonts w:asciiTheme="minorHAnsi" w:hAnsiTheme="minorHAnsi"/>
          <w:szCs w:val="24"/>
        </w:rPr>
        <w:t>an</w:t>
      </w:r>
      <w:r w:rsidR="004615B7" w:rsidRPr="004615B7">
        <w:rPr>
          <w:rFonts w:asciiTheme="minorHAnsi" w:hAnsiTheme="minorHAnsi"/>
          <w:szCs w:val="24"/>
        </w:rPr>
        <w:t>d</w:t>
      </w:r>
      <w:r w:rsidR="00A65196">
        <w:rPr>
          <w:rFonts w:asciiTheme="minorHAnsi" w:hAnsiTheme="minorHAnsi"/>
          <w:szCs w:val="24"/>
        </w:rPr>
        <w:t xml:space="preserve"> </w:t>
      </w:r>
      <w:r w:rsidR="004615B7" w:rsidRPr="004615B7">
        <w:rPr>
          <w:rFonts w:asciiTheme="minorHAnsi" w:hAnsiTheme="minorHAnsi"/>
          <w:szCs w:val="24"/>
        </w:rPr>
        <w:t>pulverized</w:t>
      </w:r>
      <w:r w:rsidR="00A65196">
        <w:rPr>
          <w:rFonts w:asciiTheme="minorHAnsi" w:hAnsiTheme="minorHAnsi"/>
          <w:szCs w:val="24"/>
        </w:rPr>
        <w:t xml:space="preserve"> </w:t>
      </w:r>
      <w:r w:rsidR="004615B7" w:rsidRPr="004615B7">
        <w:rPr>
          <w:rFonts w:asciiTheme="minorHAnsi" w:hAnsiTheme="minorHAnsi"/>
          <w:szCs w:val="24"/>
        </w:rPr>
        <w:t>form</w:t>
      </w:r>
      <w:r w:rsidR="00DF2467">
        <w:rPr>
          <w:rFonts w:asciiTheme="minorHAnsi" w:hAnsiTheme="minorHAnsi"/>
          <w:szCs w:val="24"/>
        </w:rPr>
        <w:t>s</w:t>
      </w:r>
      <w:r w:rsidR="00AC6717">
        <w:rPr>
          <w:rFonts w:asciiTheme="minorHAnsi" w:hAnsiTheme="minorHAnsi"/>
          <w:szCs w:val="24"/>
        </w:rPr>
        <w:t xml:space="preserve"> of</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bituminous,</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sub</w:t>
      </w:r>
      <w:r>
        <w:rPr>
          <w:rFonts w:asciiTheme="minorHAnsi" w:hAnsiTheme="minorHAnsi"/>
          <w:color w:val="000000"/>
          <w:szCs w:val="24"/>
          <w:shd w:val="clear" w:color="auto" w:fill="FFFFFF"/>
        </w:rPr>
        <w:t>-</w:t>
      </w:r>
      <w:r w:rsidRPr="0069487F">
        <w:rPr>
          <w:rFonts w:asciiTheme="minorHAnsi" w:hAnsiTheme="minorHAnsi"/>
          <w:color w:val="000000"/>
          <w:szCs w:val="24"/>
          <w:shd w:val="clear" w:color="auto" w:fill="FFFFFF"/>
        </w:rPr>
        <w:t>bituminous,</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anthracite</w:t>
      </w:r>
      <w:r w:rsidR="00AC6717">
        <w:rPr>
          <w:rFonts w:asciiTheme="minorHAnsi" w:hAnsiTheme="minorHAnsi"/>
          <w:color w:val="000000"/>
          <w:szCs w:val="24"/>
          <w:shd w:val="clear" w:color="auto" w:fill="FFFFFF"/>
        </w:rPr>
        <w:t xml:space="preserve"> and</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lignite),</w:t>
      </w:r>
      <w:r w:rsidR="00A65196">
        <w:rPr>
          <w:rFonts w:asciiTheme="minorHAnsi" w:hAnsiTheme="minorHAnsi"/>
          <w:color w:val="000000"/>
          <w:szCs w:val="24"/>
          <w:shd w:val="clear" w:color="auto" w:fill="FFFFFF"/>
        </w:rPr>
        <w:t xml:space="preserve"> </w:t>
      </w:r>
      <w:r w:rsidR="004615B7" w:rsidRPr="004615B7">
        <w:rPr>
          <w:rFonts w:asciiTheme="minorHAnsi" w:hAnsiTheme="minorHAnsi"/>
          <w:szCs w:val="24"/>
        </w:rPr>
        <w:t>di</w:t>
      </w:r>
      <w:r w:rsidR="004615B7">
        <w:rPr>
          <w:rFonts w:asciiTheme="minorHAnsi" w:hAnsiTheme="minorHAnsi"/>
          <w:szCs w:val="24"/>
        </w:rPr>
        <w:t>stillate</w:t>
      </w:r>
      <w:r w:rsidR="00A65196">
        <w:rPr>
          <w:rFonts w:asciiTheme="minorHAnsi" w:hAnsiTheme="minorHAnsi"/>
          <w:szCs w:val="24"/>
        </w:rPr>
        <w:t xml:space="preserve"> </w:t>
      </w:r>
      <w:r w:rsidR="004615B7">
        <w:rPr>
          <w:rFonts w:asciiTheme="minorHAnsi" w:hAnsiTheme="minorHAnsi"/>
          <w:szCs w:val="24"/>
        </w:rPr>
        <w:t>and</w:t>
      </w:r>
      <w:r w:rsidR="00A65196">
        <w:rPr>
          <w:rFonts w:asciiTheme="minorHAnsi" w:hAnsiTheme="minorHAnsi"/>
          <w:szCs w:val="24"/>
        </w:rPr>
        <w:t xml:space="preserve"> </w:t>
      </w:r>
      <w:r w:rsidR="004615B7">
        <w:rPr>
          <w:rFonts w:asciiTheme="minorHAnsi" w:hAnsiTheme="minorHAnsi"/>
          <w:szCs w:val="24"/>
        </w:rPr>
        <w:t>residual</w:t>
      </w:r>
      <w:r w:rsidR="00A65196">
        <w:rPr>
          <w:rFonts w:asciiTheme="minorHAnsi" w:hAnsiTheme="minorHAnsi"/>
          <w:szCs w:val="24"/>
        </w:rPr>
        <w:t xml:space="preserve"> </w:t>
      </w:r>
      <w:r w:rsidR="004615B7">
        <w:rPr>
          <w:rFonts w:asciiTheme="minorHAnsi" w:hAnsiTheme="minorHAnsi"/>
          <w:szCs w:val="24"/>
        </w:rPr>
        <w:t>fuel</w:t>
      </w:r>
      <w:r w:rsidR="00A65196">
        <w:rPr>
          <w:rFonts w:asciiTheme="minorHAnsi" w:hAnsiTheme="minorHAnsi"/>
          <w:szCs w:val="24"/>
        </w:rPr>
        <w:t xml:space="preserve"> </w:t>
      </w:r>
      <w:r w:rsidR="004615B7">
        <w:rPr>
          <w:rFonts w:asciiTheme="minorHAnsi" w:hAnsiTheme="minorHAnsi"/>
          <w:szCs w:val="24"/>
        </w:rPr>
        <w:t>oils</w:t>
      </w:r>
      <w:r w:rsidRPr="0069487F">
        <w:rPr>
          <w:rFonts w:asciiTheme="minorHAnsi" w:hAnsiTheme="minorHAnsi"/>
          <w:color w:val="000000"/>
          <w:szCs w:val="24"/>
          <w:shd w:val="clear" w:color="auto" w:fill="FFFFFF"/>
        </w:rPr>
        <w:t>,</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natural</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gas,</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biomass</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(wood</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residue</w:t>
      </w:r>
      <w:r w:rsidR="00AC6717">
        <w:rPr>
          <w:rFonts w:asciiTheme="minorHAnsi" w:hAnsiTheme="minorHAnsi"/>
          <w:color w:val="000000"/>
          <w:szCs w:val="24"/>
          <w:shd w:val="clear" w:color="auto" w:fill="FFFFFF"/>
        </w:rPr>
        <w:t xml:space="preserve"> and </w:t>
      </w:r>
      <w:r w:rsidRPr="0069487F">
        <w:rPr>
          <w:rFonts w:asciiTheme="minorHAnsi" w:hAnsiTheme="minorHAnsi"/>
          <w:color w:val="000000"/>
          <w:szCs w:val="24"/>
          <w:shd w:val="clear" w:color="auto" w:fill="FFFFFF"/>
        </w:rPr>
        <w:t>bagasse),</w:t>
      </w:r>
      <w:r w:rsidR="00A65196">
        <w:rPr>
          <w:rFonts w:asciiTheme="minorHAnsi" w:hAnsiTheme="minorHAnsi"/>
          <w:color w:val="000000"/>
          <w:szCs w:val="24"/>
          <w:shd w:val="clear" w:color="auto" w:fill="FFFFFF"/>
        </w:rPr>
        <w:t xml:space="preserve"> </w:t>
      </w:r>
      <w:r w:rsidR="00AC6717" w:rsidRPr="0069487F">
        <w:rPr>
          <w:rFonts w:asciiTheme="minorHAnsi" w:hAnsiTheme="minorHAnsi"/>
          <w:color w:val="000000"/>
          <w:szCs w:val="24"/>
          <w:shd w:val="clear" w:color="auto" w:fill="FFFFFF"/>
        </w:rPr>
        <w:t>liqu</w:t>
      </w:r>
      <w:r w:rsidR="00AC6717">
        <w:rPr>
          <w:rFonts w:asciiTheme="minorHAnsi" w:hAnsiTheme="minorHAnsi"/>
          <w:color w:val="000000"/>
          <w:szCs w:val="24"/>
          <w:shd w:val="clear" w:color="auto" w:fill="FFFFFF"/>
        </w:rPr>
        <w:t>e</w:t>
      </w:r>
      <w:r w:rsidR="00AC6717" w:rsidRPr="0069487F">
        <w:rPr>
          <w:rFonts w:asciiTheme="minorHAnsi" w:hAnsiTheme="minorHAnsi"/>
          <w:color w:val="000000"/>
          <w:szCs w:val="24"/>
          <w:shd w:val="clear" w:color="auto" w:fill="FFFFFF"/>
        </w:rPr>
        <w:t>fied</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petroleum</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gas,</w:t>
      </w:r>
      <w:r w:rsidR="00A65196">
        <w:rPr>
          <w:rFonts w:asciiTheme="minorHAnsi" w:hAnsiTheme="minorHAnsi"/>
          <w:color w:val="000000"/>
          <w:szCs w:val="24"/>
          <w:shd w:val="clear" w:color="auto" w:fill="FFFFFF"/>
        </w:rPr>
        <w:t xml:space="preserve"> </w:t>
      </w:r>
      <w:r w:rsidRPr="0069487F">
        <w:rPr>
          <w:rFonts w:asciiTheme="minorHAnsi" w:hAnsiTheme="minorHAnsi"/>
          <w:szCs w:val="24"/>
        </w:rPr>
        <w:t>refinery</w:t>
      </w:r>
      <w:r w:rsidR="00A65196">
        <w:rPr>
          <w:rFonts w:asciiTheme="minorHAnsi" w:hAnsiTheme="minorHAnsi"/>
          <w:szCs w:val="24"/>
        </w:rPr>
        <w:t xml:space="preserve"> </w:t>
      </w:r>
      <w:r w:rsidRPr="0069487F">
        <w:rPr>
          <w:rFonts w:asciiTheme="minorHAnsi" w:hAnsiTheme="minorHAnsi"/>
          <w:szCs w:val="24"/>
        </w:rPr>
        <w:t>gas</w:t>
      </w:r>
      <w:r>
        <w:rPr>
          <w:rFonts w:asciiTheme="minorHAnsi" w:hAnsiTheme="minorHAnsi"/>
          <w:szCs w:val="24"/>
        </w:rPr>
        <w:t>,</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and</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a</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variety</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of</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process</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gases</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and</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waste</w:t>
      </w:r>
      <w:r w:rsidR="00A65196">
        <w:rPr>
          <w:rFonts w:asciiTheme="minorHAnsi" w:hAnsiTheme="minorHAnsi"/>
          <w:color w:val="000000"/>
          <w:szCs w:val="24"/>
          <w:shd w:val="clear" w:color="auto" w:fill="FFFFFF"/>
        </w:rPr>
        <w:t xml:space="preserve"> </w:t>
      </w:r>
      <w:r w:rsidRPr="0069487F">
        <w:rPr>
          <w:rFonts w:asciiTheme="minorHAnsi" w:hAnsiTheme="minorHAnsi"/>
          <w:color w:val="000000"/>
          <w:szCs w:val="24"/>
          <w:shd w:val="clear" w:color="auto" w:fill="FFFFFF"/>
        </w:rPr>
        <w:t>materials</w:t>
      </w:r>
      <w:r w:rsidR="00A65196">
        <w:rPr>
          <w:rFonts w:asciiTheme="minorHAnsi" w:hAnsiTheme="minorHAnsi"/>
          <w:szCs w:val="24"/>
        </w:rPr>
        <w:t xml:space="preserve"> </w:t>
      </w:r>
      <w:r w:rsidRPr="0069487F">
        <w:rPr>
          <w:rFonts w:asciiTheme="minorHAnsi" w:hAnsiTheme="minorHAnsi"/>
          <w:szCs w:val="24"/>
        </w:rPr>
        <w:t>to</w:t>
      </w:r>
      <w:r w:rsidR="00A65196">
        <w:rPr>
          <w:rFonts w:asciiTheme="minorHAnsi" w:hAnsiTheme="minorHAnsi"/>
          <w:szCs w:val="24"/>
        </w:rPr>
        <w:t xml:space="preserve"> </w:t>
      </w:r>
      <w:r w:rsidRPr="0069487F">
        <w:rPr>
          <w:rFonts w:asciiTheme="minorHAnsi" w:hAnsiTheme="minorHAnsi"/>
          <w:szCs w:val="24"/>
        </w:rPr>
        <w:t>produce</w:t>
      </w:r>
      <w:r w:rsidR="00A65196">
        <w:rPr>
          <w:rFonts w:asciiTheme="minorHAnsi" w:hAnsiTheme="minorHAnsi"/>
          <w:szCs w:val="24"/>
        </w:rPr>
        <w:t xml:space="preserve"> </w:t>
      </w:r>
      <w:r w:rsidRPr="0069487F">
        <w:rPr>
          <w:rFonts w:asciiTheme="minorHAnsi" w:hAnsiTheme="minorHAnsi"/>
          <w:szCs w:val="24"/>
        </w:rPr>
        <w:t>steam</w:t>
      </w:r>
      <w:r w:rsidR="00A65196">
        <w:rPr>
          <w:rFonts w:asciiTheme="minorHAnsi" w:hAnsiTheme="minorHAnsi"/>
          <w:szCs w:val="24"/>
        </w:rPr>
        <w:t xml:space="preserve"> </w:t>
      </w:r>
      <w:r w:rsidR="00EA25C5">
        <w:rPr>
          <w:rFonts w:asciiTheme="minorHAnsi" w:hAnsiTheme="minorHAnsi"/>
          <w:szCs w:val="24"/>
        </w:rPr>
        <w:t>for</w:t>
      </w:r>
      <w:r w:rsidR="00A65196">
        <w:rPr>
          <w:rFonts w:asciiTheme="minorHAnsi" w:hAnsiTheme="minorHAnsi"/>
          <w:szCs w:val="24"/>
        </w:rPr>
        <w:t xml:space="preserve"> </w:t>
      </w:r>
      <w:r w:rsidRPr="0069487F">
        <w:rPr>
          <w:rFonts w:asciiTheme="minorHAnsi" w:hAnsiTheme="minorHAnsi"/>
          <w:szCs w:val="24"/>
        </w:rPr>
        <w:t>generat</w:t>
      </w:r>
      <w:r w:rsidR="00EA25C5">
        <w:rPr>
          <w:rFonts w:asciiTheme="minorHAnsi" w:hAnsiTheme="minorHAnsi"/>
          <w:szCs w:val="24"/>
        </w:rPr>
        <w:t>ing</w:t>
      </w:r>
      <w:r w:rsidR="00A65196">
        <w:rPr>
          <w:rFonts w:asciiTheme="minorHAnsi" w:hAnsiTheme="minorHAnsi"/>
          <w:szCs w:val="24"/>
        </w:rPr>
        <w:t xml:space="preserve"> </w:t>
      </w:r>
      <w:r w:rsidRPr="0069487F">
        <w:rPr>
          <w:rFonts w:asciiTheme="minorHAnsi" w:hAnsiTheme="minorHAnsi"/>
          <w:szCs w:val="24"/>
        </w:rPr>
        <w:t>electricity,</w:t>
      </w:r>
      <w:r w:rsidR="00A65196">
        <w:rPr>
          <w:rFonts w:asciiTheme="minorHAnsi" w:hAnsiTheme="minorHAnsi"/>
          <w:szCs w:val="24"/>
        </w:rPr>
        <w:t xml:space="preserve"> </w:t>
      </w:r>
      <w:r w:rsidRPr="0069487F">
        <w:rPr>
          <w:rFonts w:asciiTheme="minorHAnsi" w:hAnsiTheme="minorHAnsi"/>
          <w:szCs w:val="24"/>
        </w:rPr>
        <w:t>provid</w:t>
      </w:r>
      <w:r w:rsidR="00EA25C5">
        <w:rPr>
          <w:rFonts w:asciiTheme="minorHAnsi" w:hAnsiTheme="minorHAnsi"/>
          <w:szCs w:val="24"/>
        </w:rPr>
        <w:t>ing</w:t>
      </w:r>
      <w:r w:rsidR="00A65196">
        <w:rPr>
          <w:rFonts w:asciiTheme="minorHAnsi" w:hAnsiTheme="minorHAnsi"/>
          <w:szCs w:val="24"/>
        </w:rPr>
        <w:t xml:space="preserve"> </w:t>
      </w:r>
      <w:r w:rsidRPr="0069487F">
        <w:rPr>
          <w:rFonts w:asciiTheme="minorHAnsi" w:hAnsiTheme="minorHAnsi"/>
          <w:szCs w:val="24"/>
        </w:rPr>
        <w:t>heat,</w:t>
      </w:r>
      <w:r w:rsidR="00A65196">
        <w:rPr>
          <w:rFonts w:asciiTheme="minorHAnsi" w:hAnsiTheme="minorHAnsi"/>
          <w:szCs w:val="24"/>
        </w:rPr>
        <w:t xml:space="preserve"> </w:t>
      </w:r>
      <w:r w:rsidRPr="0069487F">
        <w:rPr>
          <w:rFonts w:asciiTheme="minorHAnsi" w:hAnsiTheme="minorHAnsi"/>
          <w:szCs w:val="24"/>
        </w:rPr>
        <w:t>and</w:t>
      </w:r>
      <w:r w:rsidR="00A65196">
        <w:rPr>
          <w:rFonts w:asciiTheme="minorHAnsi" w:hAnsiTheme="minorHAnsi"/>
          <w:szCs w:val="24"/>
        </w:rPr>
        <w:t xml:space="preserve"> </w:t>
      </w:r>
      <w:r w:rsidRPr="0069487F">
        <w:rPr>
          <w:rFonts w:asciiTheme="minorHAnsi" w:hAnsiTheme="minorHAnsi"/>
          <w:szCs w:val="24"/>
        </w:rPr>
        <w:t>for</w:t>
      </w:r>
      <w:r w:rsidR="00A65196">
        <w:rPr>
          <w:rFonts w:asciiTheme="minorHAnsi" w:hAnsiTheme="minorHAnsi"/>
          <w:szCs w:val="24"/>
        </w:rPr>
        <w:t xml:space="preserve"> </w:t>
      </w:r>
      <w:r w:rsidRPr="0069487F">
        <w:rPr>
          <w:rFonts w:asciiTheme="minorHAnsi" w:hAnsiTheme="minorHAnsi"/>
          <w:szCs w:val="24"/>
        </w:rPr>
        <w:t>other</w:t>
      </w:r>
      <w:r w:rsidR="00A65196">
        <w:rPr>
          <w:rFonts w:asciiTheme="minorHAnsi" w:hAnsiTheme="minorHAnsi"/>
          <w:szCs w:val="24"/>
        </w:rPr>
        <w:t xml:space="preserve"> </w:t>
      </w:r>
      <w:r w:rsidRPr="0069487F">
        <w:rPr>
          <w:rFonts w:asciiTheme="minorHAnsi" w:hAnsiTheme="minorHAnsi"/>
          <w:szCs w:val="24"/>
        </w:rPr>
        <w:t>uses.</w:t>
      </w:r>
      <w:r>
        <w:rPr>
          <w:rStyle w:val="FootnoteReference"/>
          <w:rFonts w:asciiTheme="minorHAnsi" w:hAnsiTheme="minorHAnsi"/>
          <w:szCs w:val="24"/>
        </w:rPr>
        <w:footnoteReference w:id="64"/>
      </w:r>
      <w:r w:rsidRPr="00FE0E7A">
        <w:rPr>
          <w:rFonts w:asciiTheme="minorHAnsi" w:hAnsiTheme="minorHAnsi"/>
          <w:szCs w:val="24"/>
          <w:vertAlign w:val="superscript"/>
        </w:rPr>
        <w:t>,</w:t>
      </w:r>
      <w:r>
        <w:rPr>
          <w:rStyle w:val="FootnoteReference"/>
          <w:rFonts w:asciiTheme="minorHAnsi" w:hAnsiTheme="minorHAnsi"/>
          <w:szCs w:val="24"/>
        </w:rPr>
        <w:footnoteReference w:id="65"/>
      </w:r>
      <w:r w:rsidR="00A65196">
        <w:rPr>
          <w:rFonts w:asciiTheme="minorHAnsi" w:hAnsiTheme="minorHAnsi"/>
          <w:szCs w:val="24"/>
          <w:vertAlign w:val="superscript"/>
        </w:rPr>
        <w:t xml:space="preserve"> </w:t>
      </w:r>
      <w:r w:rsidR="004B53B7">
        <w:rPr>
          <w:rFonts w:asciiTheme="minorHAnsi" w:hAnsiTheme="minorHAnsi"/>
          <w:szCs w:val="24"/>
        </w:rPr>
        <w:t>B</w:t>
      </w:r>
      <w:r w:rsidR="004B53B7" w:rsidRPr="00AC052D">
        <w:rPr>
          <w:rFonts w:asciiTheme="minorHAnsi" w:hAnsiTheme="minorHAnsi"/>
          <w:szCs w:val="24"/>
        </w:rPr>
        <w:t>oilers</w:t>
      </w:r>
      <w:r w:rsidR="00A65196">
        <w:rPr>
          <w:rFonts w:asciiTheme="minorHAnsi" w:hAnsiTheme="minorHAnsi"/>
          <w:szCs w:val="24"/>
        </w:rPr>
        <w:t xml:space="preserve"> </w:t>
      </w:r>
      <w:r w:rsidR="004B53B7" w:rsidRPr="00AC052D">
        <w:rPr>
          <w:rFonts w:asciiTheme="minorHAnsi" w:hAnsiTheme="minorHAnsi"/>
          <w:szCs w:val="24"/>
        </w:rPr>
        <w:t>fired</w:t>
      </w:r>
      <w:r w:rsidR="00A65196">
        <w:rPr>
          <w:rFonts w:asciiTheme="minorHAnsi" w:hAnsiTheme="minorHAnsi"/>
          <w:szCs w:val="24"/>
        </w:rPr>
        <w:t xml:space="preserve"> </w:t>
      </w:r>
      <w:r w:rsidR="004B53B7" w:rsidRPr="00AC052D">
        <w:rPr>
          <w:rFonts w:asciiTheme="minorHAnsi" w:hAnsiTheme="minorHAnsi"/>
          <w:szCs w:val="24"/>
        </w:rPr>
        <w:t>with</w:t>
      </w:r>
      <w:r w:rsidR="00A65196">
        <w:rPr>
          <w:rFonts w:asciiTheme="minorHAnsi" w:hAnsiTheme="minorHAnsi"/>
          <w:szCs w:val="24"/>
        </w:rPr>
        <w:t xml:space="preserve"> </w:t>
      </w:r>
      <w:r w:rsidR="004B53B7" w:rsidRPr="00AC052D">
        <w:rPr>
          <w:rFonts w:asciiTheme="minorHAnsi" w:hAnsiTheme="minorHAnsi"/>
          <w:szCs w:val="24"/>
        </w:rPr>
        <w:t>coal,</w:t>
      </w:r>
      <w:r w:rsidR="00A65196">
        <w:rPr>
          <w:rFonts w:asciiTheme="minorHAnsi" w:hAnsiTheme="minorHAnsi"/>
          <w:szCs w:val="24"/>
        </w:rPr>
        <w:t xml:space="preserve"> </w:t>
      </w:r>
      <w:r w:rsidR="004B53B7" w:rsidRPr="00AC052D">
        <w:rPr>
          <w:rFonts w:asciiTheme="minorHAnsi" w:hAnsiTheme="minorHAnsi"/>
          <w:szCs w:val="24"/>
        </w:rPr>
        <w:t>wood,</w:t>
      </w:r>
      <w:r w:rsidR="00A65196">
        <w:rPr>
          <w:rFonts w:asciiTheme="minorHAnsi" w:hAnsiTheme="minorHAnsi"/>
          <w:szCs w:val="24"/>
        </w:rPr>
        <w:t xml:space="preserve"> </w:t>
      </w:r>
      <w:r w:rsidR="004B53B7" w:rsidRPr="00AC052D">
        <w:rPr>
          <w:rFonts w:asciiTheme="minorHAnsi" w:hAnsiTheme="minorHAnsi"/>
          <w:szCs w:val="24"/>
        </w:rPr>
        <w:t>o</w:t>
      </w:r>
      <w:r w:rsidR="004B53B7">
        <w:rPr>
          <w:rFonts w:asciiTheme="minorHAnsi" w:hAnsiTheme="minorHAnsi"/>
          <w:szCs w:val="24"/>
        </w:rPr>
        <w:t>r</w:t>
      </w:r>
      <w:r w:rsidR="00A65196">
        <w:rPr>
          <w:rFonts w:asciiTheme="minorHAnsi" w:hAnsiTheme="minorHAnsi"/>
          <w:szCs w:val="24"/>
        </w:rPr>
        <w:t xml:space="preserve"> </w:t>
      </w:r>
      <w:r w:rsidR="004B53B7">
        <w:rPr>
          <w:rFonts w:asciiTheme="minorHAnsi" w:hAnsiTheme="minorHAnsi"/>
          <w:szCs w:val="24"/>
        </w:rPr>
        <w:t>process</w:t>
      </w:r>
      <w:r w:rsidR="00A65196">
        <w:rPr>
          <w:rFonts w:asciiTheme="minorHAnsi" w:hAnsiTheme="minorHAnsi"/>
          <w:szCs w:val="24"/>
        </w:rPr>
        <w:t xml:space="preserve"> </w:t>
      </w:r>
      <w:r w:rsidR="004B53B7">
        <w:rPr>
          <w:rFonts w:asciiTheme="minorHAnsi" w:hAnsiTheme="minorHAnsi"/>
          <w:szCs w:val="24"/>
        </w:rPr>
        <w:t>byproducts</w:t>
      </w:r>
      <w:r w:rsidR="00A65196">
        <w:rPr>
          <w:rFonts w:asciiTheme="minorHAnsi" w:hAnsiTheme="minorHAnsi"/>
          <w:szCs w:val="24"/>
        </w:rPr>
        <w:t xml:space="preserve"> </w:t>
      </w:r>
      <w:r w:rsidR="004B53B7">
        <w:rPr>
          <w:rFonts w:asciiTheme="minorHAnsi" w:hAnsiTheme="minorHAnsi"/>
          <w:szCs w:val="24"/>
        </w:rPr>
        <w:t>are</w:t>
      </w:r>
      <w:r w:rsidR="00A65196">
        <w:rPr>
          <w:rFonts w:asciiTheme="minorHAnsi" w:hAnsiTheme="minorHAnsi"/>
          <w:szCs w:val="24"/>
        </w:rPr>
        <w:t xml:space="preserve"> </w:t>
      </w:r>
      <w:r w:rsidR="004B53B7">
        <w:rPr>
          <w:rFonts w:asciiTheme="minorHAnsi" w:hAnsiTheme="minorHAnsi"/>
          <w:szCs w:val="24"/>
        </w:rPr>
        <w:t>larger,</w:t>
      </w:r>
      <w:r w:rsidR="00A65196">
        <w:rPr>
          <w:rFonts w:asciiTheme="minorHAnsi" w:hAnsiTheme="minorHAnsi"/>
          <w:szCs w:val="24"/>
        </w:rPr>
        <w:t xml:space="preserve"> </w:t>
      </w:r>
      <w:r w:rsidR="004B53B7">
        <w:rPr>
          <w:rFonts w:asciiTheme="minorHAnsi" w:hAnsiTheme="minorHAnsi"/>
          <w:szCs w:val="24"/>
        </w:rPr>
        <w:t>i.e.</w:t>
      </w:r>
      <w:r w:rsidR="00A65196">
        <w:rPr>
          <w:rFonts w:asciiTheme="minorHAnsi" w:hAnsiTheme="minorHAnsi"/>
          <w:szCs w:val="24"/>
        </w:rPr>
        <w:t xml:space="preserve"> </w:t>
      </w:r>
      <w:r w:rsidR="004B53B7" w:rsidRPr="00AC052D">
        <w:rPr>
          <w:rFonts w:asciiTheme="minorHAnsi" w:hAnsiTheme="minorHAnsi"/>
          <w:szCs w:val="24"/>
        </w:rPr>
        <w:t>&gt;100</w:t>
      </w:r>
      <w:r w:rsidR="00A65196">
        <w:rPr>
          <w:rFonts w:asciiTheme="minorHAnsi" w:hAnsiTheme="minorHAnsi"/>
          <w:szCs w:val="24"/>
        </w:rPr>
        <w:t xml:space="preserve"> </w:t>
      </w:r>
      <w:r w:rsidR="004B53B7" w:rsidRPr="00AC052D">
        <w:rPr>
          <w:rFonts w:asciiTheme="minorHAnsi" w:hAnsiTheme="minorHAnsi"/>
          <w:szCs w:val="24"/>
        </w:rPr>
        <w:t>MMBtu/hr</w:t>
      </w:r>
      <w:r w:rsidR="00A65196">
        <w:rPr>
          <w:rFonts w:asciiTheme="minorHAnsi" w:hAnsiTheme="minorHAnsi"/>
          <w:szCs w:val="24"/>
        </w:rPr>
        <w:t xml:space="preserve"> </w:t>
      </w:r>
      <w:r w:rsidR="004B53B7" w:rsidRPr="00FD1B5D">
        <w:rPr>
          <w:rFonts w:asciiTheme="minorHAnsi" w:hAnsiTheme="minorHAnsi"/>
          <w:szCs w:val="24"/>
        </w:rPr>
        <w:t>in</w:t>
      </w:r>
      <w:r w:rsidR="00A65196">
        <w:rPr>
          <w:rFonts w:asciiTheme="minorHAnsi" w:hAnsiTheme="minorHAnsi"/>
          <w:szCs w:val="24"/>
        </w:rPr>
        <w:t xml:space="preserve"> </w:t>
      </w:r>
      <w:r w:rsidR="004B53B7" w:rsidRPr="00FD1B5D">
        <w:rPr>
          <w:rFonts w:asciiTheme="minorHAnsi" w:hAnsiTheme="minorHAnsi"/>
          <w:szCs w:val="24"/>
        </w:rPr>
        <w:t>capacity</w:t>
      </w:r>
      <w:r w:rsidR="00AC6717">
        <w:rPr>
          <w:rFonts w:asciiTheme="minorHAnsi" w:hAnsiTheme="minorHAnsi"/>
          <w:szCs w:val="24"/>
        </w:rPr>
        <w:t>,</w:t>
      </w:r>
      <w:r w:rsidR="00A65196">
        <w:rPr>
          <w:rFonts w:asciiTheme="minorHAnsi" w:hAnsiTheme="minorHAnsi"/>
          <w:szCs w:val="24"/>
        </w:rPr>
        <w:t xml:space="preserve"> </w:t>
      </w:r>
      <w:r w:rsidR="004B53B7">
        <w:rPr>
          <w:rFonts w:asciiTheme="minorHAnsi" w:hAnsiTheme="minorHAnsi"/>
          <w:szCs w:val="24"/>
        </w:rPr>
        <w:t>while</w:t>
      </w:r>
      <w:r w:rsidR="00A65196">
        <w:rPr>
          <w:rFonts w:asciiTheme="minorHAnsi" w:hAnsiTheme="minorHAnsi"/>
          <w:szCs w:val="24"/>
        </w:rPr>
        <w:t xml:space="preserve"> </w:t>
      </w:r>
      <w:r w:rsidR="004B53B7" w:rsidRPr="00FD1B5D">
        <w:rPr>
          <w:rFonts w:asciiTheme="minorHAnsi" w:hAnsiTheme="minorHAnsi"/>
          <w:szCs w:val="24"/>
        </w:rPr>
        <w:t>natural</w:t>
      </w:r>
      <w:r w:rsidR="00A65196">
        <w:rPr>
          <w:rFonts w:asciiTheme="minorHAnsi" w:hAnsiTheme="minorHAnsi"/>
          <w:szCs w:val="24"/>
        </w:rPr>
        <w:t xml:space="preserve"> </w:t>
      </w:r>
      <w:r w:rsidR="004B53B7" w:rsidRPr="00FD1B5D">
        <w:rPr>
          <w:rFonts w:asciiTheme="minorHAnsi" w:hAnsiTheme="minorHAnsi"/>
          <w:szCs w:val="24"/>
        </w:rPr>
        <w:t>gas-</w:t>
      </w:r>
      <w:r w:rsidR="00A65196">
        <w:rPr>
          <w:rFonts w:asciiTheme="minorHAnsi" w:hAnsiTheme="minorHAnsi"/>
          <w:szCs w:val="24"/>
        </w:rPr>
        <w:t xml:space="preserve"> </w:t>
      </w:r>
      <w:r w:rsidR="004B53B7" w:rsidRPr="00FD1B5D">
        <w:rPr>
          <w:rFonts w:asciiTheme="minorHAnsi" w:hAnsiTheme="minorHAnsi"/>
          <w:szCs w:val="24"/>
        </w:rPr>
        <w:t>and</w:t>
      </w:r>
      <w:r w:rsidR="00A65196">
        <w:rPr>
          <w:rFonts w:asciiTheme="minorHAnsi" w:hAnsiTheme="minorHAnsi"/>
          <w:szCs w:val="24"/>
        </w:rPr>
        <w:t xml:space="preserve"> </w:t>
      </w:r>
      <w:r w:rsidR="004B53B7" w:rsidRPr="00FD1B5D">
        <w:rPr>
          <w:rFonts w:asciiTheme="minorHAnsi" w:hAnsiTheme="minorHAnsi"/>
          <w:szCs w:val="24"/>
        </w:rPr>
        <w:t>oil-fired</w:t>
      </w:r>
      <w:r w:rsidR="00A65196">
        <w:rPr>
          <w:rFonts w:asciiTheme="minorHAnsi" w:hAnsiTheme="minorHAnsi"/>
          <w:szCs w:val="24"/>
        </w:rPr>
        <w:t xml:space="preserve"> </w:t>
      </w:r>
      <w:r w:rsidR="004B53B7" w:rsidRPr="00FD1B5D">
        <w:rPr>
          <w:rFonts w:asciiTheme="minorHAnsi" w:hAnsiTheme="minorHAnsi"/>
          <w:szCs w:val="24"/>
        </w:rPr>
        <w:t>boilers</w:t>
      </w:r>
      <w:r w:rsidR="00A65196">
        <w:rPr>
          <w:rFonts w:asciiTheme="minorHAnsi" w:hAnsiTheme="minorHAnsi"/>
          <w:szCs w:val="24"/>
        </w:rPr>
        <w:t xml:space="preserve"> </w:t>
      </w:r>
      <w:r w:rsidR="004B53B7" w:rsidRPr="00FD1B5D">
        <w:rPr>
          <w:rFonts w:asciiTheme="minorHAnsi" w:hAnsiTheme="minorHAnsi"/>
          <w:szCs w:val="24"/>
        </w:rPr>
        <w:t>tend</w:t>
      </w:r>
      <w:r w:rsidR="00A65196">
        <w:rPr>
          <w:rFonts w:asciiTheme="minorHAnsi" w:hAnsiTheme="minorHAnsi"/>
          <w:szCs w:val="24"/>
        </w:rPr>
        <w:t xml:space="preserve"> </w:t>
      </w:r>
      <w:r w:rsidR="004B53B7" w:rsidRPr="00FD1B5D">
        <w:rPr>
          <w:rFonts w:asciiTheme="minorHAnsi" w:hAnsiTheme="minorHAnsi"/>
          <w:szCs w:val="24"/>
        </w:rPr>
        <w:t>to</w:t>
      </w:r>
      <w:r w:rsidR="00A65196">
        <w:rPr>
          <w:rFonts w:asciiTheme="minorHAnsi" w:hAnsiTheme="minorHAnsi"/>
          <w:szCs w:val="24"/>
        </w:rPr>
        <w:t xml:space="preserve"> </w:t>
      </w:r>
      <w:r w:rsidR="004B53B7" w:rsidRPr="00FD1B5D">
        <w:rPr>
          <w:rFonts w:asciiTheme="minorHAnsi" w:hAnsiTheme="minorHAnsi"/>
          <w:szCs w:val="24"/>
        </w:rPr>
        <w:t>be</w:t>
      </w:r>
      <w:r w:rsidR="00A65196">
        <w:rPr>
          <w:rFonts w:asciiTheme="minorHAnsi" w:hAnsiTheme="minorHAnsi"/>
          <w:szCs w:val="24"/>
        </w:rPr>
        <w:t xml:space="preserve"> </w:t>
      </w:r>
      <w:r w:rsidR="004B53B7" w:rsidRPr="00FD1B5D">
        <w:rPr>
          <w:rFonts w:asciiTheme="minorHAnsi" w:hAnsiTheme="minorHAnsi"/>
          <w:szCs w:val="24"/>
        </w:rPr>
        <w:t>&lt;20</w:t>
      </w:r>
      <w:r w:rsidR="00A65196">
        <w:rPr>
          <w:rFonts w:asciiTheme="minorHAnsi" w:hAnsiTheme="minorHAnsi"/>
          <w:szCs w:val="24"/>
        </w:rPr>
        <w:t xml:space="preserve"> </w:t>
      </w:r>
      <w:r w:rsidR="004B53B7" w:rsidRPr="00FD1B5D">
        <w:rPr>
          <w:rFonts w:asciiTheme="minorHAnsi" w:hAnsiTheme="minorHAnsi"/>
          <w:szCs w:val="24"/>
        </w:rPr>
        <w:t>MMBtu/hr</w:t>
      </w:r>
      <w:r w:rsidR="00A65196">
        <w:rPr>
          <w:rFonts w:asciiTheme="minorHAnsi" w:hAnsiTheme="minorHAnsi"/>
          <w:szCs w:val="24"/>
        </w:rPr>
        <w:t xml:space="preserve"> </w:t>
      </w:r>
      <w:r w:rsidR="004B53B7">
        <w:rPr>
          <w:rFonts w:asciiTheme="minorHAnsi" w:hAnsiTheme="minorHAnsi"/>
          <w:szCs w:val="24"/>
        </w:rPr>
        <w:t>on</w:t>
      </w:r>
      <w:r w:rsidR="00A65196">
        <w:rPr>
          <w:rFonts w:asciiTheme="minorHAnsi" w:hAnsiTheme="minorHAnsi"/>
          <w:szCs w:val="24"/>
        </w:rPr>
        <w:t xml:space="preserve"> </w:t>
      </w:r>
      <w:r w:rsidR="004B53B7">
        <w:rPr>
          <w:rFonts w:asciiTheme="minorHAnsi" w:hAnsiTheme="minorHAnsi"/>
          <w:szCs w:val="24"/>
        </w:rPr>
        <w:t>average.</w:t>
      </w:r>
      <w:r w:rsidR="004B53B7">
        <w:rPr>
          <w:rStyle w:val="FootnoteReference"/>
          <w:rFonts w:asciiTheme="minorHAnsi" w:hAnsiTheme="minorHAnsi"/>
          <w:szCs w:val="24"/>
        </w:rPr>
        <w:footnoteReference w:id="66"/>
      </w:r>
      <w:r w:rsidR="00A65196">
        <w:t xml:space="preserve"> </w:t>
      </w:r>
      <w:r w:rsidR="004B53B7">
        <w:t>For</w:t>
      </w:r>
      <w:r w:rsidR="00A65196">
        <w:t xml:space="preserve"> </w:t>
      </w:r>
      <w:r w:rsidR="004B53B7">
        <w:t>smaller</w:t>
      </w:r>
      <w:r w:rsidR="00A65196">
        <w:t xml:space="preserve"> </w:t>
      </w:r>
      <w:r w:rsidR="004B53B7">
        <w:t>industrial</w:t>
      </w:r>
      <w:r w:rsidR="00A65196">
        <w:t xml:space="preserve"> </w:t>
      </w:r>
      <w:r w:rsidR="004B53B7">
        <w:t>and</w:t>
      </w:r>
      <w:r w:rsidR="00A65196">
        <w:t xml:space="preserve"> </w:t>
      </w:r>
      <w:r w:rsidR="004B53B7">
        <w:t>commercial</w:t>
      </w:r>
      <w:r w:rsidR="00A65196">
        <w:t xml:space="preserve"> </w:t>
      </w:r>
      <w:r w:rsidR="004B53B7">
        <w:t>units</w:t>
      </w:r>
      <w:r w:rsidR="00A65196">
        <w:t xml:space="preserve"> </w:t>
      </w:r>
      <w:r w:rsidR="006763EC">
        <w:t>&lt;</w:t>
      </w:r>
      <w:r w:rsidR="004B53B7">
        <w:t>50</w:t>
      </w:r>
      <w:r w:rsidR="00A65196">
        <w:t xml:space="preserve"> </w:t>
      </w:r>
      <w:r w:rsidR="004B53B7">
        <w:t>MMBtu/hr</w:t>
      </w:r>
      <w:r w:rsidR="00A65196">
        <w:t xml:space="preserve"> </w:t>
      </w:r>
      <w:r w:rsidR="004B53B7">
        <w:t>capacity,</w:t>
      </w:r>
      <w:r w:rsidR="00A65196">
        <w:t xml:space="preserve"> </w:t>
      </w:r>
      <w:r w:rsidR="004B53B7">
        <w:t>coal</w:t>
      </w:r>
      <w:r w:rsidR="00A65196">
        <w:t xml:space="preserve"> </w:t>
      </w:r>
      <w:r w:rsidR="004B53B7">
        <w:t>is</w:t>
      </w:r>
      <w:r w:rsidR="00A65196">
        <w:t xml:space="preserve"> </w:t>
      </w:r>
      <w:r w:rsidR="004B53B7">
        <w:t>not</w:t>
      </w:r>
      <w:r w:rsidR="00A65196">
        <w:t xml:space="preserve"> </w:t>
      </w:r>
      <w:r w:rsidR="004B53B7">
        <w:t>preferred</w:t>
      </w:r>
      <w:r w:rsidR="00A65196">
        <w:t xml:space="preserve"> </w:t>
      </w:r>
      <w:r w:rsidR="004B53B7">
        <w:t>“because</w:t>
      </w:r>
      <w:r w:rsidR="00A65196">
        <w:t xml:space="preserve"> </w:t>
      </w:r>
      <w:r w:rsidR="004B53B7">
        <w:t>of</w:t>
      </w:r>
      <w:r w:rsidR="00A65196">
        <w:t xml:space="preserve"> </w:t>
      </w:r>
      <w:r w:rsidR="004B53B7">
        <w:t>the</w:t>
      </w:r>
      <w:r w:rsidR="00A65196">
        <w:t xml:space="preserve"> </w:t>
      </w:r>
      <w:r w:rsidR="004B53B7">
        <w:t>high</w:t>
      </w:r>
      <w:r w:rsidR="00A65196">
        <w:t xml:space="preserve"> </w:t>
      </w:r>
      <w:r w:rsidR="004B53B7">
        <w:t>capital</w:t>
      </w:r>
      <w:r w:rsidR="00A65196">
        <w:t xml:space="preserve"> </w:t>
      </w:r>
      <w:r w:rsidR="004B53B7">
        <w:t>cost</w:t>
      </w:r>
      <w:r w:rsidR="00A65196">
        <w:t xml:space="preserve"> </w:t>
      </w:r>
      <w:r w:rsidR="004B53B7">
        <w:t>of</w:t>
      </w:r>
      <w:r w:rsidR="00A65196">
        <w:t xml:space="preserve"> </w:t>
      </w:r>
      <w:r w:rsidR="004B53B7">
        <w:t>coal</w:t>
      </w:r>
      <w:r w:rsidR="00A65196">
        <w:t xml:space="preserve"> </w:t>
      </w:r>
      <w:r w:rsidR="004B53B7">
        <w:t>handling</w:t>
      </w:r>
      <w:r w:rsidR="00A65196">
        <w:t xml:space="preserve"> </w:t>
      </w:r>
      <w:r w:rsidR="004B53B7">
        <w:t>equipment</w:t>
      </w:r>
      <w:r w:rsidR="00A65196">
        <w:t xml:space="preserve"> </w:t>
      </w:r>
      <w:r w:rsidR="004B53B7">
        <w:t>relative</w:t>
      </w:r>
      <w:r w:rsidR="00A65196">
        <w:t xml:space="preserve"> </w:t>
      </w:r>
      <w:r w:rsidR="004B53B7">
        <w:t>to</w:t>
      </w:r>
      <w:r w:rsidR="00A65196">
        <w:t xml:space="preserve"> </w:t>
      </w:r>
      <w:r w:rsidR="004B53B7">
        <w:t>the</w:t>
      </w:r>
      <w:r w:rsidR="00A65196">
        <w:t xml:space="preserve"> </w:t>
      </w:r>
      <w:r w:rsidR="004B53B7">
        <w:t>costs</w:t>
      </w:r>
      <w:r w:rsidR="00A65196">
        <w:t xml:space="preserve"> </w:t>
      </w:r>
      <w:r w:rsidR="004B53B7">
        <w:t>of</w:t>
      </w:r>
      <w:r w:rsidR="00A65196">
        <w:t xml:space="preserve"> </w:t>
      </w:r>
      <w:r w:rsidR="004B53B7">
        <w:t>the</w:t>
      </w:r>
      <w:r w:rsidR="00A65196">
        <w:t xml:space="preserve"> </w:t>
      </w:r>
      <w:r w:rsidR="004B53B7">
        <w:t>boilers.”</w:t>
      </w:r>
      <w:r w:rsidR="004B53B7">
        <w:rPr>
          <w:rStyle w:val="FootnoteReference"/>
        </w:rPr>
        <w:footnoteReference w:id="67"/>
      </w:r>
      <w:r w:rsidR="00A65196">
        <w:t xml:space="preserve"> </w:t>
      </w:r>
    </w:p>
    <w:p w14:paraId="14CF83A5" w14:textId="5050B4EC" w:rsidR="00AC052D" w:rsidRPr="00AC052D" w:rsidRDefault="00B56755" w:rsidP="00764C2B">
      <w:pPr>
        <w:pStyle w:val="Heading3"/>
      </w:pPr>
      <w:bookmarkStart w:id="98" w:name="_Ref457232908"/>
      <w:bookmarkStart w:id="99" w:name="_Toc461002983"/>
      <w:r>
        <w:t>c</w:t>
      </w:r>
      <w:bookmarkEnd w:id="98"/>
      <w:r>
        <w:t>.</w:t>
      </w:r>
      <w:r>
        <w:tab/>
      </w:r>
      <w:r w:rsidR="007B44A4" w:rsidRPr="007249C4">
        <w:t xml:space="preserve">Emissions </w:t>
      </w:r>
      <w:r w:rsidR="007B44A4">
        <w:t>Control</w:t>
      </w:r>
      <w:bookmarkEnd w:id="99"/>
    </w:p>
    <w:p w14:paraId="1D1B8037" w14:textId="16230B19" w:rsidR="00341097" w:rsidRPr="00341097" w:rsidRDefault="00B0788F" w:rsidP="00B56755">
      <w:pPr>
        <w:spacing w:after="120"/>
        <w:ind w:left="547"/>
        <w:rPr>
          <w:rFonts w:asciiTheme="minorHAnsi" w:hAnsiTheme="minorHAnsi"/>
          <w:szCs w:val="24"/>
        </w:rPr>
      </w:pPr>
      <w:r>
        <w:rPr>
          <w:rFonts w:asciiTheme="minorHAnsi" w:hAnsiTheme="minorHAnsi"/>
          <w:szCs w:val="24"/>
        </w:rPr>
        <w:t>Based on the type</w:t>
      </w:r>
      <w:r w:rsidR="00341097">
        <w:rPr>
          <w:rFonts w:asciiTheme="minorHAnsi" w:hAnsiTheme="minorHAnsi"/>
          <w:szCs w:val="24"/>
        </w:rPr>
        <w:t xml:space="preserve"> of </w:t>
      </w:r>
      <w:r w:rsidR="00341097" w:rsidRPr="00AC052D">
        <w:rPr>
          <w:rFonts w:asciiTheme="minorHAnsi" w:hAnsiTheme="minorHAnsi"/>
          <w:szCs w:val="24"/>
        </w:rPr>
        <w:t>boiler</w:t>
      </w:r>
      <w:r w:rsidR="00341097">
        <w:rPr>
          <w:rFonts w:asciiTheme="minorHAnsi" w:hAnsiTheme="minorHAnsi"/>
          <w:szCs w:val="24"/>
        </w:rPr>
        <w:t xml:space="preserve">, </w:t>
      </w:r>
      <w:r w:rsidR="00341097" w:rsidRPr="00AC052D">
        <w:rPr>
          <w:rFonts w:asciiTheme="minorHAnsi" w:hAnsiTheme="minorHAnsi"/>
          <w:szCs w:val="24"/>
        </w:rPr>
        <w:t>firing</w:t>
      </w:r>
      <w:r w:rsidR="00341097">
        <w:rPr>
          <w:rFonts w:asciiTheme="minorHAnsi" w:hAnsiTheme="minorHAnsi"/>
          <w:szCs w:val="24"/>
        </w:rPr>
        <w:t xml:space="preserve">, </w:t>
      </w:r>
      <w:r w:rsidR="00341097" w:rsidRPr="00AC052D">
        <w:rPr>
          <w:rFonts w:asciiTheme="minorHAnsi" w:hAnsiTheme="minorHAnsi"/>
          <w:szCs w:val="24"/>
        </w:rPr>
        <w:t>fuel</w:t>
      </w:r>
      <w:r w:rsidR="00341097">
        <w:rPr>
          <w:rFonts w:asciiTheme="minorHAnsi" w:hAnsiTheme="minorHAnsi"/>
          <w:szCs w:val="24"/>
        </w:rPr>
        <w:t xml:space="preserve"> </w:t>
      </w:r>
      <w:r w:rsidR="00341097" w:rsidRPr="00AC052D">
        <w:rPr>
          <w:rFonts w:asciiTheme="minorHAnsi" w:hAnsiTheme="minorHAnsi"/>
          <w:szCs w:val="24"/>
        </w:rPr>
        <w:t>combusted</w:t>
      </w:r>
      <w:r w:rsidR="00341097">
        <w:rPr>
          <w:rFonts w:asciiTheme="minorHAnsi" w:hAnsiTheme="minorHAnsi"/>
          <w:szCs w:val="24"/>
        </w:rPr>
        <w:t xml:space="preserve">, </w:t>
      </w:r>
      <w:r w:rsidR="00341097" w:rsidRPr="00AC052D">
        <w:rPr>
          <w:rFonts w:asciiTheme="minorHAnsi" w:hAnsiTheme="minorHAnsi"/>
          <w:szCs w:val="24"/>
        </w:rPr>
        <w:t>combustion</w:t>
      </w:r>
      <w:r w:rsidR="00341097">
        <w:rPr>
          <w:rFonts w:asciiTheme="minorHAnsi" w:hAnsiTheme="minorHAnsi"/>
          <w:szCs w:val="24"/>
        </w:rPr>
        <w:t xml:space="preserve"> </w:t>
      </w:r>
      <w:r w:rsidR="00341097" w:rsidRPr="00AC052D">
        <w:rPr>
          <w:rFonts w:asciiTheme="minorHAnsi" w:hAnsiTheme="minorHAnsi"/>
          <w:szCs w:val="24"/>
        </w:rPr>
        <w:t>modification</w:t>
      </w:r>
      <w:r w:rsidR="00341097">
        <w:rPr>
          <w:rFonts w:asciiTheme="minorHAnsi" w:hAnsiTheme="minorHAnsi"/>
          <w:szCs w:val="24"/>
        </w:rPr>
        <w:t xml:space="preserve">, </w:t>
      </w:r>
      <w:r w:rsidR="00341097" w:rsidRPr="00AC052D">
        <w:rPr>
          <w:rFonts w:asciiTheme="minorHAnsi" w:hAnsiTheme="minorHAnsi"/>
          <w:szCs w:val="24"/>
        </w:rPr>
        <w:t>fuel</w:t>
      </w:r>
      <w:r w:rsidR="00341097">
        <w:rPr>
          <w:rFonts w:asciiTheme="minorHAnsi" w:hAnsiTheme="minorHAnsi"/>
          <w:szCs w:val="24"/>
        </w:rPr>
        <w:t xml:space="preserve"> </w:t>
      </w:r>
      <w:r w:rsidR="00341097" w:rsidRPr="00AC052D">
        <w:rPr>
          <w:rFonts w:asciiTheme="minorHAnsi" w:hAnsiTheme="minorHAnsi"/>
          <w:szCs w:val="24"/>
        </w:rPr>
        <w:t>treatment</w:t>
      </w:r>
      <w:r w:rsidR="00341097">
        <w:rPr>
          <w:rFonts w:asciiTheme="minorHAnsi" w:hAnsiTheme="minorHAnsi"/>
          <w:szCs w:val="24"/>
        </w:rPr>
        <w:t>, and/or post-</w:t>
      </w:r>
      <w:r w:rsidR="00341097" w:rsidRPr="00AC052D">
        <w:rPr>
          <w:rFonts w:asciiTheme="minorHAnsi" w:hAnsiTheme="minorHAnsi"/>
          <w:szCs w:val="24"/>
        </w:rPr>
        <w:t>combustion</w:t>
      </w:r>
      <w:r w:rsidR="00341097">
        <w:rPr>
          <w:rFonts w:asciiTheme="minorHAnsi" w:hAnsiTheme="minorHAnsi"/>
          <w:szCs w:val="24"/>
        </w:rPr>
        <w:t xml:space="preserve"> processes</w:t>
      </w:r>
      <w:r w:rsidR="00341097">
        <w:rPr>
          <w:rStyle w:val="FootnoteReference"/>
          <w:rFonts w:asciiTheme="minorHAnsi" w:hAnsiTheme="minorHAnsi"/>
          <w:szCs w:val="24"/>
        </w:rPr>
        <w:footnoteReference w:id="68"/>
      </w:r>
      <w:r w:rsidR="00341097">
        <w:rPr>
          <w:rFonts w:asciiTheme="minorHAnsi" w:hAnsiTheme="minorHAnsi"/>
          <w:szCs w:val="24"/>
        </w:rPr>
        <w:t>, c</w:t>
      </w:r>
      <w:r w:rsidR="00341097" w:rsidRPr="004B53B7">
        <w:rPr>
          <w:rFonts w:asciiTheme="minorHAnsi" w:hAnsiTheme="minorHAnsi"/>
          <w:szCs w:val="24"/>
        </w:rPr>
        <w:t>ombinations</w:t>
      </w:r>
      <w:r w:rsidR="00341097">
        <w:rPr>
          <w:rFonts w:asciiTheme="minorHAnsi" w:hAnsiTheme="minorHAnsi"/>
          <w:szCs w:val="24"/>
        </w:rPr>
        <w:t xml:space="preserve"> of the following </w:t>
      </w:r>
      <w:r w:rsidR="00F60C29">
        <w:rPr>
          <w:rFonts w:asciiTheme="minorHAnsi" w:hAnsiTheme="minorHAnsi"/>
          <w:szCs w:val="24"/>
        </w:rPr>
        <w:t xml:space="preserve">methods and </w:t>
      </w:r>
      <w:r w:rsidR="00341097">
        <w:rPr>
          <w:rFonts w:asciiTheme="minorHAnsi" w:hAnsiTheme="minorHAnsi"/>
          <w:szCs w:val="24"/>
        </w:rPr>
        <w:t xml:space="preserve">technologies are frequently used to control ICI boiler </w:t>
      </w:r>
      <w:r w:rsidR="002B72AF">
        <w:rPr>
          <w:rFonts w:asciiTheme="minorHAnsi" w:hAnsiTheme="minorHAnsi"/>
          <w:szCs w:val="24"/>
        </w:rPr>
        <w:t>NO</w:t>
      </w:r>
      <w:r w:rsidR="002B72AF" w:rsidRPr="002B72AF">
        <w:rPr>
          <w:rFonts w:asciiTheme="minorHAnsi" w:hAnsiTheme="minorHAnsi"/>
          <w:szCs w:val="24"/>
          <w:vertAlign w:val="subscript"/>
        </w:rPr>
        <w:t>X</w:t>
      </w:r>
      <w:r w:rsidR="00341097">
        <w:rPr>
          <w:rFonts w:asciiTheme="minorHAnsi" w:hAnsiTheme="minorHAnsi"/>
          <w:szCs w:val="24"/>
        </w:rPr>
        <w:t xml:space="preserve"> e</w:t>
      </w:r>
      <w:r w:rsidR="00341097" w:rsidRPr="00AC052D">
        <w:rPr>
          <w:rFonts w:asciiTheme="minorHAnsi" w:hAnsiTheme="minorHAnsi"/>
          <w:szCs w:val="24"/>
        </w:rPr>
        <w:t>mission</w:t>
      </w:r>
      <w:r w:rsidR="00341097">
        <w:rPr>
          <w:rFonts w:asciiTheme="minorHAnsi" w:hAnsiTheme="minorHAnsi"/>
          <w:szCs w:val="24"/>
        </w:rPr>
        <w:t xml:space="preserve">s: </w:t>
      </w:r>
      <w:r w:rsidR="00341097" w:rsidRPr="00341097">
        <w:rPr>
          <w:rFonts w:asciiTheme="minorHAnsi" w:hAnsiTheme="minorHAnsi"/>
          <w:szCs w:val="24"/>
        </w:rPr>
        <w:t>boiler tuning or optimization</w:t>
      </w:r>
      <w:r w:rsidR="00341097" w:rsidRPr="00341097">
        <w:rPr>
          <w:rStyle w:val="FootnoteReference"/>
          <w:rFonts w:asciiTheme="minorHAnsi" w:hAnsiTheme="minorHAnsi"/>
          <w:szCs w:val="24"/>
          <w:vertAlign w:val="baseline"/>
        </w:rPr>
        <w:t>,</w:t>
      </w:r>
      <w:r w:rsidR="00341097">
        <w:rPr>
          <w:rFonts w:asciiTheme="minorHAnsi" w:hAnsiTheme="minorHAnsi"/>
          <w:szCs w:val="24"/>
        </w:rPr>
        <w:t xml:space="preserve"> </w:t>
      </w:r>
      <w:r w:rsidR="00341097" w:rsidRPr="00341097">
        <w:rPr>
          <w:rFonts w:asciiTheme="minorHAnsi" w:hAnsiTheme="minorHAnsi"/>
          <w:szCs w:val="24"/>
        </w:rPr>
        <w:t>LNB</w:t>
      </w:r>
      <w:r w:rsidR="00341097">
        <w:rPr>
          <w:rFonts w:asciiTheme="minorHAnsi" w:hAnsiTheme="minorHAnsi"/>
          <w:szCs w:val="24"/>
        </w:rPr>
        <w:t xml:space="preserve"> (</w:t>
      </w:r>
      <w:r w:rsidR="00341097" w:rsidRPr="00341097">
        <w:rPr>
          <w:rFonts w:asciiTheme="minorHAnsi" w:hAnsiTheme="minorHAnsi"/>
          <w:szCs w:val="24"/>
        </w:rPr>
        <w:t xml:space="preserve">applicable to most ICI boiler types, and increasingly used at ICI boilers &lt;10 MMBtu/hr) and OFA, </w:t>
      </w:r>
      <w:r w:rsidR="00341097">
        <w:rPr>
          <w:rFonts w:asciiTheme="minorHAnsi" w:hAnsiTheme="minorHAnsi"/>
          <w:szCs w:val="24"/>
        </w:rPr>
        <w:t>ULNB,</w:t>
      </w:r>
      <w:r w:rsidR="00341097" w:rsidRPr="00341097">
        <w:rPr>
          <w:rFonts w:asciiTheme="minorHAnsi" w:hAnsiTheme="minorHAnsi"/>
          <w:szCs w:val="24"/>
        </w:rPr>
        <w:t xml:space="preserve"> gas reburn (used only in large EGU applications, but is an option for larger watertube-type boilers including stokers), SCR, </w:t>
      </w:r>
      <w:r>
        <w:rPr>
          <w:rFonts w:asciiTheme="minorHAnsi" w:hAnsiTheme="minorHAnsi"/>
          <w:szCs w:val="24"/>
        </w:rPr>
        <w:t xml:space="preserve">and </w:t>
      </w:r>
      <w:r w:rsidR="00341097" w:rsidRPr="00341097">
        <w:rPr>
          <w:rFonts w:asciiTheme="minorHAnsi" w:hAnsiTheme="minorHAnsi"/>
          <w:szCs w:val="24"/>
        </w:rPr>
        <w:t>SNCR</w:t>
      </w:r>
      <w:r>
        <w:rPr>
          <w:rFonts w:asciiTheme="minorHAnsi" w:hAnsiTheme="minorHAnsi"/>
          <w:szCs w:val="24"/>
        </w:rPr>
        <w:t>.</w:t>
      </w:r>
      <w:r w:rsidR="00517B51">
        <w:rPr>
          <w:rStyle w:val="FootnoteReference"/>
          <w:rFonts w:asciiTheme="minorHAnsi" w:hAnsiTheme="minorHAnsi"/>
          <w:szCs w:val="24"/>
        </w:rPr>
        <w:footnoteReference w:id="69"/>
      </w:r>
    </w:p>
    <w:p w14:paraId="4001068D" w14:textId="2C1950A4" w:rsidR="001E2362" w:rsidRPr="00CE6A6D" w:rsidRDefault="009D49D2" w:rsidP="00B30423">
      <w:pPr>
        <w:pStyle w:val="Heading2"/>
      </w:pPr>
      <w:bookmarkStart w:id="100" w:name="_Toc461002984"/>
      <w:r>
        <w:t>ii.</w:t>
      </w:r>
      <w:r w:rsidR="007B44A4">
        <w:tab/>
      </w:r>
      <w:r w:rsidR="007249C4" w:rsidRPr="007249C4">
        <w:t>COMBUSTION TURBINES</w:t>
      </w:r>
      <w:bookmarkEnd w:id="100"/>
      <w:r w:rsidR="00A65196" w:rsidRPr="00CE6A6D">
        <w:t xml:space="preserve"> </w:t>
      </w:r>
    </w:p>
    <w:p w14:paraId="438F9E70" w14:textId="4AE1F255" w:rsidR="00B56755" w:rsidRDefault="00B56755" w:rsidP="00B56755">
      <w:pPr>
        <w:pStyle w:val="Heading3"/>
        <w:numPr>
          <w:ilvl w:val="0"/>
          <w:numId w:val="49"/>
        </w:numPr>
      </w:pPr>
      <w:bookmarkStart w:id="101" w:name="_Toc461002985"/>
      <w:bookmarkStart w:id="102" w:name="_Ref457233004"/>
      <w:r w:rsidRPr="00F844B5">
        <w:t>Combustion Turbine</w:t>
      </w:r>
      <w:r>
        <w:t xml:space="preserve"> Engine</w:t>
      </w:r>
      <w:r w:rsidRPr="00F844B5">
        <w:t>s in OTR</w:t>
      </w:r>
      <w:bookmarkEnd w:id="101"/>
    </w:p>
    <w:p w14:paraId="77BE193C" w14:textId="596D7B86" w:rsidR="00B56755" w:rsidRPr="00B452F3" w:rsidRDefault="00B56755" w:rsidP="00B56755">
      <w:pPr>
        <w:spacing w:after="240"/>
        <w:ind w:left="547"/>
        <w:rPr>
          <w:rFonts w:asciiTheme="minorHAnsi" w:eastAsia="Times New Roman" w:hAnsiTheme="minorHAnsi" w:cs="Times New Roman"/>
          <w:szCs w:val="24"/>
        </w:rPr>
      </w:pPr>
      <w:r w:rsidRPr="00363A9F">
        <w:rPr>
          <w:szCs w:val="24"/>
        </w:rPr>
        <w:t>Results</w:t>
      </w:r>
      <w:r>
        <w:rPr>
          <w:szCs w:val="24"/>
        </w:rPr>
        <w:t xml:space="preserve"> </w:t>
      </w:r>
      <w:r w:rsidRPr="00363A9F">
        <w:rPr>
          <w:szCs w:val="24"/>
        </w:rPr>
        <w:t>of</w:t>
      </w:r>
      <w:r>
        <w:rPr>
          <w:szCs w:val="24"/>
        </w:rPr>
        <w:t xml:space="preserve"> </w:t>
      </w:r>
      <w:r w:rsidRPr="00363A9F">
        <w:rPr>
          <w:szCs w:val="24"/>
        </w:rPr>
        <w:t>a</w:t>
      </w:r>
      <w:r>
        <w:rPr>
          <w:szCs w:val="24"/>
        </w:rPr>
        <w:t xml:space="preserve"> </w:t>
      </w:r>
      <w:r w:rsidRPr="00363A9F">
        <w:rPr>
          <w:szCs w:val="24"/>
        </w:rPr>
        <w:t>recent</w:t>
      </w:r>
      <w:r>
        <w:rPr>
          <w:szCs w:val="24"/>
        </w:rPr>
        <w:t xml:space="preserve"> </w:t>
      </w:r>
      <w:r w:rsidRPr="00363A9F">
        <w:rPr>
          <w:szCs w:val="24"/>
        </w:rPr>
        <w:t>survey</w:t>
      </w:r>
      <w:r>
        <w:rPr>
          <w:szCs w:val="24"/>
        </w:rPr>
        <w:t xml:space="preserve"> </w:t>
      </w:r>
      <w:r w:rsidRPr="00363A9F">
        <w:rPr>
          <w:szCs w:val="24"/>
        </w:rPr>
        <w:t>of</w:t>
      </w:r>
      <w:r>
        <w:rPr>
          <w:szCs w:val="24"/>
        </w:rPr>
        <w:t xml:space="preserve"> the </w:t>
      </w:r>
      <w:r w:rsidR="002B72AF">
        <w:rPr>
          <w:szCs w:val="24"/>
        </w:rPr>
        <w:t>NO</w:t>
      </w:r>
      <w:r w:rsidR="002B72AF" w:rsidRPr="002B72AF">
        <w:rPr>
          <w:szCs w:val="24"/>
          <w:vertAlign w:val="subscript"/>
        </w:rPr>
        <w:t>X</w:t>
      </w:r>
      <w:r>
        <w:rPr>
          <w:szCs w:val="24"/>
        </w:rPr>
        <w:t xml:space="preserve"> emission limits and RACT regulations for </w:t>
      </w:r>
      <w:r w:rsidRPr="00E1755D">
        <w:rPr>
          <w:rFonts w:asciiTheme="minorHAnsi" w:hAnsiTheme="minorHAnsi"/>
          <w:szCs w:val="24"/>
        </w:rPr>
        <w:t xml:space="preserve">Combustion Turbines </w:t>
      </w:r>
      <w:r>
        <w:rPr>
          <w:rFonts w:asciiTheme="minorHAnsi" w:hAnsiTheme="minorHAnsi"/>
          <w:szCs w:val="24"/>
        </w:rPr>
        <w:t xml:space="preserve">(&gt;25 MW capacity) </w:t>
      </w:r>
      <w:r w:rsidRPr="00363A9F">
        <w:rPr>
          <w:szCs w:val="24"/>
        </w:rPr>
        <w:t>in</w:t>
      </w:r>
      <w:r>
        <w:rPr>
          <w:szCs w:val="24"/>
        </w:rPr>
        <w:t xml:space="preserve"> </w:t>
      </w:r>
      <w:r w:rsidRPr="00363A9F">
        <w:rPr>
          <w:szCs w:val="24"/>
        </w:rPr>
        <w:t>the</w:t>
      </w:r>
      <w:r>
        <w:rPr>
          <w:szCs w:val="24"/>
        </w:rPr>
        <w:t xml:space="preserve"> </w:t>
      </w:r>
      <w:r w:rsidRPr="00363A9F">
        <w:rPr>
          <w:szCs w:val="24"/>
        </w:rPr>
        <w:t>OTR</w:t>
      </w:r>
      <w:r>
        <w:rPr>
          <w:szCs w:val="24"/>
        </w:rPr>
        <w:t xml:space="preserve"> are found in </w:t>
      </w:r>
      <w:r w:rsidRPr="00363A9F">
        <w:rPr>
          <w:b/>
          <w:color w:val="C00000"/>
          <w:szCs w:val="24"/>
        </w:rPr>
        <w:t>Appendix</w:t>
      </w:r>
      <w:r>
        <w:rPr>
          <w:b/>
          <w:color w:val="C00000"/>
          <w:szCs w:val="24"/>
        </w:rPr>
        <w:t xml:space="preserve"> B.</w:t>
      </w:r>
    </w:p>
    <w:p w14:paraId="481DEB18" w14:textId="11FDB4BF" w:rsidR="00AA7970" w:rsidRDefault="00AA7970" w:rsidP="00B56755">
      <w:pPr>
        <w:pStyle w:val="Heading3"/>
        <w:numPr>
          <w:ilvl w:val="0"/>
          <w:numId w:val="49"/>
        </w:numPr>
      </w:pPr>
      <w:bookmarkStart w:id="103" w:name="_Toc461002986"/>
      <w:r w:rsidRPr="006406D0">
        <w:t>Background</w:t>
      </w:r>
      <w:r w:rsidR="00113568">
        <w:rPr>
          <w:rStyle w:val="FootnoteReference"/>
        </w:rPr>
        <w:footnoteReference w:id="70"/>
      </w:r>
      <w:bookmarkEnd w:id="102"/>
      <w:bookmarkEnd w:id="103"/>
    </w:p>
    <w:p w14:paraId="759B6DFB" w14:textId="0E8A3BE9" w:rsidR="00DB0355" w:rsidRPr="00BB55D1" w:rsidRDefault="00DB0355" w:rsidP="000E6FFE">
      <w:pPr>
        <w:ind w:left="540"/>
        <w:rPr>
          <w:rFonts w:asciiTheme="minorHAnsi" w:hAnsiTheme="minorHAnsi"/>
        </w:rPr>
      </w:pPr>
      <w:r w:rsidRPr="00BB55D1">
        <w:rPr>
          <w:rFonts w:asciiTheme="minorHAnsi" w:hAnsiTheme="minorHAnsi"/>
        </w:rPr>
        <w:t>Gas</w:t>
      </w:r>
      <w:r w:rsidR="00A65196" w:rsidRPr="00BB55D1">
        <w:rPr>
          <w:rFonts w:asciiTheme="minorHAnsi" w:hAnsiTheme="minorHAnsi"/>
        </w:rPr>
        <w:t xml:space="preserve"> </w:t>
      </w:r>
      <w:r w:rsidRPr="00BB55D1">
        <w:rPr>
          <w:rFonts w:asciiTheme="minorHAnsi" w:hAnsiTheme="minorHAnsi"/>
        </w:rPr>
        <w:t>turbines,</w:t>
      </w:r>
      <w:r w:rsidR="00A65196" w:rsidRPr="00BB55D1">
        <w:rPr>
          <w:rFonts w:asciiTheme="minorHAnsi" w:hAnsiTheme="minorHAnsi"/>
        </w:rPr>
        <w:t xml:space="preserve"> </w:t>
      </w:r>
      <w:r w:rsidRPr="00BB55D1">
        <w:rPr>
          <w:rFonts w:asciiTheme="minorHAnsi" w:hAnsiTheme="minorHAnsi"/>
        </w:rPr>
        <w:t>also</w:t>
      </w:r>
      <w:r w:rsidR="00A65196" w:rsidRPr="00BB55D1">
        <w:rPr>
          <w:rFonts w:asciiTheme="minorHAnsi" w:hAnsiTheme="minorHAnsi"/>
        </w:rPr>
        <w:t xml:space="preserve"> </w:t>
      </w:r>
      <w:r w:rsidR="009707A0">
        <w:rPr>
          <w:rFonts w:asciiTheme="minorHAnsi" w:hAnsiTheme="minorHAnsi"/>
        </w:rPr>
        <w:t>referred to as</w:t>
      </w:r>
      <w:r w:rsidR="00A65196" w:rsidRPr="00BB55D1">
        <w:rPr>
          <w:rFonts w:asciiTheme="minorHAnsi" w:hAnsiTheme="minorHAnsi"/>
        </w:rPr>
        <w:t xml:space="preserve"> </w:t>
      </w:r>
      <w:r w:rsidRPr="00BB55D1">
        <w:rPr>
          <w:rFonts w:asciiTheme="minorHAnsi" w:hAnsiTheme="minorHAnsi"/>
        </w:rPr>
        <w:t>“combustion</w:t>
      </w:r>
      <w:r w:rsidR="00A65196" w:rsidRPr="00BB55D1">
        <w:rPr>
          <w:rFonts w:asciiTheme="minorHAnsi" w:hAnsiTheme="minorHAnsi"/>
        </w:rPr>
        <w:t xml:space="preserve"> </w:t>
      </w:r>
      <w:r w:rsidR="00693B47">
        <w:rPr>
          <w:rFonts w:asciiTheme="minorHAnsi" w:hAnsiTheme="minorHAnsi"/>
        </w:rPr>
        <w:t>turbines”</w:t>
      </w:r>
      <w:r w:rsidR="009707A0">
        <w:rPr>
          <w:rFonts w:asciiTheme="minorHAnsi" w:hAnsiTheme="minorHAnsi"/>
        </w:rPr>
        <w:t xml:space="preserve"> </w:t>
      </w:r>
      <w:r w:rsidRPr="00BB55D1">
        <w:rPr>
          <w:rFonts w:asciiTheme="minorHAnsi" w:hAnsiTheme="minorHAnsi"/>
        </w:rPr>
        <w:t>are</w:t>
      </w:r>
      <w:r w:rsidR="00A65196" w:rsidRPr="00BB55D1">
        <w:rPr>
          <w:rFonts w:asciiTheme="minorHAnsi" w:hAnsiTheme="minorHAnsi"/>
        </w:rPr>
        <w:t xml:space="preserve"> </w:t>
      </w:r>
      <w:r w:rsidRPr="00BB55D1">
        <w:rPr>
          <w:rFonts w:asciiTheme="minorHAnsi" w:hAnsiTheme="minorHAnsi"/>
        </w:rPr>
        <w:t>used</w:t>
      </w:r>
      <w:r w:rsidR="00A65196" w:rsidRPr="00BB55D1">
        <w:rPr>
          <w:rFonts w:asciiTheme="minorHAnsi" w:hAnsiTheme="minorHAnsi"/>
        </w:rPr>
        <w:t xml:space="preserve"> </w:t>
      </w:r>
      <w:r w:rsidRPr="00BB55D1">
        <w:rPr>
          <w:rFonts w:asciiTheme="minorHAnsi" w:hAnsiTheme="minorHAnsi"/>
        </w:rPr>
        <w:t>in</w:t>
      </w:r>
      <w:r w:rsidR="00A65196" w:rsidRPr="00BB55D1">
        <w:rPr>
          <w:rFonts w:asciiTheme="minorHAnsi" w:hAnsiTheme="minorHAnsi"/>
        </w:rPr>
        <w:t xml:space="preserve"> </w:t>
      </w:r>
      <w:r w:rsidR="004A7C32">
        <w:rPr>
          <w:rFonts w:asciiTheme="minorHAnsi" w:hAnsiTheme="minorHAnsi"/>
        </w:rPr>
        <w:t xml:space="preserve">multiple </w:t>
      </w:r>
      <w:r w:rsidRPr="00BB55D1">
        <w:rPr>
          <w:rFonts w:asciiTheme="minorHAnsi" w:hAnsiTheme="minorHAnsi"/>
        </w:rPr>
        <w:t>applications</w:t>
      </w:r>
      <w:r w:rsidR="00A65196" w:rsidRPr="00BB55D1">
        <w:rPr>
          <w:rFonts w:asciiTheme="minorHAnsi" w:hAnsiTheme="minorHAnsi"/>
        </w:rPr>
        <w:t xml:space="preserve"> </w:t>
      </w:r>
      <w:r w:rsidRPr="00BB55D1">
        <w:rPr>
          <w:rFonts w:asciiTheme="minorHAnsi" w:hAnsiTheme="minorHAnsi"/>
        </w:rPr>
        <w:t>including</w:t>
      </w:r>
      <w:r w:rsidR="00A65196" w:rsidRPr="00BB55D1">
        <w:rPr>
          <w:rFonts w:asciiTheme="minorHAnsi" w:hAnsiTheme="minorHAnsi"/>
        </w:rPr>
        <w:t xml:space="preserve"> </w:t>
      </w:r>
      <w:r w:rsidRPr="00BB55D1">
        <w:rPr>
          <w:rFonts w:asciiTheme="minorHAnsi" w:hAnsiTheme="minorHAnsi"/>
        </w:rPr>
        <w:t>electric</w:t>
      </w:r>
      <w:r w:rsidR="00A65196" w:rsidRPr="00BB55D1">
        <w:rPr>
          <w:rFonts w:asciiTheme="minorHAnsi" w:hAnsiTheme="minorHAnsi"/>
        </w:rPr>
        <w:t xml:space="preserve"> </w:t>
      </w:r>
      <w:r w:rsidRPr="00BB55D1">
        <w:rPr>
          <w:rFonts w:asciiTheme="minorHAnsi" w:hAnsiTheme="minorHAnsi"/>
        </w:rPr>
        <w:t>power</w:t>
      </w:r>
      <w:r w:rsidR="00A65196" w:rsidRPr="00BB55D1">
        <w:rPr>
          <w:rFonts w:asciiTheme="minorHAnsi" w:hAnsiTheme="minorHAnsi"/>
        </w:rPr>
        <w:t xml:space="preserve"> </w:t>
      </w:r>
      <w:r w:rsidRPr="00BB55D1">
        <w:rPr>
          <w:rFonts w:asciiTheme="minorHAnsi" w:hAnsiTheme="minorHAnsi"/>
        </w:rPr>
        <w:t>generation,</w:t>
      </w:r>
      <w:r w:rsidR="00A65196" w:rsidRPr="00BB55D1">
        <w:rPr>
          <w:rFonts w:asciiTheme="minorHAnsi" w:hAnsiTheme="minorHAnsi"/>
        </w:rPr>
        <w:t xml:space="preserve"> </w:t>
      </w:r>
      <w:r w:rsidRPr="00BB55D1">
        <w:rPr>
          <w:rFonts w:asciiTheme="minorHAnsi" w:hAnsiTheme="minorHAnsi"/>
        </w:rPr>
        <w:t>cogeneration,</w:t>
      </w:r>
      <w:r w:rsidR="00A65196" w:rsidRPr="00BB55D1">
        <w:rPr>
          <w:rFonts w:asciiTheme="minorHAnsi" w:hAnsiTheme="minorHAnsi"/>
        </w:rPr>
        <w:t xml:space="preserve"> </w:t>
      </w:r>
      <w:r w:rsidRPr="00BB55D1">
        <w:rPr>
          <w:rFonts w:asciiTheme="minorHAnsi" w:hAnsiTheme="minorHAnsi"/>
        </w:rPr>
        <w:t>natural</w:t>
      </w:r>
      <w:r w:rsidR="00A65196" w:rsidRPr="00BB55D1">
        <w:rPr>
          <w:rFonts w:asciiTheme="minorHAnsi" w:hAnsiTheme="minorHAnsi"/>
        </w:rPr>
        <w:t xml:space="preserve"> </w:t>
      </w:r>
      <w:r w:rsidRPr="00BB55D1">
        <w:rPr>
          <w:rFonts w:asciiTheme="minorHAnsi" w:hAnsiTheme="minorHAnsi"/>
        </w:rPr>
        <w:t>gas</w:t>
      </w:r>
      <w:r w:rsidR="00A65196" w:rsidRPr="00BB55D1">
        <w:rPr>
          <w:rFonts w:asciiTheme="minorHAnsi" w:hAnsiTheme="minorHAnsi"/>
        </w:rPr>
        <w:t xml:space="preserve"> </w:t>
      </w:r>
      <w:r w:rsidRPr="00BB55D1">
        <w:rPr>
          <w:rFonts w:asciiTheme="minorHAnsi" w:hAnsiTheme="minorHAnsi"/>
        </w:rPr>
        <w:t>transmission,</w:t>
      </w:r>
      <w:r w:rsidR="00A65196" w:rsidRPr="00BB55D1">
        <w:rPr>
          <w:rFonts w:asciiTheme="minorHAnsi" w:hAnsiTheme="minorHAnsi"/>
        </w:rPr>
        <w:t xml:space="preserve"> </w:t>
      </w:r>
      <w:r w:rsidRPr="00BB55D1">
        <w:rPr>
          <w:rFonts w:asciiTheme="minorHAnsi" w:hAnsiTheme="minorHAnsi"/>
        </w:rPr>
        <w:t>and</w:t>
      </w:r>
      <w:r w:rsidR="00A65196" w:rsidRPr="00BB55D1">
        <w:rPr>
          <w:rFonts w:asciiTheme="minorHAnsi" w:hAnsiTheme="minorHAnsi"/>
        </w:rPr>
        <w:t xml:space="preserve"> </w:t>
      </w:r>
      <w:r w:rsidRPr="00BB55D1">
        <w:rPr>
          <w:rFonts w:asciiTheme="minorHAnsi" w:hAnsiTheme="minorHAnsi"/>
        </w:rPr>
        <w:t>various</w:t>
      </w:r>
      <w:r w:rsidR="00A65196" w:rsidRPr="00BB55D1">
        <w:rPr>
          <w:rFonts w:asciiTheme="minorHAnsi" w:hAnsiTheme="minorHAnsi"/>
        </w:rPr>
        <w:t xml:space="preserve"> </w:t>
      </w:r>
      <w:r w:rsidRPr="00BB55D1">
        <w:rPr>
          <w:rFonts w:asciiTheme="minorHAnsi" w:hAnsiTheme="minorHAnsi"/>
        </w:rPr>
        <w:t>process</w:t>
      </w:r>
      <w:r w:rsidR="004A7C32">
        <w:rPr>
          <w:rFonts w:asciiTheme="minorHAnsi" w:hAnsiTheme="minorHAnsi"/>
        </w:rPr>
        <w:t>es</w:t>
      </w:r>
      <w:r w:rsidRPr="00BB55D1">
        <w:rPr>
          <w:rFonts w:asciiTheme="minorHAnsi" w:hAnsiTheme="minorHAnsi"/>
        </w:rPr>
        <w:t>.</w:t>
      </w:r>
      <w:r w:rsidR="00A65196" w:rsidRPr="00BB55D1">
        <w:rPr>
          <w:rFonts w:asciiTheme="minorHAnsi" w:hAnsiTheme="minorHAnsi"/>
        </w:rPr>
        <w:t xml:space="preserve"> </w:t>
      </w:r>
      <w:r w:rsidR="009707A0">
        <w:rPr>
          <w:rFonts w:asciiTheme="minorHAnsi" w:hAnsiTheme="minorHAnsi" w:cs="Arial"/>
          <w:szCs w:val="24"/>
        </w:rPr>
        <w:t>They</w:t>
      </w:r>
      <w:r w:rsidR="006654B5" w:rsidRPr="00BB55D1">
        <w:rPr>
          <w:rFonts w:asciiTheme="minorHAnsi" w:hAnsiTheme="minorHAnsi" w:cs="Arial"/>
          <w:szCs w:val="24"/>
        </w:rPr>
        <w:t xml:space="preserve"> operate differently from traditional coal-fired electricity generating units in that they use the expansion of air when heated, instead of steam, to drive turbines. </w:t>
      </w:r>
      <w:r w:rsidRPr="00BB55D1">
        <w:rPr>
          <w:rFonts w:asciiTheme="minorHAnsi" w:hAnsiTheme="minorHAnsi"/>
        </w:rPr>
        <w:t>Combustion</w:t>
      </w:r>
      <w:r w:rsidR="00A65196" w:rsidRPr="00BB55D1">
        <w:rPr>
          <w:rFonts w:asciiTheme="minorHAnsi" w:hAnsiTheme="minorHAnsi"/>
        </w:rPr>
        <w:t xml:space="preserve"> </w:t>
      </w:r>
      <w:r w:rsidRPr="00BB55D1">
        <w:rPr>
          <w:rFonts w:asciiTheme="minorHAnsi" w:hAnsiTheme="minorHAnsi"/>
        </w:rPr>
        <w:t>turbines</w:t>
      </w:r>
      <w:r w:rsidR="00A65196" w:rsidRPr="00BB55D1">
        <w:rPr>
          <w:rFonts w:asciiTheme="minorHAnsi" w:hAnsiTheme="minorHAnsi"/>
        </w:rPr>
        <w:t xml:space="preserve"> </w:t>
      </w:r>
      <w:r w:rsidRPr="00BB55D1">
        <w:rPr>
          <w:rFonts w:asciiTheme="minorHAnsi" w:hAnsiTheme="minorHAnsi"/>
        </w:rPr>
        <w:t>are</w:t>
      </w:r>
      <w:r w:rsidR="00A65196" w:rsidRPr="00BB55D1">
        <w:rPr>
          <w:rFonts w:asciiTheme="minorHAnsi" w:hAnsiTheme="minorHAnsi"/>
        </w:rPr>
        <w:t xml:space="preserve"> </w:t>
      </w:r>
      <w:r w:rsidRPr="00BB55D1">
        <w:rPr>
          <w:rFonts w:asciiTheme="minorHAnsi" w:hAnsiTheme="minorHAnsi"/>
        </w:rPr>
        <w:t>available</w:t>
      </w:r>
      <w:r w:rsidR="00A65196" w:rsidRPr="00BB55D1">
        <w:rPr>
          <w:rFonts w:asciiTheme="minorHAnsi" w:hAnsiTheme="minorHAnsi"/>
        </w:rPr>
        <w:t xml:space="preserve"> </w:t>
      </w:r>
      <w:r w:rsidRPr="00BB55D1">
        <w:rPr>
          <w:rFonts w:asciiTheme="minorHAnsi" w:hAnsiTheme="minorHAnsi"/>
        </w:rPr>
        <w:t>with</w:t>
      </w:r>
      <w:r w:rsidR="00A65196" w:rsidRPr="00BB55D1">
        <w:rPr>
          <w:rFonts w:asciiTheme="minorHAnsi" w:hAnsiTheme="minorHAnsi"/>
        </w:rPr>
        <w:t xml:space="preserve"> </w:t>
      </w:r>
      <w:r w:rsidRPr="00BB55D1">
        <w:rPr>
          <w:rFonts w:asciiTheme="minorHAnsi" w:hAnsiTheme="minorHAnsi"/>
        </w:rPr>
        <w:t>power</w:t>
      </w:r>
      <w:r w:rsidR="00A65196" w:rsidRPr="00BB55D1">
        <w:rPr>
          <w:rFonts w:asciiTheme="minorHAnsi" w:hAnsiTheme="minorHAnsi"/>
        </w:rPr>
        <w:t xml:space="preserve"> </w:t>
      </w:r>
      <w:r w:rsidRPr="00BB55D1">
        <w:rPr>
          <w:rFonts w:asciiTheme="minorHAnsi" w:hAnsiTheme="minorHAnsi"/>
        </w:rPr>
        <w:t>outputs</w:t>
      </w:r>
      <w:r w:rsidR="00A65196" w:rsidRPr="00BB55D1">
        <w:rPr>
          <w:rFonts w:asciiTheme="minorHAnsi" w:hAnsiTheme="minorHAnsi"/>
        </w:rPr>
        <w:t xml:space="preserve"> </w:t>
      </w:r>
      <w:r w:rsidRPr="00BB55D1">
        <w:rPr>
          <w:rFonts w:asciiTheme="minorHAnsi" w:hAnsiTheme="minorHAnsi"/>
        </w:rPr>
        <w:t>ranging</w:t>
      </w:r>
      <w:r w:rsidR="00A65196" w:rsidRPr="00BB55D1">
        <w:rPr>
          <w:rFonts w:asciiTheme="minorHAnsi" w:hAnsiTheme="minorHAnsi"/>
        </w:rPr>
        <w:t xml:space="preserve"> </w:t>
      </w:r>
      <w:r w:rsidRPr="00BB55D1">
        <w:rPr>
          <w:rFonts w:asciiTheme="minorHAnsi" w:hAnsiTheme="minorHAnsi"/>
        </w:rPr>
        <w:t>from</w:t>
      </w:r>
      <w:r w:rsidR="00A65196" w:rsidRPr="00BB55D1">
        <w:rPr>
          <w:rFonts w:asciiTheme="minorHAnsi" w:hAnsiTheme="minorHAnsi"/>
        </w:rPr>
        <w:t xml:space="preserve"> </w:t>
      </w:r>
      <w:r w:rsidRPr="00BB55D1">
        <w:rPr>
          <w:rFonts w:asciiTheme="minorHAnsi" w:hAnsiTheme="minorHAnsi"/>
        </w:rPr>
        <w:t>300</w:t>
      </w:r>
      <w:r w:rsidR="00693B47">
        <w:rPr>
          <w:rFonts w:asciiTheme="minorHAnsi" w:hAnsiTheme="minorHAnsi"/>
        </w:rPr>
        <w:t xml:space="preserve"> </w:t>
      </w:r>
      <w:r w:rsidR="009707A0" w:rsidRPr="00BB55D1">
        <w:rPr>
          <w:rFonts w:asciiTheme="minorHAnsi" w:hAnsiTheme="minorHAnsi"/>
        </w:rPr>
        <w:t xml:space="preserve">horsepower </w:t>
      </w:r>
      <w:r w:rsidR="009707A0">
        <w:rPr>
          <w:rFonts w:asciiTheme="minorHAnsi" w:hAnsiTheme="minorHAnsi"/>
        </w:rPr>
        <w:t xml:space="preserve">(hp) </w:t>
      </w:r>
      <w:r w:rsidR="0096351A">
        <w:rPr>
          <w:rFonts w:asciiTheme="minorHAnsi" w:hAnsiTheme="minorHAnsi"/>
          <w:noProof/>
          <w:szCs w:val="24"/>
        </w:rPr>
        <mc:AlternateContent>
          <mc:Choice Requires="wps">
            <w:drawing>
              <wp:anchor distT="0" distB="0" distL="114300" distR="114300" simplePos="0" relativeHeight="251873280" behindDoc="0" locked="1" layoutInCell="1" allowOverlap="0" wp14:anchorId="68291702" wp14:editId="6153D17F">
                <wp:simplePos x="0" y="0"/>
                <wp:positionH relativeFrom="margin">
                  <wp:posOffset>2733675</wp:posOffset>
                </wp:positionH>
                <wp:positionV relativeFrom="bottomMargin">
                  <wp:posOffset>2123440</wp:posOffset>
                </wp:positionV>
                <wp:extent cx="850265" cy="246380"/>
                <wp:effectExtent l="0" t="0" r="6985" b="1270"/>
                <wp:wrapNone/>
                <wp:docPr id="320" name="Text Box 320"/>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A674F" w14:textId="77777777" w:rsidR="00EF3AEE" w:rsidRPr="00A80097" w:rsidRDefault="002B72AF" w:rsidP="0096351A">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91702" id="Text Box 320" o:spid="_x0000_s1041" type="#_x0000_t202" style="position:absolute;left:0;text-align:left;margin-left:215.25pt;margin-top:167.2pt;width:66.95pt;height:19.4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" o:allowoverlap="f" fillcolor="white [3201]" stroked="f" strokeweight=".5pt">
                <v:textbox>
                  <w:txbxContent>
                    <w:p w14:paraId="6FEA674F" w14:textId="77777777" w:rsidR="00EF3AEE" w:rsidRPr="00A80097" w:rsidRDefault="00EF3AEE" w:rsidP="0096351A">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9707A0">
        <w:rPr>
          <w:rFonts w:asciiTheme="minorHAnsi" w:hAnsiTheme="minorHAnsi"/>
        </w:rPr>
        <w:t xml:space="preserve">to </w:t>
      </w:r>
      <w:r w:rsidRPr="00BB55D1">
        <w:rPr>
          <w:rFonts w:asciiTheme="minorHAnsi" w:hAnsiTheme="minorHAnsi"/>
        </w:rPr>
        <w:t>&gt;268,000</w:t>
      </w:r>
      <w:r w:rsidR="009707A0">
        <w:rPr>
          <w:rFonts w:asciiTheme="minorHAnsi" w:hAnsiTheme="minorHAnsi"/>
        </w:rPr>
        <w:t xml:space="preserve"> hp</w:t>
      </w:r>
      <w:r w:rsidR="00A65196" w:rsidRPr="00BB55D1">
        <w:rPr>
          <w:rFonts w:asciiTheme="minorHAnsi" w:hAnsiTheme="minorHAnsi"/>
        </w:rPr>
        <w:t xml:space="preserve"> </w:t>
      </w:r>
      <w:r w:rsidRPr="00BB55D1">
        <w:rPr>
          <w:rFonts w:asciiTheme="minorHAnsi" w:hAnsiTheme="minorHAnsi"/>
        </w:rPr>
        <w:t>using</w:t>
      </w:r>
      <w:r w:rsidR="00A65196" w:rsidRPr="00BB55D1">
        <w:rPr>
          <w:rFonts w:asciiTheme="minorHAnsi" w:hAnsiTheme="minorHAnsi"/>
        </w:rPr>
        <w:t xml:space="preserve"> </w:t>
      </w:r>
      <w:r w:rsidRPr="00BB55D1">
        <w:rPr>
          <w:rFonts w:asciiTheme="minorHAnsi" w:hAnsiTheme="minorHAnsi"/>
        </w:rPr>
        <w:t>natural</w:t>
      </w:r>
      <w:r w:rsidR="00A65196" w:rsidRPr="00BB55D1">
        <w:rPr>
          <w:rFonts w:asciiTheme="minorHAnsi" w:hAnsiTheme="minorHAnsi"/>
        </w:rPr>
        <w:t xml:space="preserve"> </w:t>
      </w:r>
      <w:r w:rsidRPr="00BB55D1">
        <w:rPr>
          <w:rFonts w:asciiTheme="minorHAnsi" w:hAnsiTheme="minorHAnsi"/>
        </w:rPr>
        <w:t>gas</w:t>
      </w:r>
      <w:r w:rsidR="00A65196" w:rsidRPr="00BB55D1">
        <w:rPr>
          <w:rFonts w:asciiTheme="minorHAnsi" w:hAnsiTheme="minorHAnsi"/>
        </w:rPr>
        <w:t xml:space="preserve"> </w:t>
      </w:r>
      <w:r w:rsidRPr="00BB55D1">
        <w:rPr>
          <w:rFonts w:asciiTheme="minorHAnsi" w:hAnsiTheme="minorHAnsi"/>
        </w:rPr>
        <w:t>and</w:t>
      </w:r>
      <w:r w:rsidR="00A65196" w:rsidRPr="00BB55D1">
        <w:rPr>
          <w:rFonts w:asciiTheme="minorHAnsi" w:hAnsiTheme="minorHAnsi"/>
        </w:rPr>
        <w:t xml:space="preserve"> </w:t>
      </w:r>
      <w:r w:rsidRPr="00BB55D1">
        <w:rPr>
          <w:rFonts w:asciiTheme="minorHAnsi" w:hAnsiTheme="minorHAnsi"/>
        </w:rPr>
        <w:t>distillate</w:t>
      </w:r>
      <w:r w:rsidR="00A65196" w:rsidRPr="00BB55D1">
        <w:rPr>
          <w:rFonts w:asciiTheme="minorHAnsi" w:hAnsiTheme="minorHAnsi"/>
        </w:rPr>
        <w:t xml:space="preserve"> </w:t>
      </w:r>
      <w:r w:rsidRPr="00BB55D1">
        <w:rPr>
          <w:rFonts w:asciiTheme="minorHAnsi" w:hAnsiTheme="minorHAnsi"/>
        </w:rPr>
        <w:t>(No.</w:t>
      </w:r>
      <w:r w:rsidR="00A65196" w:rsidRPr="00BB55D1">
        <w:rPr>
          <w:rFonts w:asciiTheme="minorHAnsi" w:hAnsiTheme="minorHAnsi"/>
        </w:rPr>
        <w:t xml:space="preserve"> </w:t>
      </w:r>
      <w:r w:rsidRPr="00BB55D1">
        <w:rPr>
          <w:rFonts w:asciiTheme="minorHAnsi" w:hAnsiTheme="minorHAnsi"/>
        </w:rPr>
        <w:t>2</w:t>
      </w:r>
      <w:r w:rsidR="009707A0">
        <w:rPr>
          <w:rFonts w:asciiTheme="minorHAnsi" w:hAnsiTheme="minorHAnsi"/>
        </w:rPr>
        <w:t xml:space="preserve"> </w:t>
      </w:r>
      <w:r w:rsidR="009707A0" w:rsidRPr="009707A0">
        <w:rPr>
          <w:rFonts w:asciiTheme="minorHAnsi" w:hAnsiTheme="minorHAnsi"/>
        </w:rPr>
        <w:t>low sulfur</w:t>
      </w:r>
      <w:r w:rsidRPr="00BB55D1">
        <w:rPr>
          <w:rFonts w:asciiTheme="minorHAnsi" w:hAnsiTheme="minorHAnsi"/>
        </w:rPr>
        <w:t>)</w:t>
      </w:r>
      <w:r w:rsidR="00A65196" w:rsidRPr="00BB55D1">
        <w:rPr>
          <w:rFonts w:asciiTheme="minorHAnsi" w:hAnsiTheme="minorHAnsi"/>
        </w:rPr>
        <w:t xml:space="preserve"> </w:t>
      </w:r>
      <w:r w:rsidRPr="00BB55D1">
        <w:rPr>
          <w:rFonts w:asciiTheme="minorHAnsi" w:hAnsiTheme="minorHAnsi"/>
        </w:rPr>
        <w:t>fuel</w:t>
      </w:r>
      <w:r w:rsidR="00A65196" w:rsidRPr="00BB55D1">
        <w:rPr>
          <w:rFonts w:asciiTheme="minorHAnsi" w:hAnsiTheme="minorHAnsi"/>
        </w:rPr>
        <w:t xml:space="preserve"> </w:t>
      </w:r>
      <w:r w:rsidRPr="00BB55D1">
        <w:rPr>
          <w:rFonts w:asciiTheme="minorHAnsi" w:hAnsiTheme="minorHAnsi"/>
        </w:rPr>
        <w:t>oil</w:t>
      </w:r>
      <w:r w:rsidR="00A65196" w:rsidRPr="00BB55D1">
        <w:rPr>
          <w:rFonts w:asciiTheme="minorHAnsi" w:hAnsiTheme="minorHAnsi"/>
        </w:rPr>
        <w:t xml:space="preserve"> </w:t>
      </w:r>
      <w:r w:rsidRPr="00BB55D1">
        <w:rPr>
          <w:rFonts w:asciiTheme="minorHAnsi" w:hAnsiTheme="minorHAnsi"/>
        </w:rPr>
        <w:t>as</w:t>
      </w:r>
      <w:r w:rsidR="00A65196" w:rsidRPr="00BB55D1">
        <w:rPr>
          <w:rFonts w:asciiTheme="minorHAnsi" w:hAnsiTheme="minorHAnsi"/>
        </w:rPr>
        <w:t xml:space="preserve"> </w:t>
      </w:r>
      <w:r w:rsidRPr="00BB55D1">
        <w:rPr>
          <w:rFonts w:asciiTheme="minorHAnsi" w:hAnsiTheme="minorHAnsi"/>
        </w:rPr>
        <w:t>primary</w:t>
      </w:r>
      <w:r w:rsidR="00A65196" w:rsidRPr="00BB55D1">
        <w:rPr>
          <w:rFonts w:asciiTheme="minorHAnsi" w:hAnsiTheme="minorHAnsi"/>
        </w:rPr>
        <w:t xml:space="preserve"> </w:t>
      </w:r>
      <w:r w:rsidRPr="00BB55D1">
        <w:rPr>
          <w:rFonts w:asciiTheme="minorHAnsi" w:hAnsiTheme="minorHAnsi"/>
        </w:rPr>
        <w:t>fuels.</w:t>
      </w:r>
      <w:r w:rsidR="009707A0">
        <w:rPr>
          <w:rStyle w:val="FootnoteReference"/>
          <w:rFonts w:asciiTheme="minorHAnsi" w:hAnsiTheme="minorHAnsi"/>
        </w:rPr>
        <w:footnoteReference w:id="71"/>
      </w:r>
      <w:r w:rsidR="00263350" w:rsidRPr="00263350">
        <w:rPr>
          <w:rFonts w:asciiTheme="minorHAnsi" w:hAnsiTheme="minorHAnsi"/>
          <w:noProof/>
          <w:szCs w:val="24"/>
        </w:rPr>
        <w:t xml:space="preserve"> </w:t>
      </w:r>
    </w:p>
    <w:p w14:paraId="251FFA56" w14:textId="0F115E85" w:rsidR="003A1190" w:rsidRDefault="002C34E9" w:rsidP="002C34E9">
      <w:pPr>
        <w:ind w:left="547"/>
        <w:rPr>
          <w:rFonts w:asciiTheme="minorHAnsi" w:hAnsiTheme="minorHAnsi" w:cs="Arial"/>
          <w:szCs w:val="24"/>
        </w:rPr>
      </w:pPr>
      <w:r>
        <w:rPr>
          <w:noProof/>
        </w:rPr>
        <w:drawing>
          <wp:inline distT="0" distB="0" distL="0" distR="0" wp14:anchorId="32018142" wp14:editId="7EA75BC4">
            <wp:extent cx="5747385" cy="1990725"/>
            <wp:effectExtent l="19050" t="19050" r="2476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Effect>
                                <a14:colorTemperature colorTemp="7200"/>
                              </a14:imgEffect>
                              <a14:imgEffect>
                                <a14:saturation sat="200000"/>
                              </a14:imgEffect>
                              <a14:imgEffect>
                                <a14:brightnessContrast contrast="-20000"/>
                              </a14:imgEffect>
                            </a14:imgLayer>
                          </a14:imgProps>
                        </a:ext>
                      </a:extLst>
                    </a:blip>
                    <a:srcRect l="20673" t="32479" r="35737" b="42735"/>
                    <a:stretch/>
                  </pic:blipFill>
                  <pic:spPr bwMode="auto">
                    <a:xfrm>
                      <a:off x="0" y="0"/>
                      <a:ext cx="5764111" cy="199651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Style w:val="FootnoteReference"/>
          <w:noProof/>
        </w:rPr>
        <w:footnoteReference w:id="72"/>
      </w:r>
    </w:p>
    <w:p w14:paraId="66D72F31" w14:textId="23D0F918" w:rsidR="00DB0355" w:rsidRPr="00BB55D1" w:rsidRDefault="00DB0355" w:rsidP="002C34E9">
      <w:pPr>
        <w:spacing w:before="120"/>
        <w:ind w:left="547"/>
        <w:rPr>
          <w:rFonts w:asciiTheme="minorHAnsi" w:hAnsiTheme="minorHAnsi"/>
          <w:szCs w:val="24"/>
        </w:rPr>
      </w:pPr>
      <w:r w:rsidRPr="00BB55D1">
        <w:rPr>
          <w:rFonts w:asciiTheme="minorHAnsi" w:hAnsiTheme="minorHAnsi" w:cs="Arial"/>
          <w:szCs w:val="24"/>
        </w:rPr>
        <w:t>In</w:t>
      </w:r>
      <w:r w:rsidR="00A65196" w:rsidRPr="00BB55D1">
        <w:rPr>
          <w:rFonts w:asciiTheme="minorHAnsi" w:hAnsiTheme="minorHAnsi" w:cs="Arial"/>
          <w:szCs w:val="24"/>
        </w:rPr>
        <w:t xml:space="preserve"> </w:t>
      </w:r>
      <w:r w:rsidRPr="00BB55D1">
        <w:rPr>
          <w:rFonts w:asciiTheme="minorHAnsi" w:hAnsiTheme="minorHAnsi" w:cs="Arial"/>
          <w:szCs w:val="24"/>
        </w:rPr>
        <w:t>electric</w:t>
      </w:r>
      <w:r w:rsidR="00A65196" w:rsidRPr="00BB55D1">
        <w:rPr>
          <w:rFonts w:asciiTheme="minorHAnsi" w:hAnsiTheme="minorHAnsi" w:cs="Arial"/>
          <w:szCs w:val="24"/>
        </w:rPr>
        <w:t xml:space="preserve"> </w:t>
      </w:r>
      <w:r w:rsidRPr="00BB55D1">
        <w:rPr>
          <w:rFonts w:asciiTheme="minorHAnsi" w:hAnsiTheme="minorHAnsi" w:cs="Arial"/>
          <w:szCs w:val="24"/>
        </w:rPr>
        <w:t>power</w:t>
      </w:r>
      <w:r w:rsidR="00A65196" w:rsidRPr="00BB55D1">
        <w:rPr>
          <w:rFonts w:asciiTheme="minorHAnsi" w:hAnsiTheme="minorHAnsi" w:cs="Arial"/>
          <w:szCs w:val="24"/>
        </w:rPr>
        <w:t xml:space="preserve"> </w:t>
      </w:r>
      <w:r w:rsidRPr="00BB55D1">
        <w:rPr>
          <w:rFonts w:asciiTheme="minorHAnsi" w:hAnsiTheme="minorHAnsi" w:cs="Arial"/>
          <w:szCs w:val="24"/>
        </w:rPr>
        <w:t>generation,</w:t>
      </w:r>
      <w:r w:rsidR="00A65196" w:rsidRPr="00BB55D1">
        <w:rPr>
          <w:rFonts w:asciiTheme="minorHAnsi" w:hAnsiTheme="minorHAnsi" w:cs="Arial"/>
          <w:szCs w:val="24"/>
        </w:rPr>
        <w:t xml:space="preserve"> </w:t>
      </w:r>
      <w:r w:rsidRPr="00BB55D1">
        <w:rPr>
          <w:rFonts w:asciiTheme="minorHAnsi" w:hAnsiTheme="minorHAnsi" w:cs="Arial"/>
          <w:szCs w:val="24"/>
        </w:rPr>
        <w:t>combustion</w:t>
      </w:r>
      <w:r w:rsidR="00A65196" w:rsidRPr="00BB55D1">
        <w:rPr>
          <w:rFonts w:asciiTheme="minorHAnsi" w:hAnsiTheme="minorHAnsi" w:cs="Arial"/>
          <w:szCs w:val="24"/>
        </w:rPr>
        <w:t xml:space="preserve"> </w:t>
      </w:r>
      <w:r w:rsidRPr="00BB55D1">
        <w:rPr>
          <w:rFonts w:asciiTheme="minorHAnsi" w:hAnsiTheme="minorHAnsi" w:cs="Arial"/>
          <w:szCs w:val="24"/>
        </w:rPr>
        <w:t>turbine</w:t>
      </w:r>
      <w:r w:rsidR="00A65196" w:rsidRPr="00BB55D1">
        <w:rPr>
          <w:rFonts w:asciiTheme="minorHAnsi" w:hAnsiTheme="minorHAnsi" w:cs="Arial"/>
          <w:szCs w:val="24"/>
        </w:rPr>
        <w:t xml:space="preserve"> </w:t>
      </w:r>
      <w:r w:rsidRPr="00BB55D1">
        <w:rPr>
          <w:rFonts w:asciiTheme="minorHAnsi" w:hAnsiTheme="minorHAnsi" w:cs="Arial"/>
          <w:szCs w:val="24"/>
        </w:rPr>
        <w:t>units</w:t>
      </w:r>
      <w:r w:rsidR="00A65196" w:rsidRPr="00BB55D1">
        <w:rPr>
          <w:rFonts w:asciiTheme="minorHAnsi" w:hAnsiTheme="minorHAnsi" w:cs="Arial"/>
          <w:szCs w:val="24"/>
        </w:rPr>
        <w:t xml:space="preserve"> </w:t>
      </w:r>
      <w:r w:rsidRPr="00BB55D1">
        <w:rPr>
          <w:rFonts w:asciiTheme="minorHAnsi" w:hAnsiTheme="minorHAnsi" w:cs="Arial"/>
          <w:szCs w:val="24"/>
        </w:rPr>
        <w:t>referred</w:t>
      </w:r>
      <w:r w:rsidR="00A65196" w:rsidRPr="00BB55D1">
        <w:rPr>
          <w:rFonts w:asciiTheme="minorHAnsi" w:hAnsiTheme="minorHAnsi" w:cs="Arial"/>
          <w:szCs w:val="24"/>
        </w:rPr>
        <w:t xml:space="preserve"> </w:t>
      </w:r>
      <w:r w:rsidRPr="00BB55D1">
        <w:rPr>
          <w:rFonts w:asciiTheme="minorHAnsi" w:hAnsiTheme="minorHAnsi" w:cs="Arial"/>
          <w:szCs w:val="24"/>
        </w:rPr>
        <w:t>to</w:t>
      </w:r>
      <w:r w:rsidR="00A65196" w:rsidRPr="00BB55D1">
        <w:rPr>
          <w:rFonts w:asciiTheme="minorHAnsi" w:hAnsiTheme="minorHAnsi" w:cs="Arial"/>
          <w:szCs w:val="24"/>
        </w:rPr>
        <w:t xml:space="preserve"> </w:t>
      </w:r>
      <w:r w:rsidRPr="00BB55D1">
        <w:rPr>
          <w:rFonts w:asciiTheme="minorHAnsi" w:hAnsiTheme="minorHAnsi" w:cs="Arial"/>
          <w:szCs w:val="24"/>
        </w:rPr>
        <w:t>as</w:t>
      </w:r>
      <w:r w:rsidR="002A69FF">
        <w:rPr>
          <w:rFonts w:asciiTheme="minorHAnsi" w:hAnsiTheme="minorHAnsi" w:cs="Arial"/>
          <w:szCs w:val="24"/>
        </w:rPr>
        <w:t xml:space="preserve"> </w:t>
      </w:r>
      <w:r w:rsidRPr="00BB55D1">
        <w:rPr>
          <w:rFonts w:asciiTheme="minorHAnsi" w:hAnsiTheme="minorHAnsi"/>
          <w:szCs w:val="24"/>
        </w:rPr>
        <w:t>peaking</w:t>
      </w:r>
      <w:r w:rsidR="00A65196" w:rsidRPr="00BB55D1">
        <w:rPr>
          <w:rFonts w:asciiTheme="minorHAnsi" w:hAnsiTheme="minorHAnsi"/>
          <w:szCs w:val="24"/>
        </w:rPr>
        <w:t xml:space="preserve"> </w:t>
      </w:r>
      <w:r w:rsidRPr="00BB55D1">
        <w:rPr>
          <w:rFonts w:asciiTheme="minorHAnsi" w:hAnsiTheme="minorHAnsi"/>
          <w:szCs w:val="24"/>
        </w:rPr>
        <w:t>units</w:t>
      </w:r>
      <w:r w:rsidR="003D20F4">
        <w:rPr>
          <w:rFonts w:asciiTheme="minorHAnsi" w:hAnsiTheme="minorHAnsi" w:cs="Arial"/>
          <w:szCs w:val="24"/>
        </w:rPr>
        <w:t xml:space="preserve"> </w:t>
      </w:r>
      <w:r w:rsidRPr="00BB55D1">
        <w:rPr>
          <w:rFonts w:asciiTheme="minorHAnsi" w:hAnsiTheme="minorHAnsi" w:cs="Arial"/>
          <w:szCs w:val="24"/>
        </w:rPr>
        <w:t>are</w:t>
      </w:r>
      <w:r w:rsidR="00A65196" w:rsidRPr="00BB55D1">
        <w:rPr>
          <w:rFonts w:asciiTheme="minorHAnsi" w:hAnsiTheme="minorHAnsi" w:cs="Arial"/>
          <w:szCs w:val="24"/>
        </w:rPr>
        <w:t xml:space="preserve"> </w:t>
      </w:r>
      <w:r w:rsidRPr="00BB55D1">
        <w:rPr>
          <w:rFonts w:asciiTheme="minorHAnsi" w:hAnsiTheme="minorHAnsi" w:cs="Arial"/>
          <w:szCs w:val="24"/>
        </w:rPr>
        <w:t>used</w:t>
      </w:r>
      <w:r w:rsidR="00A65196" w:rsidRPr="00BB55D1">
        <w:rPr>
          <w:rFonts w:asciiTheme="minorHAnsi" w:hAnsiTheme="minorHAnsi" w:cs="Arial"/>
          <w:szCs w:val="24"/>
        </w:rPr>
        <w:t xml:space="preserve"> </w:t>
      </w:r>
      <w:r w:rsidRPr="00BB55D1">
        <w:rPr>
          <w:rFonts w:asciiTheme="minorHAnsi" w:hAnsiTheme="minorHAnsi"/>
          <w:szCs w:val="24"/>
        </w:rPr>
        <w:t>infrequently</w:t>
      </w:r>
      <w:r w:rsidR="00A65196" w:rsidRPr="00BB55D1">
        <w:rPr>
          <w:rFonts w:asciiTheme="minorHAnsi" w:hAnsiTheme="minorHAnsi"/>
          <w:szCs w:val="24"/>
        </w:rPr>
        <w:t xml:space="preserve"> </w:t>
      </w:r>
      <w:r w:rsidRPr="00BB55D1">
        <w:rPr>
          <w:rFonts w:asciiTheme="minorHAnsi" w:hAnsiTheme="minorHAnsi"/>
          <w:szCs w:val="24"/>
        </w:rPr>
        <w:t>for</w:t>
      </w:r>
      <w:r w:rsidR="00A65196" w:rsidRPr="00BB55D1">
        <w:rPr>
          <w:rFonts w:asciiTheme="minorHAnsi" w:hAnsiTheme="minorHAnsi"/>
          <w:szCs w:val="24"/>
        </w:rPr>
        <w:t xml:space="preserve"> </w:t>
      </w:r>
      <w:r w:rsidRPr="00BB55D1">
        <w:rPr>
          <w:rFonts w:asciiTheme="minorHAnsi" w:hAnsiTheme="minorHAnsi"/>
          <w:szCs w:val="24"/>
        </w:rPr>
        <w:t>short</w:t>
      </w:r>
      <w:r w:rsidR="00A65196" w:rsidRPr="00BB55D1">
        <w:rPr>
          <w:rFonts w:asciiTheme="minorHAnsi" w:hAnsiTheme="minorHAnsi"/>
          <w:szCs w:val="24"/>
        </w:rPr>
        <w:t xml:space="preserve"> </w:t>
      </w:r>
      <w:r w:rsidRPr="00BB55D1">
        <w:rPr>
          <w:rFonts w:asciiTheme="minorHAnsi" w:hAnsiTheme="minorHAnsi"/>
          <w:szCs w:val="24"/>
        </w:rPr>
        <w:t>periods</w:t>
      </w:r>
      <w:r w:rsidR="00A65196" w:rsidRPr="00BB55D1">
        <w:rPr>
          <w:rFonts w:asciiTheme="minorHAnsi" w:hAnsiTheme="minorHAnsi"/>
          <w:szCs w:val="24"/>
        </w:rPr>
        <w:t xml:space="preserve"> </w:t>
      </w:r>
      <w:r w:rsidRPr="00BB55D1">
        <w:rPr>
          <w:rFonts w:asciiTheme="minorHAnsi" w:hAnsiTheme="minorHAnsi" w:cs="Arial"/>
          <w:szCs w:val="24"/>
        </w:rPr>
        <w:t>to</w:t>
      </w:r>
      <w:r w:rsidR="00A65196" w:rsidRPr="00BB55D1">
        <w:rPr>
          <w:rFonts w:asciiTheme="minorHAnsi" w:hAnsiTheme="minorHAnsi" w:cs="Arial"/>
          <w:szCs w:val="24"/>
        </w:rPr>
        <w:t xml:space="preserve"> </w:t>
      </w:r>
      <w:r w:rsidRPr="00BB55D1">
        <w:rPr>
          <w:rFonts w:asciiTheme="minorHAnsi" w:hAnsiTheme="minorHAnsi" w:cs="Arial"/>
          <w:szCs w:val="24"/>
        </w:rPr>
        <w:t>supplement</w:t>
      </w:r>
      <w:r w:rsidR="00A65196" w:rsidRPr="00BB55D1">
        <w:rPr>
          <w:rFonts w:asciiTheme="minorHAnsi" w:hAnsiTheme="minorHAnsi" w:cs="Arial"/>
          <w:szCs w:val="24"/>
        </w:rPr>
        <w:t xml:space="preserve"> </w:t>
      </w:r>
      <w:r w:rsidRPr="00BB55D1">
        <w:rPr>
          <w:rFonts w:asciiTheme="minorHAnsi" w:hAnsiTheme="minorHAnsi" w:cs="Arial"/>
          <w:szCs w:val="24"/>
        </w:rPr>
        <w:t>power</w:t>
      </w:r>
      <w:r w:rsidR="00A65196" w:rsidRPr="00BB55D1">
        <w:rPr>
          <w:rFonts w:asciiTheme="minorHAnsi" w:hAnsiTheme="minorHAnsi" w:cs="Arial"/>
          <w:szCs w:val="24"/>
        </w:rPr>
        <w:t xml:space="preserve"> </w:t>
      </w:r>
      <w:r w:rsidRPr="00BB55D1">
        <w:rPr>
          <w:rFonts w:asciiTheme="minorHAnsi" w:hAnsiTheme="minorHAnsi" w:cs="Arial"/>
          <w:szCs w:val="24"/>
        </w:rPr>
        <w:t>supply</w:t>
      </w:r>
      <w:r w:rsidR="00A65196" w:rsidRPr="00BB55D1">
        <w:rPr>
          <w:rFonts w:asciiTheme="minorHAnsi" w:hAnsiTheme="minorHAnsi" w:cs="Arial"/>
          <w:szCs w:val="24"/>
        </w:rPr>
        <w:t xml:space="preserve"> </w:t>
      </w:r>
      <w:r w:rsidRPr="00BB55D1">
        <w:rPr>
          <w:rFonts w:asciiTheme="minorHAnsi" w:hAnsiTheme="minorHAnsi" w:cs="Arial"/>
          <w:szCs w:val="24"/>
        </w:rPr>
        <w:t>during</w:t>
      </w:r>
      <w:r w:rsidR="00A65196" w:rsidRPr="00BB55D1">
        <w:rPr>
          <w:rFonts w:asciiTheme="minorHAnsi" w:hAnsiTheme="minorHAnsi" w:cs="Arial"/>
          <w:szCs w:val="24"/>
        </w:rPr>
        <w:t xml:space="preserve"> </w:t>
      </w:r>
      <w:r w:rsidRPr="00BB55D1">
        <w:rPr>
          <w:rFonts w:asciiTheme="minorHAnsi" w:hAnsiTheme="minorHAnsi" w:cs="Arial"/>
          <w:szCs w:val="24"/>
        </w:rPr>
        <w:t>peak</w:t>
      </w:r>
      <w:r w:rsidR="00A65196" w:rsidRPr="00BB55D1">
        <w:rPr>
          <w:rFonts w:asciiTheme="minorHAnsi" w:hAnsiTheme="minorHAnsi" w:cs="Arial"/>
          <w:szCs w:val="24"/>
        </w:rPr>
        <w:t xml:space="preserve"> </w:t>
      </w:r>
      <w:r w:rsidRPr="00BB55D1">
        <w:rPr>
          <w:rFonts w:asciiTheme="minorHAnsi" w:hAnsiTheme="minorHAnsi" w:cs="Arial"/>
          <w:szCs w:val="24"/>
        </w:rPr>
        <w:t>demand</w:t>
      </w:r>
      <w:r w:rsidR="00A65196" w:rsidRPr="00BB55D1">
        <w:rPr>
          <w:rFonts w:asciiTheme="minorHAnsi" w:hAnsiTheme="minorHAnsi" w:cs="Arial"/>
          <w:szCs w:val="24"/>
        </w:rPr>
        <w:t xml:space="preserve"> </w:t>
      </w:r>
      <w:r w:rsidRPr="00BB55D1">
        <w:rPr>
          <w:rFonts w:asciiTheme="minorHAnsi" w:hAnsiTheme="minorHAnsi" w:cs="Arial"/>
          <w:szCs w:val="24"/>
        </w:rPr>
        <w:t>periods</w:t>
      </w:r>
      <w:r w:rsidR="00A65196" w:rsidRPr="00BB55D1">
        <w:rPr>
          <w:rFonts w:asciiTheme="minorHAnsi" w:hAnsiTheme="minorHAnsi" w:cs="Arial"/>
          <w:szCs w:val="24"/>
        </w:rPr>
        <w:t xml:space="preserve"> </w:t>
      </w:r>
      <w:r w:rsidRPr="00BB55D1">
        <w:rPr>
          <w:rFonts w:asciiTheme="minorHAnsi" w:hAnsiTheme="minorHAnsi" w:cs="Arial"/>
          <w:szCs w:val="24"/>
        </w:rPr>
        <w:t>when</w:t>
      </w:r>
      <w:r w:rsidR="00A65196" w:rsidRPr="00BB55D1">
        <w:rPr>
          <w:rFonts w:asciiTheme="minorHAnsi" w:hAnsiTheme="minorHAnsi" w:cs="Arial"/>
          <w:szCs w:val="24"/>
        </w:rPr>
        <w:t xml:space="preserve"> </w:t>
      </w:r>
      <w:r w:rsidRPr="00BB55D1">
        <w:rPr>
          <w:rFonts w:asciiTheme="minorHAnsi" w:hAnsiTheme="minorHAnsi" w:cs="Arial"/>
          <w:szCs w:val="24"/>
        </w:rPr>
        <w:t>electricity</w:t>
      </w:r>
      <w:r w:rsidR="00A65196" w:rsidRPr="00BB55D1">
        <w:rPr>
          <w:rFonts w:asciiTheme="minorHAnsi" w:hAnsiTheme="minorHAnsi" w:cs="Arial"/>
          <w:szCs w:val="24"/>
        </w:rPr>
        <w:t xml:space="preserve"> </w:t>
      </w:r>
      <w:r w:rsidRPr="00BB55D1">
        <w:rPr>
          <w:rFonts w:asciiTheme="minorHAnsi" w:hAnsiTheme="minorHAnsi" w:cs="Arial"/>
          <w:szCs w:val="24"/>
        </w:rPr>
        <w:t>use</w:t>
      </w:r>
      <w:r w:rsidR="00A65196" w:rsidRPr="00BB55D1">
        <w:rPr>
          <w:rFonts w:asciiTheme="minorHAnsi" w:hAnsiTheme="minorHAnsi" w:cs="Arial"/>
          <w:szCs w:val="24"/>
        </w:rPr>
        <w:t xml:space="preserve"> </w:t>
      </w:r>
      <w:r w:rsidRPr="00BB55D1">
        <w:rPr>
          <w:rFonts w:asciiTheme="minorHAnsi" w:hAnsiTheme="minorHAnsi" w:cs="Arial"/>
          <w:szCs w:val="24"/>
        </w:rPr>
        <w:t>is</w:t>
      </w:r>
      <w:r w:rsidR="00A65196" w:rsidRPr="00BB55D1">
        <w:rPr>
          <w:rFonts w:asciiTheme="minorHAnsi" w:hAnsiTheme="minorHAnsi" w:cs="Arial"/>
          <w:szCs w:val="24"/>
        </w:rPr>
        <w:t xml:space="preserve"> </w:t>
      </w:r>
      <w:r w:rsidRPr="00BB55D1">
        <w:rPr>
          <w:rFonts w:asciiTheme="minorHAnsi" w:hAnsiTheme="minorHAnsi" w:cs="Arial"/>
          <w:szCs w:val="24"/>
        </w:rPr>
        <w:t>highest</w:t>
      </w:r>
      <w:r w:rsidR="00A65196" w:rsidRPr="00BB55D1">
        <w:rPr>
          <w:rFonts w:asciiTheme="minorHAnsi" w:hAnsiTheme="minorHAnsi" w:cs="Arial"/>
          <w:szCs w:val="24"/>
        </w:rPr>
        <w:t xml:space="preserve"> </w:t>
      </w:r>
      <w:r w:rsidRPr="00BB55D1">
        <w:rPr>
          <w:rFonts w:asciiTheme="minorHAnsi" w:hAnsiTheme="minorHAnsi" w:cs="Arial"/>
          <w:szCs w:val="24"/>
        </w:rPr>
        <w:t>although</w:t>
      </w:r>
      <w:r w:rsidR="00A65196" w:rsidRPr="00BB55D1">
        <w:rPr>
          <w:rFonts w:asciiTheme="minorHAnsi" w:hAnsiTheme="minorHAnsi" w:cs="Arial"/>
          <w:szCs w:val="24"/>
        </w:rPr>
        <w:t xml:space="preserve"> </w:t>
      </w:r>
      <w:r w:rsidRPr="00BB55D1">
        <w:rPr>
          <w:rFonts w:asciiTheme="minorHAnsi" w:hAnsiTheme="minorHAnsi" w:cs="Arial"/>
          <w:szCs w:val="24"/>
        </w:rPr>
        <w:t>they</w:t>
      </w:r>
      <w:r w:rsidR="00A65196" w:rsidRPr="00BB55D1">
        <w:rPr>
          <w:rFonts w:asciiTheme="minorHAnsi" w:hAnsiTheme="minorHAnsi" w:cs="Arial"/>
          <w:szCs w:val="24"/>
        </w:rPr>
        <w:t xml:space="preserve"> </w:t>
      </w:r>
      <w:r w:rsidRPr="00BB55D1">
        <w:rPr>
          <w:rFonts w:asciiTheme="minorHAnsi" w:hAnsiTheme="minorHAnsi" w:cs="Arial"/>
          <w:szCs w:val="24"/>
        </w:rPr>
        <w:t>are</w:t>
      </w:r>
      <w:r w:rsidR="00A65196" w:rsidRPr="00BB55D1">
        <w:rPr>
          <w:rFonts w:asciiTheme="minorHAnsi" w:hAnsiTheme="minorHAnsi" w:cs="Arial"/>
          <w:szCs w:val="24"/>
        </w:rPr>
        <w:t xml:space="preserve"> </w:t>
      </w:r>
      <w:r w:rsidRPr="00BB55D1">
        <w:rPr>
          <w:rFonts w:asciiTheme="minorHAnsi" w:hAnsiTheme="minorHAnsi" w:cs="Arial"/>
          <w:szCs w:val="24"/>
        </w:rPr>
        <w:t>also</w:t>
      </w:r>
      <w:r w:rsidR="00A65196" w:rsidRPr="00BB55D1">
        <w:rPr>
          <w:rFonts w:asciiTheme="minorHAnsi" w:hAnsiTheme="minorHAnsi" w:cs="Arial"/>
          <w:szCs w:val="24"/>
        </w:rPr>
        <w:t xml:space="preserve"> </w:t>
      </w:r>
      <w:r w:rsidRPr="00BB55D1">
        <w:rPr>
          <w:rFonts w:asciiTheme="minorHAnsi" w:hAnsiTheme="minorHAnsi" w:cs="Arial"/>
          <w:szCs w:val="24"/>
        </w:rPr>
        <w:t>capable</w:t>
      </w:r>
      <w:r w:rsidR="00A65196" w:rsidRPr="00BB55D1">
        <w:rPr>
          <w:rFonts w:asciiTheme="minorHAnsi" w:hAnsiTheme="minorHAnsi" w:cs="Arial"/>
          <w:szCs w:val="24"/>
        </w:rPr>
        <w:t xml:space="preserve"> </w:t>
      </w:r>
      <w:r w:rsidRPr="00BB55D1">
        <w:rPr>
          <w:rFonts w:asciiTheme="minorHAnsi" w:hAnsiTheme="minorHAnsi" w:cs="Arial"/>
          <w:szCs w:val="24"/>
        </w:rPr>
        <w:t>of</w:t>
      </w:r>
      <w:r w:rsidR="00A65196" w:rsidRPr="00BB55D1">
        <w:rPr>
          <w:rFonts w:asciiTheme="minorHAnsi" w:hAnsiTheme="minorHAnsi" w:cs="Arial"/>
          <w:szCs w:val="24"/>
        </w:rPr>
        <w:t xml:space="preserve"> </w:t>
      </w:r>
      <w:r w:rsidRPr="00BB55D1">
        <w:rPr>
          <w:rFonts w:asciiTheme="minorHAnsi" w:hAnsiTheme="minorHAnsi" w:cs="Arial"/>
          <w:szCs w:val="24"/>
        </w:rPr>
        <w:t>operating</w:t>
      </w:r>
      <w:r w:rsidR="00A65196" w:rsidRPr="00BB55D1">
        <w:rPr>
          <w:rFonts w:asciiTheme="minorHAnsi" w:hAnsiTheme="minorHAnsi" w:cs="Arial"/>
          <w:szCs w:val="24"/>
        </w:rPr>
        <w:t xml:space="preserve"> </w:t>
      </w:r>
      <w:r w:rsidRPr="00BB55D1">
        <w:rPr>
          <w:rFonts w:asciiTheme="minorHAnsi" w:hAnsiTheme="minorHAnsi" w:cs="Arial"/>
          <w:szCs w:val="24"/>
        </w:rPr>
        <w:t>for</w:t>
      </w:r>
      <w:r w:rsidR="00A65196" w:rsidRPr="00BB55D1">
        <w:rPr>
          <w:rFonts w:asciiTheme="minorHAnsi" w:hAnsiTheme="minorHAnsi" w:cs="Arial"/>
          <w:szCs w:val="24"/>
        </w:rPr>
        <w:t xml:space="preserve"> </w:t>
      </w:r>
      <w:r w:rsidRPr="00BB55D1">
        <w:rPr>
          <w:rFonts w:asciiTheme="minorHAnsi" w:hAnsiTheme="minorHAnsi" w:cs="Arial"/>
          <w:szCs w:val="24"/>
        </w:rPr>
        <w:t>extended</w:t>
      </w:r>
      <w:r w:rsidR="00A65196" w:rsidRPr="00BB55D1">
        <w:rPr>
          <w:rFonts w:asciiTheme="minorHAnsi" w:hAnsiTheme="minorHAnsi" w:cs="Arial"/>
          <w:szCs w:val="24"/>
        </w:rPr>
        <w:t xml:space="preserve"> </w:t>
      </w:r>
      <w:r w:rsidR="00321AB0">
        <w:rPr>
          <w:rFonts w:asciiTheme="minorHAnsi" w:hAnsiTheme="minorHAnsi" w:cs="Arial"/>
          <w:szCs w:val="24"/>
        </w:rPr>
        <w:t>periods.</w:t>
      </w:r>
      <w:r w:rsidR="00321AB0" w:rsidRPr="00BB55D1">
        <w:rPr>
          <w:rStyle w:val="FootnoteReference"/>
          <w:rFonts w:asciiTheme="minorHAnsi" w:hAnsiTheme="minorHAnsi" w:cs="Arial"/>
          <w:szCs w:val="24"/>
        </w:rPr>
        <w:footnoteReference w:id="73"/>
      </w:r>
      <w:r w:rsidR="00A65196" w:rsidRPr="00BB55D1">
        <w:rPr>
          <w:rFonts w:asciiTheme="minorHAnsi" w:hAnsiTheme="minorHAnsi" w:cs="Arial"/>
          <w:szCs w:val="24"/>
        </w:rPr>
        <w:t xml:space="preserve"> </w:t>
      </w:r>
      <w:r w:rsidRPr="00BB55D1">
        <w:rPr>
          <w:rFonts w:asciiTheme="minorHAnsi" w:hAnsiTheme="minorHAnsi" w:cs="Arial"/>
          <w:szCs w:val="24"/>
        </w:rPr>
        <w:t>Combustion</w:t>
      </w:r>
      <w:r w:rsidR="00A65196" w:rsidRPr="00BB55D1">
        <w:rPr>
          <w:rFonts w:asciiTheme="minorHAnsi" w:hAnsiTheme="minorHAnsi" w:cs="Arial"/>
          <w:szCs w:val="24"/>
        </w:rPr>
        <w:t xml:space="preserve"> </w:t>
      </w:r>
      <w:r w:rsidRPr="00BB55D1">
        <w:rPr>
          <w:rFonts w:asciiTheme="minorHAnsi" w:hAnsiTheme="minorHAnsi" w:cs="Arial"/>
          <w:szCs w:val="24"/>
        </w:rPr>
        <w:t>turbine</w:t>
      </w:r>
      <w:r w:rsidR="00A65196" w:rsidRPr="00BB55D1">
        <w:rPr>
          <w:rFonts w:asciiTheme="minorHAnsi" w:hAnsiTheme="minorHAnsi" w:cs="Arial"/>
          <w:szCs w:val="24"/>
        </w:rPr>
        <w:t xml:space="preserve"> </w:t>
      </w:r>
      <w:r w:rsidRPr="00BB55D1">
        <w:rPr>
          <w:rFonts w:asciiTheme="minorHAnsi" w:hAnsiTheme="minorHAnsi" w:cs="Arial"/>
          <w:szCs w:val="24"/>
        </w:rPr>
        <w:t>units</w:t>
      </w:r>
      <w:r w:rsidR="00A65196" w:rsidRPr="00BB55D1">
        <w:rPr>
          <w:rFonts w:asciiTheme="minorHAnsi" w:hAnsiTheme="minorHAnsi" w:cs="Arial"/>
          <w:szCs w:val="24"/>
        </w:rPr>
        <w:t xml:space="preserve"> </w:t>
      </w:r>
      <w:r w:rsidRPr="00BB55D1">
        <w:rPr>
          <w:rFonts w:asciiTheme="minorHAnsi" w:hAnsiTheme="minorHAnsi" w:cs="Arial"/>
          <w:szCs w:val="24"/>
        </w:rPr>
        <w:t>can</w:t>
      </w:r>
      <w:r w:rsidR="00A65196" w:rsidRPr="00BB55D1">
        <w:rPr>
          <w:rFonts w:asciiTheme="minorHAnsi" w:hAnsiTheme="minorHAnsi" w:cs="Arial"/>
          <w:szCs w:val="24"/>
        </w:rPr>
        <w:t xml:space="preserve"> </w:t>
      </w:r>
      <w:r w:rsidRPr="00BB55D1">
        <w:rPr>
          <w:rFonts w:asciiTheme="minorHAnsi" w:hAnsiTheme="minorHAnsi" w:cs="Arial"/>
          <w:szCs w:val="24"/>
        </w:rPr>
        <w:t>operate</w:t>
      </w:r>
      <w:r w:rsidR="00A65196" w:rsidRPr="00BB55D1">
        <w:rPr>
          <w:rFonts w:asciiTheme="minorHAnsi" w:hAnsiTheme="minorHAnsi" w:cs="Arial"/>
          <w:szCs w:val="24"/>
        </w:rPr>
        <w:t xml:space="preserve"> </w:t>
      </w:r>
      <w:r w:rsidRPr="00BB55D1">
        <w:rPr>
          <w:rFonts w:asciiTheme="minorHAnsi" w:hAnsiTheme="minorHAnsi" w:cs="Arial"/>
          <w:szCs w:val="24"/>
        </w:rPr>
        <w:t>together</w:t>
      </w:r>
      <w:r w:rsidR="00A65196" w:rsidRPr="00BB55D1">
        <w:rPr>
          <w:rFonts w:asciiTheme="minorHAnsi" w:hAnsiTheme="minorHAnsi" w:cs="Arial"/>
          <w:szCs w:val="24"/>
        </w:rPr>
        <w:t xml:space="preserve"> </w:t>
      </w:r>
      <w:r w:rsidRPr="00BB55D1">
        <w:rPr>
          <w:rFonts w:asciiTheme="minorHAnsi" w:hAnsiTheme="minorHAnsi" w:cs="Arial"/>
          <w:szCs w:val="24"/>
        </w:rPr>
        <w:t>or</w:t>
      </w:r>
      <w:r w:rsidR="00A65196" w:rsidRPr="00BB55D1">
        <w:rPr>
          <w:rFonts w:asciiTheme="minorHAnsi" w:hAnsiTheme="minorHAnsi" w:cs="Arial"/>
          <w:szCs w:val="24"/>
        </w:rPr>
        <w:t xml:space="preserve"> </w:t>
      </w:r>
      <w:r w:rsidRPr="00BB55D1">
        <w:rPr>
          <w:rFonts w:asciiTheme="minorHAnsi" w:hAnsiTheme="minorHAnsi" w:cs="Arial"/>
          <w:szCs w:val="24"/>
        </w:rPr>
        <w:t>independently.</w:t>
      </w:r>
      <w:r w:rsidR="00A65196" w:rsidRPr="00BB55D1">
        <w:rPr>
          <w:rFonts w:asciiTheme="minorHAnsi" w:hAnsiTheme="minorHAnsi" w:cs="Arial"/>
          <w:szCs w:val="24"/>
        </w:rPr>
        <w:t xml:space="preserve"> </w:t>
      </w:r>
      <w:r w:rsidRPr="00BB55D1">
        <w:rPr>
          <w:rFonts w:asciiTheme="minorHAnsi" w:hAnsiTheme="minorHAnsi"/>
          <w:szCs w:val="24"/>
        </w:rPr>
        <w:t>Peaking</w:t>
      </w:r>
      <w:r w:rsidR="00A65196" w:rsidRPr="00BB55D1">
        <w:rPr>
          <w:rFonts w:asciiTheme="minorHAnsi" w:hAnsiTheme="minorHAnsi"/>
          <w:szCs w:val="24"/>
        </w:rPr>
        <w:t xml:space="preserve"> </w:t>
      </w:r>
      <w:r w:rsidRPr="00BB55D1">
        <w:rPr>
          <w:rFonts w:asciiTheme="minorHAnsi" w:hAnsiTheme="minorHAnsi"/>
          <w:szCs w:val="24"/>
        </w:rPr>
        <w:t>units</w:t>
      </w:r>
      <w:r w:rsidR="00A65196" w:rsidRPr="00BB55D1">
        <w:rPr>
          <w:rFonts w:asciiTheme="minorHAnsi" w:hAnsiTheme="minorHAnsi"/>
          <w:szCs w:val="24"/>
        </w:rPr>
        <w:t xml:space="preserve"> </w:t>
      </w:r>
      <w:r w:rsidRPr="00BB55D1">
        <w:rPr>
          <w:rFonts w:asciiTheme="minorHAnsi" w:hAnsiTheme="minorHAnsi"/>
          <w:szCs w:val="24"/>
        </w:rPr>
        <w:t>have</w:t>
      </w:r>
      <w:r w:rsidR="00A65196" w:rsidRPr="00BB55D1">
        <w:rPr>
          <w:rFonts w:asciiTheme="minorHAnsi" w:hAnsiTheme="minorHAnsi"/>
          <w:szCs w:val="24"/>
        </w:rPr>
        <w:t xml:space="preserve"> </w:t>
      </w:r>
      <w:r w:rsidRPr="00BB55D1">
        <w:rPr>
          <w:rFonts w:asciiTheme="minorHAnsi" w:hAnsiTheme="minorHAnsi"/>
          <w:szCs w:val="24"/>
        </w:rPr>
        <w:t>much</w:t>
      </w:r>
      <w:r w:rsidR="00A65196" w:rsidRPr="00BB55D1">
        <w:rPr>
          <w:rFonts w:asciiTheme="minorHAnsi" w:hAnsiTheme="minorHAnsi"/>
          <w:szCs w:val="24"/>
        </w:rPr>
        <w:t xml:space="preserve"> </w:t>
      </w:r>
      <w:r w:rsidRPr="00BB55D1">
        <w:rPr>
          <w:rFonts w:asciiTheme="minorHAnsi" w:hAnsiTheme="minorHAnsi"/>
          <w:szCs w:val="24"/>
        </w:rPr>
        <w:t>lower</w:t>
      </w:r>
      <w:r w:rsidR="00A65196" w:rsidRPr="00BB55D1">
        <w:rPr>
          <w:rFonts w:asciiTheme="minorHAnsi" w:hAnsiTheme="minorHAnsi"/>
          <w:szCs w:val="24"/>
        </w:rPr>
        <w:t xml:space="preserve"> </w:t>
      </w:r>
      <w:r w:rsidRPr="00BB55D1">
        <w:rPr>
          <w:rFonts w:asciiTheme="minorHAnsi" w:hAnsiTheme="minorHAnsi"/>
          <w:szCs w:val="24"/>
        </w:rPr>
        <w:t>capacity</w:t>
      </w:r>
      <w:r w:rsidR="00A65196" w:rsidRPr="00BB55D1">
        <w:rPr>
          <w:rFonts w:asciiTheme="minorHAnsi" w:hAnsiTheme="minorHAnsi"/>
          <w:szCs w:val="24"/>
        </w:rPr>
        <w:t xml:space="preserve"> </w:t>
      </w:r>
      <w:r w:rsidRPr="00BB55D1">
        <w:rPr>
          <w:rFonts w:asciiTheme="minorHAnsi" w:hAnsiTheme="minorHAnsi"/>
          <w:szCs w:val="24"/>
        </w:rPr>
        <w:t>factors</w:t>
      </w:r>
      <w:r w:rsidR="00A65196" w:rsidRPr="00BB55D1">
        <w:rPr>
          <w:rFonts w:asciiTheme="minorHAnsi" w:hAnsiTheme="minorHAnsi"/>
          <w:szCs w:val="24"/>
        </w:rPr>
        <w:t xml:space="preserve"> </w:t>
      </w:r>
      <w:r w:rsidRPr="00BB55D1">
        <w:rPr>
          <w:rFonts w:asciiTheme="minorHAnsi" w:hAnsiTheme="minorHAnsi"/>
          <w:szCs w:val="24"/>
        </w:rPr>
        <w:t>than</w:t>
      </w:r>
      <w:r w:rsidR="00A65196" w:rsidRPr="00BB55D1">
        <w:rPr>
          <w:rFonts w:asciiTheme="minorHAnsi" w:hAnsiTheme="minorHAnsi"/>
          <w:szCs w:val="24"/>
        </w:rPr>
        <w:t xml:space="preserve"> </w:t>
      </w:r>
      <w:r w:rsidRPr="00BB55D1">
        <w:rPr>
          <w:rFonts w:asciiTheme="minorHAnsi" w:hAnsiTheme="minorHAnsi"/>
          <w:szCs w:val="24"/>
        </w:rPr>
        <w:t>baseload</w:t>
      </w:r>
      <w:r w:rsidR="00A65196" w:rsidRPr="00BB55D1">
        <w:rPr>
          <w:rFonts w:asciiTheme="minorHAnsi" w:hAnsiTheme="minorHAnsi"/>
          <w:szCs w:val="24"/>
        </w:rPr>
        <w:t xml:space="preserve"> </w:t>
      </w:r>
      <w:r w:rsidRPr="00BB55D1">
        <w:rPr>
          <w:rFonts w:asciiTheme="minorHAnsi" w:hAnsiTheme="minorHAnsi"/>
          <w:szCs w:val="24"/>
        </w:rPr>
        <w:t>units</w:t>
      </w:r>
      <w:r w:rsidR="00A65196" w:rsidRPr="00BB55D1">
        <w:rPr>
          <w:rFonts w:asciiTheme="minorHAnsi" w:hAnsiTheme="minorHAnsi"/>
          <w:szCs w:val="24"/>
        </w:rPr>
        <w:t xml:space="preserve"> </w:t>
      </w:r>
      <w:r w:rsidRPr="00BB55D1">
        <w:rPr>
          <w:rFonts w:asciiTheme="minorHAnsi" w:hAnsiTheme="minorHAnsi"/>
          <w:szCs w:val="24"/>
        </w:rPr>
        <w:t>(which</w:t>
      </w:r>
      <w:r w:rsidR="00A65196" w:rsidRPr="00BB55D1">
        <w:rPr>
          <w:rFonts w:asciiTheme="minorHAnsi" w:hAnsiTheme="minorHAnsi"/>
          <w:szCs w:val="24"/>
        </w:rPr>
        <w:t xml:space="preserve"> </w:t>
      </w:r>
      <w:r w:rsidRPr="00BB55D1">
        <w:rPr>
          <w:rFonts w:asciiTheme="minorHAnsi" w:hAnsiTheme="minorHAnsi"/>
          <w:szCs w:val="24"/>
        </w:rPr>
        <w:t>are</w:t>
      </w:r>
      <w:r w:rsidR="00A65196" w:rsidRPr="00BB55D1">
        <w:rPr>
          <w:rFonts w:asciiTheme="minorHAnsi" w:hAnsiTheme="minorHAnsi"/>
          <w:szCs w:val="24"/>
        </w:rPr>
        <w:t xml:space="preserve"> </w:t>
      </w:r>
      <w:r w:rsidRPr="00BB55D1">
        <w:rPr>
          <w:rFonts w:asciiTheme="minorHAnsi" w:hAnsiTheme="minorHAnsi"/>
          <w:szCs w:val="24"/>
        </w:rPr>
        <w:t>nearly</w:t>
      </w:r>
      <w:r w:rsidR="00A65196" w:rsidRPr="00BB55D1">
        <w:rPr>
          <w:rFonts w:asciiTheme="minorHAnsi" w:hAnsiTheme="minorHAnsi"/>
          <w:szCs w:val="24"/>
        </w:rPr>
        <w:t xml:space="preserve"> </w:t>
      </w:r>
      <w:r w:rsidRPr="00BB55D1">
        <w:rPr>
          <w:rFonts w:asciiTheme="minorHAnsi" w:hAnsiTheme="minorHAnsi"/>
          <w:szCs w:val="24"/>
        </w:rPr>
        <w:t>always</w:t>
      </w:r>
      <w:r w:rsidR="00A65196" w:rsidRPr="00BB55D1">
        <w:rPr>
          <w:rFonts w:asciiTheme="minorHAnsi" w:hAnsiTheme="minorHAnsi"/>
          <w:szCs w:val="24"/>
        </w:rPr>
        <w:t xml:space="preserve"> </w:t>
      </w:r>
      <w:r w:rsidRPr="00BB55D1">
        <w:rPr>
          <w:rFonts w:asciiTheme="minorHAnsi" w:hAnsiTheme="minorHAnsi"/>
          <w:szCs w:val="24"/>
        </w:rPr>
        <w:t>operating</w:t>
      </w:r>
      <w:r w:rsidR="00A65196" w:rsidRPr="00BB55D1">
        <w:rPr>
          <w:rFonts w:asciiTheme="minorHAnsi" w:hAnsiTheme="minorHAnsi"/>
          <w:szCs w:val="24"/>
        </w:rPr>
        <w:t xml:space="preserve"> </w:t>
      </w:r>
      <w:r w:rsidRPr="00BB55D1">
        <w:rPr>
          <w:rFonts w:asciiTheme="minorHAnsi" w:hAnsiTheme="minorHAnsi"/>
          <w:szCs w:val="24"/>
        </w:rPr>
        <w:t>when</w:t>
      </w:r>
      <w:r w:rsidR="00A65196" w:rsidRPr="00BB55D1">
        <w:rPr>
          <w:rFonts w:asciiTheme="minorHAnsi" w:hAnsiTheme="minorHAnsi"/>
          <w:szCs w:val="24"/>
        </w:rPr>
        <w:t xml:space="preserve"> </w:t>
      </w:r>
      <w:r w:rsidRPr="00BB55D1">
        <w:rPr>
          <w:rFonts w:asciiTheme="minorHAnsi" w:hAnsiTheme="minorHAnsi"/>
          <w:szCs w:val="24"/>
        </w:rPr>
        <w:t>available)</w:t>
      </w:r>
      <w:r w:rsidR="00A65196" w:rsidRPr="00BB55D1">
        <w:rPr>
          <w:rFonts w:asciiTheme="minorHAnsi" w:hAnsiTheme="minorHAnsi"/>
          <w:szCs w:val="24"/>
        </w:rPr>
        <w:t xml:space="preserve"> </w:t>
      </w:r>
      <w:r w:rsidRPr="00BB55D1">
        <w:rPr>
          <w:rFonts w:asciiTheme="minorHAnsi" w:hAnsiTheme="minorHAnsi"/>
          <w:szCs w:val="24"/>
        </w:rPr>
        <w:t>or</w:t>
      </w:r>
      <w:r w:rsidR="00A65196" w:rsidRPr="00BB55D1">
        <w:rPr>
          <w:rFonts w:asciiTheme="minorHAnsi" w:hAnsiTheme="minorHAnsi"/>
          <w:szCs w:val="24"/>
        </w:rPr>
        <w:t xml:space="preserve"> </w:t>
      </w:r>
      <w:r w:rsidRPr="00BB55D1">
        <w:rPr>
          <w:rFonts w:asciiTheme="minorHAnsi" w:hAnsiTheme="minorHAnsi"/>
          <w:szCs w:val="24"/>
        </w:rPr>
        <w:t>intermediate</w:t>
      </w:r>
      <w:r w:rsidR="00A65196" w:rsidRPr="00BB55D1">
        <w:rPr>
          <w:rFonts w:asciiTheme="minorHAnsi" w:hAnsiTheme="minorHAnsi"/>
          <w:szCs w:val="24"/>
        </w:rPr>
        <w:t xml:space="preserve"> </w:t>
      </w:r>
      <w:r w:rsidRPr="00BB55D1">
        <w:rPr>
          <w:rFonts w:asciiTheme="minorHAnsi" w:hAnsiTheme="minorHAnsi"/>
          <w:szCs w:val="24"/>
        </w:rPr>
        <w:t>load</w:t>
      </w:r>
      <w:r w:rsidR="00A65196" w:rsidRPr="00BB55D1">
        <w:rPr>
          <w:rFonts w:asciiTheme="minorHAnsi" w:hAnsiTheme="minorHAnsi"/>
          <w:szCs w:val="24"/>
        </w:rPr>
        <w:t xml:space="preserve"> </w:t>
      </w:r>
      <w:r w:rsidRPr="00BB55D1">
        <w:rPr>
          <w:rFonts w:asciiTheme="minorHAnsi" w:hAnsiTheme="minorHAnsi"/>
          <w:szCs w:val="24"/>
        </w:rPr>
        <w:t>units</w:t>
      </w:r>
      <w:r w:rsidR="00A65196" w:rsidRPr="00BB55D1">
        <w:rPr>
          <w:rFonts w:asciiTheme="minorHAnsi" w:hAnsiTheme="minorHAnsi"/>
          <w:szCs w:val="24"/>
        </w:rPr>
        <w:t xml:space="preserve"> </w:t>
      </w:r>
      <w:r w:rsidRPr="00BB55D1">
        <w:rPr>
          <w:rFonts w:asciiTheme="minorHAnsi" w:hAnsiTheme="minorHAnsi"/>
          <w:szCs w:val="24"/>
        </w:rPr>
        <w:t>(which</w:t>
      </w:r>
      <w:r w:rsidR="00A65196" w:rsidRPr="00BB55D1">
        <w:rPr>
          <w:rFonts w:asciiTheme="minorHAnsi" w:hAnsiTheme="minorHAnsi"/>
          <w:szCs w:val="24"/>
        </w:rPr>
        <w:t xml:space="preserve"> </w:t>
      </w:r>
      <w:r w:rsidRPr="00BB55D1">
        <w:rPr>
          <w:rFonts w:asciiTheme="minorHAnsi" w:hAnsiTheme="minorHAnsi"/>
          <w:szCs w:val="24"/>
        </w:rPr>
        <w:t>typically</w:t>
      </w:r>
      <w:r w:rsidR="00A65196" w:rsidRPr="00BB55D1">
        <w:rPr>
          <w:rFonts w:asciiTheme="minorHAnsi" w:hAnsiTheme="minorHAnsi"/>
          <w:szCs w:val="24"/>
        </w:rPr>
        <w:t xml:space="preserve"> </w:t>
      </w:r>
      <w:r w:rsidRPr="00BB55D1">
        <w:rPr>
          <w:rFonts w:asciiTheme="minorHAnsi" w:hAnsiTheme="minorHAnsi"/>
          <w:szCs w:val="24"/>
        </w:rPr>
        <w:t>run</w:t>
      </w:r>
      <w:r w:rsidR="00A65196" w:rsidRPr="00BB55D1">
        <w:rPr>
          <w:rFonts w:asciiTheme="minorHAnsi" w:hAnsiTheme="minorHAnsi"/>
          <w:szCs w:val="24"/>
        </w:rPr>
        <w:t xml:space="preserve"> </w:t>
      </w:r>
      <w:r w:rsidRPr="00BB55D1">
        <w:rPr>
          <w:rFonts w:asciiTheme="minorHAnsi" w:hAnsiTheme="minorHAnsi"/>
          <w:szCs w:val="24"/>
        </w:rPr>
        <w:t>very</w:t>
      </w:r>
      <w:r w:rsidR="00A65196" w:rsidRPr="00BB55D1">
        <w:rPr>
          <w:rFonts w:asciiTheme="minorHAnsi" w:hAnsiTheme="minorHAnsi"/>
          <w:szCs w:val="24"/>
        </w:rPr>
        <w:t xml:space="preserve"> </w:t>
      </w:r>
      <w:r w:rsidRPr="00BB55D1">
        <w:rPr>
          <w:rFonts w:asciiTheme="minorHAnsi" w:hAnsiTheme="minorHAnsi"/>
          <w:szCs w:val="24"/>
        </w:rPr>
        <w:t>little</w:t>
      </w:r>
      <w:r w:rsidR="00A65196" w:rsidRPr="00BB55D1">
        <w:rPr>
          <w:rFonts w:asciiTheme="minorHAnsi" w:hAnsiTheme="minorHAnsi"/>
          <w:szCs w:val="24"/>
        </w:rPr>
        <w:t xml:space="preserve"> </w:t>
      </w:r>
      <w:r w:rsidRPr="00BB55D1">
        <w:rPr>
          <w:rFonts w:asciiTheme="minorHAnsi" w:hAnsiTheme="minorHAnsi"/>
          <w:szCs w:val="24"/>
        </w:rPr>
        <w:t>at</w:t>
      </w:r>
      <w:r w:rsidR="00A65196" w:rsidRPr="00BB55D1">
        <w:rPr>
          <w:rFonts w:asciiTheme="minorHAnsi" w:hAnsiTheme="minorHAnsi"/>
          <w:szCs w:val="24"/>
        </w:rPr>
        <w:t xml:space="preserve"> </w:t>
      </w:r>
      <w:r w:rsidRPr="00BB55D1">
        <w:rPr>
          <w:rFonts w:asciiTheme="minorHAnsi" w:hAnsiTheme="minorHAnsi"/>
          <w:szCs w:val="24"/>
        </w:rPr>
        <w:t>night</w:t>
      </w:r>
      <w:r w:rsidR="00A65196" w:rsidRPr="00BB55D1">
        <w:rPr>
          <w:rFonts w:asciiTheme="minorHAnsi" w:hAnsiTheme="minorHAnsi"/>
          <w:szCs w:val="24"/>
        </w:rPr>
        <w:t xml:space="preserve"> </w:t>
      </w:r>
      <w:r w:rsidRPr="00BB55D1">
        <w:rPr>
          <w:rFonts w:asciiTheme="minorHAnsi" w:hAnsiTheme="minorHAnsi"/>
          <w:szCs w:val="24"/>
        </w:rPr>
        <w:t>but</w:t>
      </w:r>
      <w:r w:rsidR="00A65196" w:rsidRPr="00BB55D1">
        <w:rPr>
          <w:rFonts w:asciiTheme="minorHAnsi" w:hAnsiTheme="minorHAnsi"/>
          <w:szCs w:val="24"/>
        </w:rPr>
        <w:t xml:space="preserve"> </w:t>
      </w:r>
      <w:r w:rsidRPr="00BB55D1">
        <w:rPr>
          <w:rFonts w:asciiTheme="minorHAnsi" w:hAnsiTheme="minorHAnsi"/>
          <w:szCs w:val="24"/>
        </w:rPr>
        <w:t>have</w:t>
      </w:r>
      <w:r w:rsidR="00A65196" w:rsidRPr="00BB55D1">
        <w:rPr>
          <w:rFonts w:asciiTheme="minorHAnsi" w:hAnsiTheme="minorHAnsi"/>
          <w:szCs w:val="24"/>
        </w:rPr>
        <w:t xml:space="preserve"> </w:t>
      </w:r>
      <w:r w:rsidRPr="00BB55D1">
        <w:rPr>
          <w:rFonts w:asciiTheme="minorHAnsi" w:hAnsiTheme="minorHAnsi"/>
          <w:szCs w:val="24"/>
        </w:rPr>
        <w:t>higher</w:t>
      </w:r>
      <w:r w:rsidR="00A65196" w:rsidRPr="00BB55D1">
        <w:rPr>
          <w:rFonts w:asciiTheme="minorHAnsi" w:hAnsiTheme="minorHAnsi"/>
          <w:szCs w:val="24"/>
        </w:rPr>
        <w:t xml:space="preserve"> </w:t>
      </w:r>
      <w:r w:rsidRPr="00BB55D1">
        <w:rPr>
          <w:rFonts w:asciiTheme="minorHAnsi" w:hAnsiTheme="minorHAnsi"/>
          <w:szCs w:val="24"/>
        </w:rPr>
        <w:t>capacity</w:t>
      </w:r>
      <w:r w:rsidR="00A65196" w:rsidRPr="00BB55D1">
        <w:rPr>
          <w:rFonts w:asciiTheme="minorHAnsi" w:hAnsiTheme="minorHAnsi"/>
          <w:szCs w:val="24"/>
        </w:rPr>
        <w:t xml:space="preserve"> </w:t>
      </w:r>
      <w:r w:rsidRPr="00BB55D1">
        <w:rPr>
          <w:rFonts w:asciiTheme="minorHAnsi" w:hAnsiTheme="minorHAnsi"/>
          <w:szCs w:val="24"/>
        </w:rPr>
        <w:t>factors</w:t>
      </w:r>
      <w:r w:rsidR="00A65196" w:rsidRPr="00BB55D1">
        <w:rPr>
          <w:rFonts w:asciiTheme="minorHAnsi" w:hAnsiTheme="minorHAnsi"/>
          <w:szCs w:val="24"/>
        </w:rPr>
        <w:t xml:space="preserve"> </w:t>
      </w:r>
      <w:r w:rsidRPr="00BB55D1">
        <w:rPr>
          <w:rFonts w:asciiTheme="minorHAnsi" w:hAnsiTheme="minorHAnsi"/>
          <w:szCs w:val="24"/>
        </w:rPr>
        <w:t>during</w:t>
      </w:r>
      <w:r w:rsidR="00A65196" w:rsidRPr="00BB55D1">
        <w:rPr>
          <w:rFonts w:asciiTheme="minorHAnsi" w:hAnsiTheme="minorHAnsi"/>
          <w:szCs w:val="24"/>
        </w:rPr>
        <w:t xml:space="preserve"> </w:t>
      </w:r>
      <w:r w:rsidRPr="00BB55D1">
        <w:rPr>
          <w:rFonts w:asciiTheme="minorHAnsi" w:hAnsiTheme="minorHAnsi"/>
          <w:szCs w:val="24"/>
        </w:rPr>
        <w:t>the</w:t>
      </w:r>
      <w:r w:rsidR="00A65196" w:rsidRPr="00BB55D1">
        <w:rPr>
          <w:rFonts w:asciiTheme="minorHAnsi" w:hAnsiTheme="minorHAnsi"/>
          <w:szCs w:val="24"/>
        </w:rPr>
        <w:t xml:space="preserve"> </w:t>
      </w:r>
      <w:r w:rsidRPr="00BB55D1">
        <w:rPr>
          <w:rFonts w:asciiTheme="minorHAnsi" w:hAnsiTheme="minorHAnsi"/>
          <w:szCs w:val="24"/>
        </w:rPr>
        <w:t>day).</w:t>
      </w:r>
    </w:p>
    <w:p w14:paraId="206D81F9" w14:textId="118E839F" w:rsidR="00DB0355" w:rsidRPr="00BB55D1" w:rsidRDefault="00DB0355" w:rsidP="000E6FFE">
      <w:pPr>
        <w:spacing w:before="120"/>
        <w:ind w:left="547"/>
        <w:rPr>
          <w:rFonts w:asciiTheme="minorHAnsi" w:hAnsiTheme="minorHAnsi"/>
          <w:szCs w:val="24"/>
        </w:rPr>
      </w:pPr>
      <w:r w:rsidRPr="00BB55D1">
        <w:rPr>
          <w:rFonts w:asciiTheme="minorHAnsi" w:hAnsiTheme="minorHAnsi"/>
          <w:szCs w:val="24"/>
        </w:rPr>
        <w:t>Natural</w:t>
      </w:r>
      <w:r w:rsidR="00A65196" w:rsidRPr="00BB55D1">
        <w:rPr>
          <w:rFonts w:asciiTheme="minorHAnsi" w:hAnsiTheme="minorHAnsi"/>
          <w:szCs w:val="24"/>
        </w:rPr>
        <w:t xml:space="preserve"> </w:t>
      </w:r>
      <w:r w:rsidRPr="00BB55D1">
        <w:rPr>
          <w:rFonts w:asciiTheme="minorHAnsi" w:hAnsiTheme="minorHAnsi"/>
          <w:szCs w:val="24"/>
        </w:rPr>
        <w:t>gas</w:t>
      </w:r>
      <w:r w:rsidR="00A65196" w:rsidRPr="00BB55D1">
        <w:rPr>
          <w:rFonts w:asciiTheme="minorHAnsi" w:hAnsiTheme="minorHAnsi"/>
          <w:szCs w:val="24"/>
        </w:rPr>
        <w:t xml:space="preserve"> </w:t>
      </w:r>
      <w:r w:rsidRPr="00BB55D1">
        <w:rPr>
          <w:rFonts w:asciiTheme="minorHAnsi" w:hAnsiTheme="minorHAnsi"/>
          <w:szCs w:val="24"/>
        </w:rPr>
        <w:t>is</w:t>
      </w:r>
      <w:r w:rsidR="00A65196" w:rsidRPr="00BB55D1">
        <w:rPr>
          <w:rFonts w:asciiTheme="minorHAnsi" w:hAnsiTheme="minorHAnsi"/>
          <w:szCs w:val="24"/>
        </w:rPr>
        <w:t xml:space="preserve"> </w:t>
      </w:r>
      <w:r w:rsidRPr="00BB55D1">
        <w:rPr>
          <w:rFonts w:asciiTheme="minorHAnsi" w:hAnsiTheme="minorHAnsi"/>
          <w:szCs w:val="24"/>
        </w:rPr>
        <w:t>the</w:t>
      </w:r>
      <w:r w:rsidR="00A65196" w:rsidRPr="00BB55D1">
        <w:rPr>
          <w:rFonts w:asciiTheme="minorHAnsi" w:hAnsiTheme="minorHAnsi"/>
          <w:szCs w:val="24"/>
        </w:rPr>
        <w:t xml:space="preserve"> </w:t>
      </w:r>
      <w:bookmarkStart w:id="109" w:name="OLE_LINK51"/>
      <w:bookmarkStart w:id="110" w:name="OLE_LINK54"/>
      <w:r w:rsidRPr="00BB55D1">
        <w:rPr>
          <w:rFonts w:asciiTheme="minorHAnsi" w:hAnsiTheme="minorHAnsi"/>
          <w:szCs w:val="24"/>
        </w:rPr>
        <w:t>marginal</w:t>
      </w:r>
      <w:r w:rsidR="00A65196" w:rsidRPr="00BB55D1">
        <w:rPr>
          <w:rFonts w:asciiTheme="minorHAnsi" w:hAnsiTheme="minorHAnsi"/>
          <w:szCs w:val="24"/>
        </w:rPr>
        <w:t xml:space="preserve"> </w:t>
      </w:r>
      <w:r w:rsidRPr="00BB55D1">
        <w:rPr>
          <w:rFonts w:asciiTheme="minorHAnsi" w:hAnsiTheme="minorHAnsi"/>
          <w:szCs w:val="24"/>
        </w:rPr>
        <w:t>fuel</w:t>
      </w:r>
      <w:r w:rsidR="00A65196" w:rsidRPr="00BB55D1">
        <w:rPr>
          <w:rFonts w:asciiTheme="minorHAnsi" w:hAnsiTheme="minorHAnsi"/>
          <w:szCs w:val="24"/>
        </w:rPr>
        <w:t xml:space="preserve"> </w:t>
      </w:r>
      <w:r w:rsidRPr="00BB55D1">
        <w:rPr>
          <w:rFonts w:asciiTheme="minorHAnsi" w:hAnsiTheme="minorHAnsi"/>
          <w:szCs w:val="24"/>
        </w:rPr>
        <w:t>for</w:t>
      </w:r>
      <w:r w:rsidR="00A65196" w:rsidRPr="00BB55D1">
        <w:rPr>
          <w:rFonts w:asciiTheme="minorHAnsi" w:hAnsiTheme="minorHAnsi"/>
          <w:szCs w:val="24"/>
        </w:rPr>
        <w:t xml:space="preserve"> </w:t>
      </w:r>
      <w:r w:rsidRPr="00BB55D1">
        <w:rPr>
          <w:rFonts w:asciiTheme="minorHAnsi" w:hAnsiTheme="minorHAnsi"/>
          <w:szCs w:val="24"/>
        </w:rPr>
        <w:t>power</w:t>
      </w:r>
      <w:r w:rsidR="00A65196" w:rsidRPr="00BB55D1">
        <w:rPr>
          <w:rFonts w:asciiTheme="minorHAnsi" w:hAnsiTheme="minorHAnsi"/>
          <w:szCs w:val="24"/>
        </w:rPr>
        <w:t xml:space="preserve"> </w:t>
      </w:r>
      <w:r w:rsidRPr="00BB55D1">
        <w:rPr>
          <w:rFonts w:asciiTheme="minorHAnsi" w:hAnsiTheme="minorHAnsi"/>
          <w:szCs w:val="24"/>
        </w:rPr>
        <w:t>generation</w:t>
      </w:r>
      <w:r w:rsidR="00A65196" w:rsidRPr="00BB55D1">
        <w:rPr>
          <w:rFonts w:asciiTheme="minorHAnsi" w:hAnsiTheme="minorHAnsi"/>
          <w:szCs w:val="24"/>
        </w:rPr>
        <w:t xml:space="preserve"> </w:t>
      </w:r>
      <w:r w:rsidRPr="00BB55D1">
        <w:rPr>
          <w:rFonts w:asciiTheme="minorHAnsi" w:hAnsiTheme="minorHAnsi"/>
          <w:szCs w:val="24"/>
        </w:rPr>
        <w:t>in</w:t>
      </w:r>
      <w:r w:rsidR="00A65196" w:rsidRPr="00BB55D1">
        <w:rPr>
          <w:rFonts w:asciiTheme="minorHAnsi" w:hAnsiTheme="minorHAnsi"/>
          <w:szCs w:val="24"/>
        </w:rPr>
        <w:t xml:space="preserve"> </w:t>
      </w:r>
      <w:r w:rsidRPr="00BB55D1">
        <w:rPr>
          <w:rFonts w:asciiTheme="minorHAnsi" w:hAnsiTheme="minorHAnsi"/>
          <w:szCs w:val="24"/>
        </w:rPr>
        <w:t>both</w:t>
      </w:r>
      <w:r w:rsidR="00A65196" w:rsidRPr="00BB55D1">
        <w:rPr>
          <w:rFonts w:asciiTheme="minorHAnsi" w:hAnsiTheme="minorHAnsi"/>
          <w:szCs w:val="24"/>
        </w:rPr>
        <w:t xml:space="preserve"> </w:t>
      </w:r>
      <w:r w:rsidRPr="00BB55D1">
        <w:rPr>
          <w:rFonts w:asciiTheme="minorHAnsi" w:hAnsiTheme="minorHAnsi"/>
          <w:szCs w:val="24"/>
        </w:rPr>
        <w:t>Texas</w:t>
      </w:r>
      <w:r w:rsidR="00A65196" w:rsidRPr="00BB55D1">
        <w:rPr>
          <w:rFonts w:asciiTheme="minorHAnsi" w:hAnsiTheme="minorHAnsi"/>
          <w:szCs w:val="24"/>
        </w:rPr>
        <w:t xml:space="preserve"> </w:t>
      </w:r>
      <w:r w:rsidRPr="00BB55D1">
        <w:rPr>
          <w:rFonts w:asciiTheme="minorHAnsi" w:hAnsiTheme="minorHAnsi"/>
          <w:szCs w:val="24"/>
        </w:rPr>
        <w:t>and</w:t>
      </w:r>
      <w:r w:rsidR="00A65196" w:rsidRPr="00BB55D1">
        <w:rPr>
          <w:rFonts w:asciiTheme="minorHAnsi" w:hAnsiTheme="minorHAnsi"/>
          <w:szCs w:val="24"/>
        </w:rPr>
        <w:t xml:space="preserve"> </w:t>
      </w:r>
      <w:r w:rsidRPr="00BB55D1">
        <w:rPr>
          <w:rFonts w:asciiTheme="minorHAnsi" w:hAnsiTheme="minorHAnsi"/>
          <w:szCs w:val="24"/>
        </w:rPr>
        <w:t>the</w:t>
      </w:r>
      <w:r w:rsidR="00A65196" w:rsidRPr="00BB55D1">
        <w:rPr>
          <w:rFonts w:asciiTheme="minorHAnsi" w:hAnsiTheme="minorHAnsi"/>
          <w:szCs w:val="24"/>
        </w:rPr>
        <w:t xml:space="preserve"> </w:t>
      </w:r>
      <w:r w:rsidRPr="00BB55D1">
        <w:rPr>
          <w:rFonts w:asciiTheme="minorHAnsi" w:hAnsiTheme="minorHAnsi"/>
          <w:szCs w:val="24"/>
        </w:rPr>
        <w:t>northeastern</w:t>
      </w:r>
      <w:r w:rsidR="00A65196" w:rsidRPr="00BB55D1">
        <w:rPr>
          <w:rFonts w:asciiTheme="minorHAnsi" w:hAnsiTheme="minorHAnsi"/>
          <w:szCs w:val="24"/>
        </w:rPr>
        <w:t xml:space="preserve"> </w:t>
      </w:r>
      <w:bookmarkEnd w:id="109"/>
      <w:bookmarkEnd w:id="110"/>
      <w:r w:rsidRPr="00BB55D1">
        <w:rPr>
          <w:rFonts w:asciiTheme="minorHAnsi" w:hAnsiTheme="minorHAnsi"/>
          <w:szCs w:val="24"/>
        </w:rPr>
        <w:t>United</w:t>
      </w:r>
      <w:r w:rsidR="00A65196" w:rsidRPr="00BB55D1">
        <w:rPr>
          <w:rFonts w:asciiTheme="minorHAnsi" w:hAnsiTheme="minorHAnsi"/>
          <w:szCs w:val="24"/>
        </w:rPr>
        <w:t xml:space="preserve"> </w:t>
      </w:r>
      <w:r w:rsidRPr="00BB55D1">
        <w:rPr>
          <w:rFonts w:asciiTheme="minorHAnsi" w:hAnsiTheme="minorHAnsi"/>
          <w:szCs w:val="24"/>
        </w:rPr>
        <w:t>States</w:t>
      </w:r>
      <w:r w:rsidR="00A65196" w:rsidRPr="00BB55D1">
        <w:rPr>
          <w:rFonts w:asciiTheme="minorHAnsi" w:hAnsiTheme="minorHAnsi"/>
          <w:szCs w:val="24"/>
        </w:rPr>
        <w:t xml:space="preserve"> </w:t>
      </w:r>
      <w:r w:rsidR="00363A9F" w:rsidRPr="00BB55D1">
        <w:rPr>
          <w:rFonts w:asciiTheme="minorHAnsi" w:hAnsiTheme="minorHAnsi"/>
          <w:szCs w:val="24"/>
        </w:rPr>
        <w:t>and</w:t>
      </w:r>
      <w:r w:rsidR="00A65196" w:rsidRPr="00BB55D1">
        <w:rPr>
          <w:rFonts w:asciiTheme="minorHAnsi" w:hAnsiTheme="minorHAnsi"/>
          <w:szCs w:val="24"/>
        </w:rPr>
        <w:t xml:space="preserve"> </w:t>
      </w:r>
      <w:r w:rsidRPr="00BB55D1">
        <w:rPr>
          <w:rFonts w:asciiTheme="minorHAnsi" w:hAnsiTheme="minorHAnsi"/>
          <w:szCs w:val="24"/>
        </w:rPr>
        <w:t>marginal</w:t>
      </w:r>
      <w:r w:rsidR="00A65196" w:rsidRPr="00BB55D1">
        <w:rPr>
          <w:rFonts w:asciiTheme="minorHAnsi" w:hAnsiTheme="minorHAnsi"/>
          <w:szCs w:val="24"/>
        </w:rPr>
        <w:t xml:space="preserve"> </w:t>
      </w:r>
      <w:r w:rsidRPr="00BB55D1">
        <w:rPr>
          <w:rFonts w:asciiTheme="minorHAnsi" w:hAnsiTheme="minorHAnsi"/>
          <w:szCs w:val="24"/>
        </w:rPr>
        <w:t>units</w:t>
      </w:r>
      <w:r w:rsidR="00A65196" w:rsidRPr="00BB55D1">
        <w:rPr>
          <w:rFonts w:asciiTheme="minorHAnsi" w:hAnsiTheme="minorHAnsi"/>
          <w:szCs w:val="24"/>
        </w:rPr>
        <w:t xml:space="preserve"> </w:t>
      </w:r>
      <w:r w:rsidRPr="00BB55D1">
        <w:rPr>
          <w:rFonts w:asciiTheme="minorHAnsi" w:hAnsiTheme="minorHAnsi"/>
          <w:szCs w:val="24"/>
        </w:rPr>
        <w:t>are</w:t>
      </w:r>
      <w:r w:rsidR="00A65196" w:rsidRPr="00BB55D1">
        <w:rPr>
          <w:rFonts w:asciiTheme="minorHAnsi" w:hAnsiTheme="minorHAnsi"/>
          <w:szCs w:val="24"/>
        </w:rPr>
        <w:t xml:space="preserve"> </w:t>
      </w:r>
      <w:r w:rsidRPr="00BB55D1">
        <w:rPr>
          <w:rFonts w:asciiTheme="minorHAnsi" w:hAnsiTheme="minorHAnsi"/>
          <w:szCs w:val="24"/>
        </w:rPr>
        <w:t>those</w:t>
      </w:r>
      <w:r w:rsidR="00A65196" w:rsidRPr="00BB55D1">
        <w:rPr>
          <w:rFonts w:asciiTheme="minorHAnsi" w:hAnsiTheme="minorHAnsi"/>
          <w:szCs w:val="24"/>
        </w:rPr>
        <w:t xml:space="preserve"> </w:t>
      </w:r>
      <w:r w:rsidRPr="00BB55D1">
        <w:rPr>
          <w:rFonts w:asciiTheme="minorHAnsi" w:hAnsiTheme="minorHAnsi"/>
          <w:szCs w:val="24"/>
        </w:rPr>
        <w:t>that</w:t>
      </w:r>
      <w:r w:rsidR="00A65196" w:rsidRPr="00BB55D1">
        <w:rPr>
          <w:rFonts w:asciiTheme="minorHAnsi" w:hAnsiTheme="minorHAnsi"/>
          <w:szCs w:val="24"/>
        </w:rPr>
        <w:t xml:space="preserve"> </w:t>
      </w:r>
      <w:r w:rsidRPr="00BB55D1">
        <w:rPr>
          <w:rFonts w:asciiTheme="minorHAnsi" w:hAnsiTheme="minorHAnsi"/>
          <w:szCs w:val="24"/>
        </w:rPr>
        <w:t>set</w:t>
      </w:r>
      <w:r w:rsidR="00A65196" w:rsidRPr="00BB55D1">
        <w:rPr>
          <w:rFonts w:asciiTheme="minorHAnsi" w:hAnsiTheme="minorHAnsi"/>
          <w:szCs w:val="24"/>
        </w:rPr>
        <w:t xml:space="preserve"> </w:t>
      </w:r>
      <w:r w:rsidRPr="00BB55D1">
        <w:rPr>
          <w:rFonts w:asciiTheme="minorHAnsi" w:hAnsiTheme="minorHAnsi"/>
          <w:szCs w:val="24"/>
        </w:rPr>
        <w:t>the</w:t>
      </w:r>
      <w:r w:rsidR="00A65196" w:rsidRPr="00BB55D1">
        <w:rPr>
          <w:rFonts w:asciiTheme="minorHAnsi" w:hAnsiTheme="minorHAnsi"/>
          <w:szCs w:val="24"/>
        </w:rPr>
        <w:t xml:space="preserve"> </w:t>
      </w:r>
      <w:r w:rsidRPr="00BB55D1">
        <w:rPr>
          <w:rFonts w:asciiTheme="minorHAnsi" w:hAnsiTheme="minorHAnsi"/>
          <w:szCs w:val="24"/>
        </w:rPr>
        <w:t>price</w:t>
      </w:r>
      <w:r w:rsidR="00A65196" w:rsidRPr="00BB55D1">
        <w:rPr>
          <w:rFonts w:asciiTheme="minorHAnsi" w:hAnsiTheme="minorHAnsi"/>
          <w:szCs w:val="24"/>
        </w:rPr>
        <w:t xml:space="preserve"> </w:t>
      </w:r>
      <w:r w:rsidRPr="00BB55D1">
        <w:rPr>
          <w:rFonts w:asciiTheme="minorHAnsi" w:hAnsiTheme="minorHAnsi"/>
          <w:szCs w:val="24"/>
        </w:rPr>
        <w:t>for</w:t>
      </w:r>
      <w:r w:rsidR="00A65196" w:rsidRPr="00BB55D1">
        <w:rPr>
          <w:rFonts w:asciiTheme="minorHAnsi" w:hAnsiTheme="minorHAnsi"/>
          <w:szCs w:val="24"/>
        </w:rPr>
        <w:t xml:space="preserve"> </w:t>
      </w:r>
      <w:r w:rsidRPr="00BB55D1">
        <w:rPr>
          <w:rFonts w:asciiTheme="minorHAnsi" w:hAnsiTheme="minorHAnsi"/>
          <w:szCs w:val="24"/>
        </w:rPr>
        <w:t>electricity.</w:t>
      </w:r>
      <w:r w:rsidR="00A65196" w:rsidRPr="00BB55D1">
        <w:rPr>
          <w:rFonts w:asciiTheme="minorHAnsi" w:hAnsiTheme="minorHAnsi"/>
          <w:szCs w:val="24"/>
        </w:rPr>
        <w:t xml:space="preserve"> </w:t>
      </w:r>
      <w:r w:rsidRPr="00BB55D1">
        <w:rPr>
          <w:rFonts w:asciiTheme="minorHAnsi" w:hAnsiTheme="minorHAnsi"/>
          <w:szCs w:val="24"/>
        </w:rPr>
        <w:t>Natural</w:t>
      </w:r>
      <w:r w:rsidR="00A65196" w:rsidRPr="00BB55D1">
        <w:rPr>
          <w:rFonts w:asciiTheme="minorHAnsi" w:hAnsiTheme="minorHAnsi"/>
          <w:szCs w:val="24"/>
        </w:rPr>
        <w:t xml:space="preserve"> </w:t>
      </w:r>
      <w:r w:rsidRPr="00BB55D1">
        <w:rPr>
          <w:rFonts w:asciiTheme="minorHAnsi" w:hAnsiTheme="minorHAnsi"/>
          <w:szCs w:val="24"/>
        </w:rPr>
        <w:t>gas</w:t>
      </w:r>
      <w:r w:rsidR="00A65196" w:rsidRPr="00BB55D1">
        <w:rPr>
          <w:rFonts w:asciiTheme="minorHAnsi" w:hAnsiTheme="minorHAnsi"/>
          <w:szCs w:val="24"/>
        </w:rPr>
        <w:t xml:space="preserve"> </w:t>
      </w:r>
      <w:r w:rsidRPr="00BB55D1">
        <w:rPr>
          <w:rFonts w:asciiTheme="minorHAnsi" w:hAnsiTheme="minorHAnsi"/>
          <w:szCs w:val="24"/>
        </w:rPr>
        <w:t>combustion</w:t>
      </w:r>
      <w:r w:rsidR="00A65196" w:rsidRPr="00BB55D1">
        <w:rPr>
          <w:rFonts w:asciiTheme="minorHAnsi" w:hAnsiTheme="minorHAnsi"/>
          <w:szCs w:val="24"/>
        </w:rPr>
        <w:t xml:space="preserve"> </w:t>
      </w:r>
      <w:r w:rsidRPr="00BB55D1">
        <w:rPr>
          <w:rFonts w:asciiTheme="minorHAnsi" w:hAnsiTheme="minorHAnsi"/>
          <w:szCs w:val="24"/>
        </w:rPr>
        <w:t>turbines</w:t>
      </w:r>
      <w:r w:rsidR="00A65196" w:rsidRPr="00BB55D1">
        <w:rPr>
          <w:rFonts w:asciiTheme="minorHAnsi" w:hAnsiTheme="minorHAnsi"/>
          <w:szCs w:val="24"/>
        </w:rPr>
        <w:t xml:space="preserve"> </w:t>
      </w:r>
      <w:r w:rsidRPr="00BB55D1">
        <w:rPr>
          <w:rFonts w:asciiTheme="minorHAnsi" w:hAnsiTheme="minorHAnsi"/>
          <w:szCs w:val="24"/>
        </w:rPr>
        <w:t>are</w:t>
      </w:r>
      <w:r w:rsidR="00A65196" w:rsidRPr="00BB55D1">
        <w:rPr>
          <w:rFonts w:asciiTheme="minorHAnsi" w:hAnsiTheme="minorHAnsi"/>
          <w:szCs w:val="24"/>
        </w:rPr>
        <w:t xml:space="preserve"> </w:t>
      </w:r>
      <w:r w:rsidRPr="00BB55D1">
        <w:rPr>
          <w:rFonts w:asciiTheme="minorHAnsi" w:hAnsiTheme="minorHAnsi"/>
          <w:szCs w:val="24"/>
        </w:rPr>
        <w:t>usually</w:t>
      </w:r>
      <w:r w:rsidR="00A65196" w:rsidRPr="00BB55D1">
        <w:rPr>
          <w:rFonts w:asciiTheme="minorHAnsi" w:hAnsiTheme="minorHAnsi"/>
          <w:szCs w:val="24"/>
        </w:rPr>
        <w:t xml:space="preserve"> </w:t>
      </w:r>
      <w:r w:rsidRPr="00BB55D1">
        <w:rPr>
          <w:rFonts w:asciiTheme="minorHAnsi" w:hAnsiTheme="minorHAnsi"/>
          <w:szCs w:val="24"/>
        </w:rPr>
        <w:t>dispatched</w:t>
      </w:r>
      <w:r w:rsidR="00A65196" w:rsidRPr="00BB55D1">
        <w:rPr>
          <w:rFonts w:asciiTheme="minorHAnsi" w:hAnsiTheme="minorHAnsi"/>
          <w:szCs w:val="24"/>
        </w:rPr>
        <w:t xml:space="preserve"> </w:t>
      </w:r>
      <w:r w:rsidRPr="00BB55D1">
        <w:rPr>
          <w:rFonts w:asciiTheme="minorHAnsi" w:hAnsiTheme="minorHAnsi"/>
          <w:szCs w:val="24"/>
        </w:rPr>
        <w:t>in</w:t>
      </w:r>
      <w:r w:rsidR="00A65196" w:rsidRPr="00BB55D1">
        <w:rPr>
          <w:rFonts w:asciiTheme="minorHAnsi" w:hAnsiTheme="minorHAnsi"/>
          <w:szCs w:val="24"/>
        </w:rPr>
        <w:t xml:space="preserve"> </w:t>
      </w:r>
      <w:r w:rsidRPr="00BB55D1">
        <w:rPr>
          <w:rFonts w:asciiTheme="minorHAnsi" w:hAnsiTheme="minorHAnsi"/>
          <w:szCs w:val="24"/>
        </w:rPr>
        <w:t>response</w:t>
      </w:r>
      <w:r w:rsidR="00A65196" w:rsidRPr="00BB55D1">
        <w:rPr>
          <w:rFonts w:asciiTheme="minorHAnsi" w:hAnsiTheme="minorHAnsi"/>
          <w:szCs w:val="24"/>
        </w:rPr>
        <w:t xml:space="preserve"> </w:t>
      </w:r>
      <w:r w:rsidRPr="00BB55D1">
        <w:rPr>
          <w:rFonts w:asciiTheme="minorHAnsi" w:hAnsiTheme="minorHAnsi"/>
          <w:szCs w:val="24"/>
        </w:rPr>
        <w:t>to</w:t>
      </w:r>
      <w:r w:rsidR="00A65196" w:rsidRPr="00BB55D1">
        <w:rPr>
          <w:rFonts w:asciiTheme="minorHAnsi" w:hAnsiTheme="minorHAnsi"/>
          <w:szCs w:val="24"/>
        </w:rPr>
        <w:t xml:space="preserve"> </w:t>
      </w:r>
      <w:r w:rsidRPr="00BB55D1">
        <w:rPr>
          <w:rFonts w:asciiTheme="minorHAnsi" w:hAnsiTheme="minorHAnsi"/>
          <w:szCs w:val="24"/>
        </w:rPr>
        <w:t>price</w:t>
      </w:r>
      <w:r w:rsidR="00A65196" w:rsidRPr="00BB55D1">
        <w:rPr>
          <w:rFonts w:asciiTheme="minorHAnsi" w:hAnsiTheme="minorHAnsi"/>
          <w:szCs w:val="24"/>
        </w:rPr>
        <w:t xml:space="preserve"> </w:t>
      </w:r>
      <w:r w:rsidRPr="00BB55D1">
        <w:rPr>
          <w:rFonts w:asciiTheme="minorHAnsi" w:hAnsiTheme="minorHAnsi"/>
          <w:szCs w:val="24"/>
        </w:rPr>
        <w:t>signals,</w:t>
      </w:r>
      <w:r w:rsidR="00A65196" w:rsidRPr="00BB55D1">
        <w:rPr>
          <w:rFonts w:asciiTheme="minorHAnsi" w:hAnsiTheme="minorHAnsi"/>
          <w:szCs w:val="24"/>
        </w:rPr>
        <w:t xml:space="preserve"> </w:t>
      </w:r>
      <w:r w:rsidRPr="00BB55D1">
        <w:rPr>
          <w:rFonts w:asciiTheme="minorHAnsi" w:hAnsiTheme="minorHAnsi"/>
          <w:szCs w:val="24"/>
        </w:rPr>
        <w:t>i.e.</w:t>
      </w:r>
      <w:r w:rsidR="00A65196" w:rsidRPr="00BB55D1">
        <w:rPr>
          <w:rFonts w:asciiTheme="minorHAnsi" w:hAnsiTheme="minorHAnsi"/>
          <w:szCs w:val="24"/>
        </w:rPr>
        <w:t xml:space="preserve"> </w:t>
      </w:r>
      <w:r w:rsidRPr="00BB55D1">
        <w:rPr>
          <w:rFonts w:asciiTheme="minorHAnsi" w:hAnsiTheme="minorHAnsi"/>
          <w:szCs w:val="24"/>
        </w:rPr>
        <w:t>real-time</w:t>
      </w:r>
      <w:r w:rsidR="00A65196" w:rsidRPr="00BB55D1">
        <w:rPr>
          <w:rFonts w:asciiTheme="minorHAnsi" w:hAnsiTheme="minorHAnsi"/>
          <w:szCs w:val="24"/>
        </w:rPr>
        <w:t xml:space="preserve"> </w:t>
      </w:r>
      <w:r w:rsidRPr="00BB55D1">
        <w:rPr>
          <w:rFonts w:asciiTheme="minorHAnsi" w:hAnsiTheme="minorHAnsi"/>
          <w:szCs w:val="24"/>
        </w:rPr>
        <w:t>wholesale</w:t>
      </w:r>
      <w:r w:rsidR="00A65196" w:rsidRPr="00BB55D1">
        <w:rPr>
          <w:rFonts w:asciiTheme="minorHAnsi" w:hAnsiTheme="minorHAnsi"/>
          <w:szCs w:val="24"/>
        </w:rPr>
        <w:t xml:space="preserve"> </w:t>
      </w:r>
      <w:r w:rsidRPr="00BB55D1">
        <w:rPr>
          <w:rFonts w:asciiTheme="minorHAnsi" w:hAnsiTheme="minorHAnsi"/>
          <w:szCs w:val="24"/>
        </w:rPr>
        <w:t>hourly</w:t>
      </w:r>
      <w:r w:rsidR="00A65196" w:rsidRPr="00BB55D1">
        <w:rPr>
          <w:rFonts w:asciiTheme="minorHAnsi" w:hAnsiTheme="minorHAnsi"/>
          <w:szCs w:val="24"/>
        </w:rPr>
        <w:t xml:space="preserve"> </w:t>
      </w:r>
      <w:r w:rsidRPr="00BB55D1">
        <w:rPr>
          <w:rFonts w:asciiTheme="minorHAnsi" w:hAnsiTheme="minorHAnsi"/>
          <w:szCs w:val="24"/>
        </w:rPr>
        <w:t>electricity</w:t>
      </w:r>
      <w:r w:rsidR="00A65196" w:rsidRPr="00BB55D1">
        <w:rPr>
          <w:rFonts w:asciiTheme="minorHAnsi" w:hAnsiTheme="minorHAnsi"/>
          <w:szCs w:val="24"/>
        </w:rPr>
        <w:t xml:space="preserve"> </w:t>
      </w:r>
      <w:r w:rsidRPr="00BB55D1">
        <w:rPr>
          <w:rFonts w:asciiTheme="minorHAnsi" w:hAnsiTheme="minorHAnsi"/>
          <w:szCs w:val="24"/>
        </w:rPr>
        <w:t>prices.</w:t>
      </w:r>
      <w:r w:rsidR="002536C2">
        <w:rPr>
          <w:rStyle w:val="FootnoteReference"/>
          <w:rFonts w:asciiTheme="minorHAnsi" w:hAnsiTheme="minorHAnsi"/>
          <w:szCs w:val="24"/>
        </w:rPr>
        <w:footnoteReference w:id="74"/>
      </w:r>
      <w:r w:rsidR="00A65196" w:rsidRPr="00BB55D1">
        <w:rPr>
          <w:rFonts w:asciiTheme="minorHAnsi" w:hAnsiTheme="minorHAnsi"/>
          <w:szCs w:val="24"/>
        </w:rPr>
        <w:t xml:space="preserve"> </w:t>
      </w:r>
      <w:r w:rsidR="00363A9F" w:rsidRPr="00BB55D1">
        <w:rPr>
          <w:rFonts w:asciiTheme="minorHAnsi" w:hAnsiTheme="minorHAnsi"/>
          <w:szCs w:val="24"/>
        </w:rPr>
        <w:t>Although</w:t>
      </w:r>
      <w:r w:rsidR="00A65196" w:rsidRPr="00BB55D1">
        <w:rPr>
          <w:rFonts w:asciiTheme="minorHAnsi" w:hAnsiTheme="minorHAnsi"/>
          <w:szCs w:val="24"/>
        </w:rPr>
        <w:t xml:space="preserve"> </w:t>
      </w:r>
      <w:r w:rsidR="00363A9F" w:rsidRPr="00BB55D1">
        <w:rPr>
          <w:rFonts w:asciiTheme="minorHAnsi" w:hAnsiTheme="minorHAnsi"/>
          <w:szCs w:val="24"/>
        </w:rPr>
        <w:t>t</w:t>
      </w:r>
      <w:r w:rsidRPr="00BB55D1">
        <w:rPr>
          <w:rFonts w:asciiTheme="minorHAnsi" w:hAnsiTheme="minorHAnsi"/>
          <w:szCs w:val="24"/>
        </w:rPr>
        <w:t>hese</w:t>
      </w:r>
      <w:r w:rsidR="00A65196" w:rsidRPr="00BB55D1">
        <w:rPr>
          <w:rFonts w:asciiTheme="minorHAnsi" w:hAnsiTheme="minorHAnsi"/>
          <w:szCs w:val="24"/>
        </w:rPr>
        <w:t xml:space="preserve"> </w:t>
      </w:r>
      <w:r w:rsidRPr="00BB55D1">
        <w:rPr>
          <w:rFonts w:asciiTheme="minorHAnsi" w:hAnsiTheme="minorHAnsi"/>
          <w:szCs w:val="24"/>
        </w:rPr>
        <w:t>turbines</w:t>
      </w:r>
      <w:r w:rsidR="00A65196" w:rsidRPr="00BB55D1">
        <w:rPr>
          <w:rFonts w:asciiTheme="minorHAnsi" w:hAnsiTheme="minorHAnsi"/>
          <w:szCs w:val="24"/>
        </w:rPr>
        <w:t xml:space="preserve"> </w:t>
      </w:r>
      <w:r w:rsidRPr="00BB55D1">
        <w:rPr>
          <w:rFonts w:asciiTheme="minorHAnsi" w:hAnsiTheme="minorHAnsi"/>
          <w:szCs w:val="24"/>
        </w:rPr>
        <w:t>are</w:t>
      </w:r>
      <w:r w:rsidR="00A65196" w:rsidRPr="00BB55D1">
        <w:rPr>
          <w:rFonts w:asciiTheme="minorHAnsi" w:hAnsiTheme="minorHAnsi"/>
          <w:szCs w:val="24"/>
        </w:rPr>
        <w:t xml:space="preserve"> </w:t>
      </w:r>
      <w:r w:rsidRPr="00BB55D1">
        <w:rPr>
          <w:rFonts w:asciiTheme="minorHAnsi" w:hAnsiTheme="minorHAnsi"/>
          <w:szCs w:val="24"/>
        </w:rPr>
        <w:t>more</w:t>
      </w:r>
      <w:r w:rsidR="00A65196" w:rsidRPr="00BB55D1">
        <w:rPr>
          <w:rFonts w:asciiTheme="minorHAnsi" w:hAnsiTheme="minorHAnsi"/>
          <w:szCs w:val="24"/>
        </w:rPr>
        <w:t xml:space="preserve"> </w:t>
      </w:r>
      <w:r w:rsidRPr="00BB55D1">
        <w:rPr>
          <w:rFonts w:asciiTheme="minorHAnsi" w:hAnsiTheme="minorHAnsi"/>
          <w:szCs w:val="24"/>
        </w:rPr>
        <w:t>expensive</w:t>
      </w:r>
      <w:r w:rsidR="00A65196" w:rsidRPr="00BB55D1">
        <w:rPr>
          <w:rFonts w:asciiTheme="minorHAnsi" w:hAnsiTheme="minorHAnsi"/>
          <w:szCs w:val="24"/>
        </w:rPr>
        <w:t xml:space="preserve"> </w:t>
      </w:r>
      <w:r w:rsidRPr="00BB55D1">
        <w:rPr>
          <w:rFonts w:asciiTheme="minorHAnsi" w:hAnsiTheme="minorHAnsi"/>
          <w:szCs w:val="24"/>
        </w:rPr>
        <w:t>to</w:t>
      </w:r>
      <w:r w:rsidR="00A65196" w:rsidRPr="00BB55D1">
        <w:rPr>
          <w:rFonts w:asciiTheme="minorHAnsi" w:hAnsiTheme="minorHAnsi"/>
          <w:szCs w:val="24"/>
        </w:rPr>
        <w:t xml:space="preserve"> </w:t>
      </w:r>
      <w:r w:rsidRPr="00BB55D1">
        <w:rPr>
          <w:rFonts w:asciiTheme="minorHAnsi" w:hAnsiTheme="minorHAnsi"/>
          <w:szCs w:val="24"/>
        </w:rPr>
        <w:t>operate</w:t>
      </w:r>
      <w:r w:rsidR="00A65196" w:rsidRPr="00BB55D1">
        <w:rPr>
          <w:rFonts w:asciiTheme="minorHAnsi" w:hAnsiTheme="minorHAnsi"/>
          <w:szCs w:val="24"/>
        </w:rPr>
        <w:t xml:space="preserve"> </w:t>
      </w:r>
      <w:r w:rsidRPr="00BB55D1">
        <w:rPr>
          <w:rFonts w:asciiTheme="minorHAnsi" w:hAnsiTheme="minorHAnsi"/>
          <w:szCs w:val="24"/>
        </w:rPr>
        <w:t>than</w:t>
      </w:r>
      <w:r w:rsidR="00A65196" w:rsidRPr="00BB55D1">
        <w:rPr>
          <w:rFonts w:asciiTheme="minorHAnsi" w:hAnsiTheme="minorHAnsi"/>
          <w:szCs w:val="24"/>
        </w:rPr>
        <w:t xml:space="preserve"> </w:t>
      </w:r>
      <w:r w:rsidRPr="00BB55D1">
        <w:rPr>
          <w:rFonts w:asciiTheme="minorHAnsi" w:hAnsiTheme="minorHAnsi"/>
          <w:szCs w:val="24"/>
        </w:rPr>
        <w:t>other</w:t>
      </w:r>
      <w:r w:rsidR="00A65196" w:rsidRPr="00BB55D1">
        <w:rPr>
          <w:rFonts w:asciiTheme="minorHAnsi" w:hAnsiTheme="minorHAnsi"/>
          <w:szCs w:val="24"/>
        </w:rPr>
        <w:t xml:space="preserve"> </w:t>
      </w:r>
      <w:r w:rsidRPr="00BB55D1">
        <w:rPr>
          <w:rFonts w:asciiTheme="minorHAnsi" w:hAnsiTheme="minorHAnsi"/>
          <w:szCs w:val="24"/>
        </w:rPr>
        <w:t>types</w:t>
      </w:r>
      <w:r w:rsidR="00A65196" w:rsidRPr="00BB55D1">
        <w:rPr>
          <w:rFonts w:asciiTheme="minorHAnsi" w:hAnsiTheme="minorHAnsi"/>
          <w:szCs w:val="24"/>
        </w:rPr>
        <w:t xml:space="preserve"> </w:t>
      </w:r>
      <w:r w:rsidRPr="00BB55D1">
        <w:rPr>
          <w:rFonts w:asciiTheme="minorHAnsi" w:hAnsiTheme="minorHAnsi"/>
          <w:szCs w:val="24"/>
        </w:rPr>
        <w:t>of</w:t>
      </w:r>
      <w:r w:rsidR="00A65196" w:rsidRPr="00BB55D1">
        <w:rPr>
          <w:rFonts w:asciiTheme="minorHAnsi" w:hAnsiTheme="minorHAnsi"/>
          <w:szCs w:val="24"/>
        </w:rPr>
        <w:t xml:space="preserve"> </w:t>
      </w:r>
      <w:r w:rsidRPr="00BB55D1">
        <w:rPr>
          <w:rFonts w:asciiTheme="minorHAnsi" w:hAnsiTheme="minorHAnsi"/>
          <w:szCs w:val="24"/>
        </w:rPr>
        <w:t>power</w:t>
      </w:r>
      <w:r w:rsidR="00A65196" w:rsidRPr="00BB55D1">
        <w:rPr>
          <w:rFonts w:asciiTheme="minorHAnsi" w:hAnsiTheme="minorHAnsi"/>
          <w:szCs w:val="24"/>
        </w:rPr>
        <w:t xml:space="preserve"> </w:t>
      </w:r>
      <w:r w:rsidRPr="00BB55D1">
        <w:rPr>
          <w:rFonts w:asciiTheme="minorHAnsi" w:hAnsiTheme="minorHAnsi"/>
          <w:szCs w:val="24"/>
        </w:rPr>
        <w:t>plants</w:t>
      </w:r>
      <w:r w:rsidR="00363A9F" w:rsidRPr="00BB55D1">
        <w:rPr>
          <w:rFonts w:asciiTheme="minorHAnsi" w:hAnsiTheme="minorHAnsi"/>
          <w:szCs w:val="24"/>
        </w:rPr>
        <w:t>,</w:t>
      </w:r>
      <w:r w:rsidR="00A65196" w:rsidRPr="00BB55D1">
        <w:rPr>
          <w:rFonts w:asciiTheme="minorHAnsi" w:hAnsiTheme="minorHAnsi"/>
          <w:szCs w:val="24"/>
        </w:rPr>
        <w:t xml:space="preserve"> </w:t>
      </w:r>
      <w:r w:rsidR="00363A9F" w:rsidRPr="00BB55D1">
        <w:rPr>
          <w:rFonts w:asciiTheme="minorHAnsi" w:hAnsiTheme="minorHAnsi"/>
          <w:szCs w:val="24"/>
        </w:rPr>
        <w:t>since</w:t>
      </w:r>
      <w:r w:rsidR="00A65196" w:rsidRPr="00BB55D1">
        <w:rPr>
          <w:rFonts w:asciiTheme="minorHAnsi" w:hAnsiTheme="minorHAnsi"/>
          <w:szCs w:val="24"/>
        </w:rPr>
        <w:t xml:space="preserve"> </w:t>
      </w:r>
      <w:r w:rsidR="00363A9F" w:rsidRPr="00BB55D1">
        <w:rPr>
          <w:rFonts w:asciiTheme="minorHAnsi" w:hAnsiTheme="minorHAnsi"/>
          <w:szCs w:val="24"/>
        </w:rPr>
        <w:t>they</w:t>
      </w:r>
      <w:r w:rsidR="00A65196" w:rsidRPr="00BB55D1">
        <w:rPr>
          <w:rFonts w:asciiTheme="minorHAnsi" w:hAnsiTheme="minorHAnsi"/>
          <w:szCs w:val="24"/>
        </w:rPr>
        <w:t xml:space="preserve"> </w:t>
      </w:r>
      <w:r w:rsidRPr="00BB55D1">
        <w:rPr>
          <w:rFonts w:asciiTheme="minorHAnsi" w:hAnsiTheme="minorHAnsi"/>
          <w:szCs w:val="24"/>
        </w:rPr>
        <w:t>can</w:t>
      </w:r>
      <w:r w:rsidR="00A65196" w:rsidRPr="00BB55D1">
        <w:rPr>
          <w:rFonts w:asciiTheme="minorHAnsi" w:hAnsiTheme="minorHAnsi"/>
          <w:szCs w:val="24"/>
        </w:rPr>
        <w:t xml:space="preserve"> </w:t>
      </w:r>
      <w:r w:rsidRPr="00BB55D1">
        <w:rPr>
          <w:rFonts w:asciiTheme="minorHAnsi" w:hAnsiTheme="minorHAnsi"/>
          <w:szCs w:val="24"/>
        </w:rPr>
        <w:t>respond</w:t>
      </w:r>
      <w:r w:rsidR="00A65196" w:rsidRPr="00BB55D1">
        <w:rPr>
          <w:rFonts w:asciiTheme="minorHAnsi" w:hAnsiTheme="minorHAnsi"/>
          <w:szCs w:val="24"/>
        </w:rPr>
        <w:t xml:space="preserve"> </w:t>
      </w:r>
      <w:r w:rsidRPr="00BB55D1">
        <w:rPr>
          <w:rFonts w:asciiTheme="minorHAnsi" w:hAnsiTheme="minorHAnsi"/>
          <w:szCs w:val="24"/>
        </w:rPr>
        <w:t>quickly</w:t>
      </w:r>
      <w:r w:rsidR="00A65196" w:rsidRPr="00BB55D1">
        <w:rPr>
          <w:rFonts w:asciiTheme="minorHAnsi" w:hAnsiTheme="minorHAnsi"/>
          <w:szCs w:val="24"/>
        </w:rPr>
        <w:t xml:space="preserve"> </w:t>
      </w:r>
      <w:r w:rsidRPr="00BB55D1">
        <w:rPr>
          <w:rFonts w:asciiTheme="minorHAnsi" w:hAnsiTheme="minorHAnsi"/>
          <w:szCs w:val="24"/>
        </w:rPr>
        <w:t>when</w:t>
      </w:r>
      <w:r w:rsidR="00A65196" w:rsidRPr="00BB55D1">
        <w:rPr>
          <w:rFonts w:asciiTheme="minorHAnsi" w:hAnsiTheme="minorHAnsi"/>
          <w:szCs w:val="24"/>
        </w:rPr>
        <w:t xml:space="preserve"> </w:t>
      </w:r>
      <w:r w:rsidRPr="00BB55D1">
        <w:rPr>
          <w:rFonts w:asciiTheme="minorHAnsi" w:hAnsiTheme="minorHAnsi"/>
          <w:szCs w:val="24"/>
        </w:rPr>
        <w:t>needed</w:t>
      </w:r>
      <w:r w:rsidR="00A65196" w:rsidRPr="00BB55D1">
        <w:rPr>
          <w:rFonts w:asciiTheme="minorHAnsi" w:hAnsiTheme="minorHAnsi"/>
          <w:szCs w:val="24"/>
        </w:rPr>
        <w:t xml:space="preserve"> </w:t>
      </w:r>
      <w:r w:rsidRPr="00BB55D1">
        <w:rPr>
          <w:rFonts w:asciiTheme="minorHAnsi" w:hAnsiTheme="minorHAnsi"/>
          <w:szCs w:val="24"/>
        </w:rPr>
        <w:t>(</w:t>
      </w:r>
      <w:r w:rsidRPr="00BB55D1">
        <w:rPr>
          <w:rFonts w:asciiTheme="minorHAnsi" w:hAnsiTheme="minorHAnsi" w:cs="Arial"/>
          <w:szCs w:val="24"/>
        </w:rPr>
        <w:t>like</w:t>
      </w:r>
      <w:r w:rsidR="00A65196" w:rsidRPr="00BB55D1">
        <w:rPr>
          <w:rFonts w:asciiTheme="minorHAnsi" w:hAnsiTheme="minorHAnsi" w:cs="Arial"/>
          <w:szCs w:val="24"/>
        </w:rPr>
        <w:t xml:space="preserve"> </w:t>
      </w:r>
      <w:r w:rsidRPr="00BB55D1">
        <w:rPr>
          <w:rFonts w:asciiTheme="minorHAnsi" w:hAnsiTheme="minorHAnsi" w:cs="Arial"/>
          <w:szCs w:val="24"/>
        </w:rPr>
        <w:t>hydroelectric</w:t>
      </w:r>
      <w:r w:rsidR="00A65196" w:rsidRPr="00BB55D1">
        <w:rPr>
          <w:rFonts w:asciiTheme="minorHAnsi" w:hAnsiTheme="minorHAnsi" w:cs="Arial"/>
          <w:szCs w:val="24"/>
        </w:rPr>
        <w:t xml:space="preserve"> </w:t>
      </w:r>
      <w:r w:rsidRPr="00BB55D1">
        <w:rPr>
          <w:rFonts w:asciiTheme="minorHAnsi" w:hAnsiTheme="minorHAnsi" w:cs="Arial"/>
          <w:szCs w:val="24"/>
        </w:rPr>
        <w:t>stations)</w:t>
      </w:r>
      <w:r w:rsidRPr="00BB55D1">
        <w:rPr>
          <w:rFonts w:asciiTheme="minorHAnsi" w:hAnsiTheme="minorHAnsi"/>
          <w:szCs w:val="24"/>
        </w:rPr>
        <w:t>,</w:t>
      </w:r>
      <w:r w:rsidR="00A65196" w:rsidRPr="00BB55D1">
        <w:rPr>
          <w:rFonts w:asciiTheme="minorHAnsi" w:hAnsiTheme="minorHAnsi"/>
          <w:szCs w:val="24"/>
        </w:rPr>
        <w:t xml:space="preserve"> </w:t>
      </w:r>
      <w:r w:rsidRPr="00BB55D1">
        <w:rPr>
          <w:rFonts w:asciiTheme="minorHAnsi" w:hAnsiTheme="minorHAnsi"/>
          <w:szCs w:val="24"/>
        </w:rPr>
        <w:t>they</w:t>
      </w:r>
      <w:r w:rsidR="00A65196" w:rsidRPr="00BB55D1">
        <w:rPr>
          <w:rFonts w:asciiTheme="minorHAnsi" w:hAnsiTheme="minorHAnsi"/>
          <w:szCs w:val="24"/>
        </w:rPr>
        <w:t xml:space="preserve"> </w:t>
      </w:r>
      <w:r w:rsidRPr="00BB55D1">
        <w:rPr>
          <w:rFonts w:asciiTheme="minorHAnsi" w:hAnsiTheme="minorHAnsi"/>
          <w:szCs w:val="24"/>
        </w:rPr>
        <w:t>tend</w:t>
      </w:r>
      <w:r w:rsidR="00A65196" w:rsidRPr="00BB55D1">
        <w:rPr>
          <w:rFonts w:asciiTheme="minorHAnsi" w:hAnsiTheme="minorHAnsi"/>
          <w:szCs w:val="24"/>
        </w:rPr>
        <w:t xml:space="preserve"> </w:t>
      </w:r>
      <w:r w:rsidRPr="00BB55D1">
        <w:rPr>
          <w:rFonts w:asciiTheme="minorHAnsi" w:hAnsiTheme="minorHAnsi"/>
          <w:szCs w:val="24"/>
        </w:rPr>
        <w:t>to</w:t>
      </w:r>
      <w:r w:rsidR="00A65196" w:rsidRPr="00BB55D1">
        <w:rPr>
          <w:rFonts w:asciiTheme="minorHAnsi" w:hAnsiTheme="minorHAnsi"/>
          <w:szCs w:val="24"/>
        </w:rPr>
        <w:t xml:space="preserve"> </w:t>
      </w:r>
      <w:r w:rsidRPr="00BB55D1">
        <w:rPr>
          <w:rFonts w:asciiTheme="minorHAnsi" w:hAnsiTheme="minorHAnsi"/>
          <w:szCs w:val="24"/>
        </w:rPr>
        <w:t>be</w:t>
      </w:r>
      <w:r w:rsidR="00A65196" w:rsidRPr="00BB55D1">
        <w:rPr>
          <w:rFonts w:asciiTheme="minorHAnsi" w:hAnsiTheme="minorHAnsi"/>
          <w:szCs w:val="24"/>
        </w:rPr>
        <w:t xml:space="preserve"> </w:t>
      </w:r>
      <w:r w:rsidRPr="00BB55D1">
        <w:rPr>
          <w:rFonts w:asciiTheme="minorHAnsi" w:hAnsiTheme="minorHAnsi"/>
          <w:szCs w:val="24"/>
        </w:rPr>
        <w:t>used</w:t>
      </w:r>
      <w:r w:rsidR="00A65196" w:rsidRPr="00BB55D1">
        <w:rPr>
          <w:rFonts w:asciiTheme="minorHAnsi" w:hAnsiTheme="minorHAnsi"/>
          <w:szCs w:val="24"/>
        </w:rPr>
        <w:t xml:space="preserve"> </w:t>
      </w:r>
      <w:r w:rsidRPr="00BB55D1">
        <w:rPr>
          <w:rFonts w:asciiTheme="minorHAnsi" w:hAnsiTheme="minorHAnsi"/>
          <w:szCs w:val="24"/>
        </w:rPr>
        <w:t>to</w:t>
      </w:r>
      <w:r w:rsidR="00A65196" w:rsidRPr="00BB55D1">
        <w:rPr>
          <w:rFonts w:asciiTheme="minorHAnsi" w:hAnsiTheme="minorHAnsi"/>
          <w:szCs w:val="24"/>
        </w:rPr>
        <w:t xml:space="preserve"> </w:t>
      </w:r>
      <w:r w:rsidRPr="00BB55D1">
        <w:rPr>
          <w:rFonts w:asciiTheme="minorHAnsi" w:hAnsiTheme="minorHAnsi"/>
          <w:szCs w:val="24"/>
        </w:rPr>
        <w:t>meet</w:t>
      </w:r>
      <w:r w:rsidR="00A65196" w:rsidRPr="00BB55D1">
        <w:rPr>
          <w:rFonts w:asciiTheme="minorHAnsi" w:hAnsiTheme="minorHAnsi"/>
          <w:szCs w:val="24"/>
        </w:rPr>
        <w:t xml:space="preserve"> </w:t>
      </w:r>
      <w:r w:rsidRPr="00BB55D1">
        <w:rPr>
          <w:rFonts w:asciiTheme="minorHAnsi" w:hAnsiTheme="minorHAnsi"/>
          <w:szCs w:val="24"/>
        </w:rPr>
        <w:t>short-term</w:t>
      </w:r>
      <w:r w:rsidR="00A65196" w:rsidRPr="00BB55D1">
        <w:rPr>
          <w:rFonts w:asciiTheme="minorHAnsi" w:hAnsiTheme="minorHAnsi"/>
          <w:szCs w:val="24"/>
        </w:rPr>
        <w:t xml:space="preserve"> </w:t>
      </w:r>
      <w:r w:rsidRPr="00BB55D1">
        <w:rPr>
          <w:rFonts w:asciiTheme="minorHAnsi" w:hAnsiTheme="minorHAnsi"/>
          <w:szCs w:val="24"/>
        </w:rPr>
        <w:t>increases</w:t>
      </w:r>
      <w:r w:rsidR="00A65196" w:rsidRPr="00BB55D1">
        <w:rPr>
          <w:rFonts w:asciiTheme="minorHAnsi" w:hAnsiTheme="minorHAnsi"/>
          <w:szCs w:val="24"/>
        </w:rPr>
        <w:t xml:space="preserve"> </w:t>
      </w:r>
      <w:r w:rsidRPr="00BB55D1">
        <w:rPr>
          <w:rFonts w:asciiTheme="minorHAnsi" w:hAnsiTheme="minorHAnsi"/>
          <w:szCs w:val="24"/>
        </w:rPr>
        <w:t>in</w:t>
      </w:r>
      <w:r w:rsidR="00A65196" w:rsidRPr="00BB55D1">
        <w:rPr>
          <w:rFonts w:asciiTheme="minorHAnsi" w:hAnsiTheme="minorHAnsi"/>
          <w:szCs w:val="24"/>
        </w:rPr>
        <w:t xml:space="preserve"> </w:t>
      </w:r>
      <w:r w:rsidRPr="00BB55D1">
        <w:rPr>
          <w:rFonts w:asciiTheme="minorHAnsi" w:hAnsiTheme="minorHAnsi"/>
          <w:szCs w:val="24"/>
        </w:rPr>
        <w:t>electricity</w:t>
      </w:r>
      <w:r w:rsidR="00A65196" w:rsidRPr="00BB55D1">
        <w:rPr>
          <w:rFonts w:asciiTheme="minorHAnsi" w:hAnsiTheme="minorHAnsi"/>
          <w:szCs w:val="24"/>
        </w:rPr>
        <w:t xml:space="preserve"> </w:t>
      </w:r>
      <w:r w:rsidRPr="00BB55D1">
        <w:rPr>
          <w:rFonts w:asciiTheme="minorHAnsi" w:hAnsiTheme="minorHAnsi"/>
          <w:szCs w:val="24"/>
        </w:rPr>
        <w:t>demand</w:t>
      </w:r>
      <w:r w:rsidR="00A65196" w:rsidRPr="00BB55D1">
        <w:rPr>
          <w:rFonts w:asciiTheme="minorHAnsi" w:hAnsiTheme="minorHAnsi"/>
          <w:szCs w:val="24"/>
        </w:rPr>
        <w:t xml:space="preserve"> </w:t>
      </w:r>
      <w:r w:rsidRPr="00BB55D1">
        <w:rPr>
          <w:rFonts w:asciiTheme="minorHAnsi" w:hAnsiTheme="minorHAnsi"/>
          <w:szCs w:val="24"/>
        </w:rPr>
        <w:t>related</w:t>
      </w:r>
      <w:r w:rsidR="00A65196" w:rsidRPr="00BB55D1">
        <w:rPr>
          <w:rFonts w:asciiTheme="minorHAnsi" w:hAnsiTheme="minorHAnsi"/>
          <w:szCs w:val="24"/>
        </w:rPr>
        <w:t xml:space="preserve"> </w:t>
      </w:r>
      <w:r w:rsidRPr="00BB55D1">
        <w:rPr>
          <w:rFonts w:asciiTheme="minorHAnsi" w:hAnsiTheme="minorHAnsi"/>
          <w:szCs w:val="24"/>
        </w:rPr>
        <w:t>to</w:t>
      </w:r>
      <w:r w:rsidR="00A65196" w:rsidRPr="00BB55D1">
        <w:rPr>
          <w:rFonts w:asciiTheme="minorHAnsi" w:hAnsiTheme="minorHAnsi"/>
          <w:szCs w:val="24"/>
        </w:rPr>
        <w:t xml:space="preserve"> </w:t>
      </w:r>
      <w:r w:rsidRPr="00BB55D1">
        <w:rPr>
          <w:rFonts w:asciiTheme="minorHAnsi" w:hAnsiTheme="minorHAnsi"/>
          <w:szCs w:val="24"/>
        </w:rPr>
        <w:t>ramping</w:t>
      </w:r>
      <w:r w:rsidR="00A65196" w:rsidRPr="00BB55D1">
        <w:rPr>
          <w:rFonts w:asciiTheme="minorHAnsi" w:hAnsiTheme="minorHAnsi"/>
          <w:szCs w:val="24"/>
        </w:rPr>
        <w:t xml:space="preserve"> </w:t>
      </w:r>
      <w:r w:rsidRPr="00BB55D1">
        <w:rPr>
          <w:rFonts w:asciiTheme="minorHAnsi" w:hAnsiTheme="minorHAnsi"/>
          <w:szCs w:val="24"/>
        </w:rPr>
        <w:t>or</w:t>
      </w:r>
      <w:r w:rsidR="00A65196" w:rsidRPr="00BB55D1">
        <w:rPr>
          <w:rFonts w:asciiTheme="minorHAnsi" w:hAnsiTheme="minorHAnsi"/>
          <w:szCs w:val="24"/>
        </w:rPr>
        <w:t xml:space="preserve"> </w:t>
      </w:r>
      <w:r w:rsidRPr="00BB55D1">
        <w:rPr>
          <w:rFonts w:asciiTheme="minorHAnsi" w:hAnsiTheme="minorHAnsi"/>
          <w:szCs w:val="24"/>
        </w:rPr>
        <w:t>when</w:t>
      </w:r>
      <w:r w:rsidR="00A65196" w:rsidRPr="00BB55D1">
        <w:rPr>
          <w:rFonts w:asciiTheme="minorHAnsi" w:hAnsiTheme="minorHAnsi"/>
          <w:szCs w:val="24"/>
        </w:rPr>
        <w:t xml:space="preserve"> </w:t>
      </w:r>
      <w:r w:rsidRPr="00BB55D1">
        <w:rPr>
          <w:rFonts w:asciiTheme="minorHAnsi" w:hAnsiTheme="minorHAnsi"/>
          <w:szCs w:val="24"/>
        </w:rPr>
        <w:t>loads</w:t>
      </w:r>
      <w:r w:rsidR="00A65196" w:rsidRPr="00BB55D1">
        <w:rPr>
          <w:rFonts w:asciiTheme="minorHAnsi" w:hAnsiTheme="minorHAnsi"/>
          <w:szCs w:val="24"/>
        </w:rPr>
        <w:t xml:space="preserve"> </w:t>
      </w:r>
      <w:r w:rsidRPr="00BB55D1">
        <w:rPr>
          <w:rFonts w:asciiTheme="minorHAnsi" w:hAnsiTheme="minorHAnsi"/>
          <w:szCs w:val="24"/>
        </w:rPr>
        <w:t>(and</w:t>
      </w:r>
      <w:r w:rsidR="00A65196" w:rsidRPr="00BB55D1">
        <w:rPr>
          <w:rFonts w:asciiTheme="minorHAnsi" w:hAnsiTheme="minorHAnsi"/>
          <w:szCs w:val="24"/>
        </w:rPr>
        <w:t xml:space="preserve"> </w:t>
      </w:r>
      <w:r w:rsidRPr="00BB55D1">
        <w:rPr>
          <w:rFonts w:asciiTheme="minorHAnsi" w:hAnsiTheme="minorHAnsi"/>
          <w:szCs w:val="24"/>
        </w:rPr>
        <w:t>therefore</w:t>
      </w:r>
      <w:r w:rsidR="00A65196" w:rsidRPr="00BB55D1">
        <w:rPr>
          <w:rFonts w:asciiTheme="minorHAnsi" w:hAnsiTheme="minorHAnsi"/>
          <w:szCs w:val="24"/>
        </w:rPr>
        <w:t xml:space="preserve"> </w:t>
      </w:r>
      <w:r w:rsidRPr="00BB55D1">
        <w:rPr>
          <w:rFonts w:asciiTheme="minorHAnsi" w:hAnsiTheme="minorHAnsi"/>
          <w:szCs w:val="24"/>
        </w:rPr>
        <w:t>prices)</w:t>
      </w:r>
      <w:r w:rsidR="00A65196" w:rsidRPr="00BB55D1">
        <w:rPr>
          <w:rFonts w:asciiTheme="minorHAnsi" w:hAnsiTheme="minorHAnsi"/>
          <w:szCs w:val="24"/>
        </w:rPr>
        <w:t xml:space="preserve"> </w:t>
      </w:r>
      <w:r w:rsidRPr="00BB55D1">
        <w:rPr>
          <w:rFonts w:asciiTheme="minorHAnsi" w:hAnsiTheme="minorHAnsi"/>
          <w:szCs w:val="24"/>
        </w:rPr>
        <w:t>are</w:t>
      </w:r>
      <w:r w:rsidR="00A65196" w:rsidRPr="00BB55D1">
        <w:rPr>
          <w:rFonts w:asciiTheme="minorHAnsi" w:hAnsiTheme="minorHAnsi"/>
          <w:szCs w:val="24"/>
        </w:rPr>
        <w:t xml:space="preserve"> </w:t>
      </w:r>
      <w:r w:rsidRPr="00BB55D1">
        <w:rPr>
          <w:rFonts w:asciiTheme="minorHAnsi" w:hAnsiTheme="minorHAnsi"/>
          <w:szCs w:val="24"/>
        </w:rPr>
        <w:t>higher.</w:t>
      </w:r>
      <w:r w:rsidRPr="00BB55D1">
        <w:rPr>
          <w:rStyle w:val="FootnoteReference"/>
          <w:rFonts w:asciiTheme="minorHAnsi" w:hAnsiTheme="minorHAnsi"/>
          <w:szCs w:val="24"/>
        </w:rPr>
        <w:footnoteReference w:id="75"/>
      </w:r>
    </w:p>
    <w:p w14:paraId="241FF9F6" w14:textId="2A770FA7" w:rsidR="00DB0355" w:rsidRPr="00BB55D1" w:rsidRDefault="00DB0355" w:rsidP="000E6FFE">
      <w:pPr>
        <w:spacing w:before="120"/>
        <w:ind w:left="547"/>
        <w:rPr>
          <w:rFonts w:asciiTheme="minorHAnsi" w:eastAsia="Times New Roman" w:hAnsiTheme="minorHAnsi" w:cs="Arial"/>
          <w:szCs w:val="24"/>
        </w:rPr>
      </w:pPr>
      <w:r w:rsidRPr="00BB55D1">
        <w:rPr>
          <w:rStyle w:val="Strong"/>
          <w:rFonts w:asciiTheme="minorHAnsi" w:hAnsiTheme="minorHAnsi" w:cs="Arial"/>
          <w:b w:val="0"/>
          <w:szCs w:val="24"/>
          <w:bdr w:val="none" w:sz="0" w:space="0" w:color="auto" w:frame="1"/>
        </w:rPr>
        <w:t>Combustion</w:t>
      </w:r>
      <w:r w:rsidR="00A65196" w:rsidRPr="00BB55D1">
        <w:rPr>
          <w:rStyle w:val="Strong"/>
          <w:rFonts w:asciiTheme="minorHAnsi" w:hAnsiTheme="minorHAnsi" w:cs="Arial"/>
          <w:szCs w:val="24"/>
          <w:bdr w:val="none" w:sz="0" w:space="0" w:color="auto" w:frame="1"/>
        </w:rPr>
        <w:t xml:space="preserve"> </w:t>
      </w:r>
      <w:r w:rsidRPr="00BB55D1">
        <w:rPr>
          <w:rFonts w:asciiTheme="minorHAnsi" w:eastAsia="Times New Roman" w:hAnsiTheme="minorHAnsi" w:cs="Arial"/>
          <w:szCs w:val="24"/>
        </w:rPr>
        <w:t>(gas)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turbines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are</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complex</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machines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but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essentially</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involve</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three</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main</w:t>
      </w:r>
      <w:r w:rsidR="00A65196" w:rsidRPr="00BB55D1">
        <w:rPr>
          <w:rFonts w:asciiTheme="minorHAnsi" w:eastAsia="Times New Roman" w:hAnsiTheme="minorHAnsi" w:cs="Arial"/>
          <w:szCs w:val="24"/>
        </w:rPr>
        <w:t xml:space="preserve"> </w:t>
      </w:r>
      <w:r w:rsidRPr="00BB55D1">
        <w:rPr>
          <w:rFonts w:asciiTheme="minorHAnsi" w:hAnsiTheme="minorHAnsi" w:cs="Arial"/>
          <w:szCs w:val="24"/>
        </w:rPr>
        <w:t>components</w:t>
      </w:r>
      <w:r w:rsidR="002F30E8">
        <w:rPr>
          <w:rStyle w:val="FootnoteReference"/>
          <w:rFonts w:asciiTheme="minorHAnsi" w:hAnsiTheme="minorHAnsi" w:cs="Arial"/>
          <w:szCs w:val="24"/>
        </w:rPr>
        <w:footnoteReference w:id="76"/>
      </w:r>
      <w:r w:rsidRPr="00BB55D1">
        <w:rPr>
          <w:rFonts w:asciiTheme="minorHAnsi" w:eastAsia="Times New Roman" w:hAnsiTheme="minorHAnsi" w:cs="Arial"/>
          <w:szCs w:val="24"/>
        </w:rPr>
        <w:t>:</w:t>
      </w:r>
    </w:p>
    <w:p w14:paraId="79C5174C" w14:textId="368BBD58" w:rsidR="00DB0355" w:rsidRPr="00BB55D1" w:rsidRDefault="00DB0355" w:rsidP="000E6FFE">
      <w:pPr>
        <w:ind w:left="540"/>
        <w:rPr>
          <w:rFonts w:asciiTheme="minorHAnsi" w:hAnsiTheme="minorHAnsi"/>
        </w:rPr>
      </w:pPr>
      <w:r w:rsidRPr="00391165">
        <w:rPr>
          <w:rFonts w:asciiTheme="minorHAnsi" w:eastAsia="Times New Roman" w:hAnsiTheme="minorHAnsi" w:cs="Arial"/>
          <w:b/>
          <w:bCs/>
          <w:szCs w:val="24"/>
          <w:u w:val="single"/>
          <w:bdr w:val="none" w:sz="0" w:space="0" w:color="auto" w:frame="1"/>
        </w:rPr>
        <w:t>Compressor</w:t>
      </w:r>
      <w:r w:rsidRPr="00BB55D1">
        <w:rPr>
          <w:rFonts w:asciiTheme="minorHAnsi" w:eastAsia="Times New Roman" w:hAnsiTheme="minorHAnsi" w:cs="Arial"/>
          <w:szCs w:val="24"/>
        </w:rPr>
        <w:t>:</w:t>
      </w:r>
      <w:r w:rsidR="00A65196" w:rsidRPr="00BB55D1">
        <w:rPr>
          <w:rStyle w:val="Strong"/>
          <w:rFonts w:asciiTheme="minorHAnsi" w:hAnsiTheme="minorHAnsi" w:cs="Arial"/>
          <w:szCs w:val="24"/>
          <w:bdr w:val="none" w:sz="0" w:space="0" w:color="auto" w:frame="1"/>
        </w:rPr>
        <w:t xml:space="preserve"> </w:t>
      </w:r>
      <w:r w:rsidRPr="00BB55D1">
        <w:rPr>
          <w:rFonts w:asciiTheme="minorHAnsi" w:eastAsia="Times New Roman" w:hAnsiTheme="minorHAnsi" w:cs="Arial"/>
          <w:szCs w:val="24"/>
        </w:rPr>
        <w:t>draws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in</w:t>
      </w:r>
      <w:r w:rsidR="00A65196" w:rsidRPr="00BB55D1">
        <w:rPr>
          <w:rFonts w:asciiTheme="minorHAnsi" w:eastAsia="Times New Roman" w:hAnsiTheme="minorHAnsi" w:cs="Arial"/>
          <w:szCs w:val="24"/>
        </w:rPr>
        <w:t xml:space="preserve"> </w:t>
      </w:r>
      <w:r w:rsidRPr="00BB55D1">
        <w:rPr>
          <w:rFonts w:asciiTheme="minorHAnsi" w:hAnsiTheme="minorHAnsi"/>
        </w:rPr>
        <w:t>ambient</w:t>
      </w:r>
      <w:r w:rsidR="00A65196" w:rsidRPr="00BB55D1">
        <w:rPr>
          <w:rFonts w:asciiTheme="minorHAnsi" w:hAnsiTheme="minorHAnsi"/>
        </w:rPr>
        <w:t xml:space="preserve"> </w:t>
      </w:r>
      <w:r w:rsidRPr="00BB55D1">
        <w:rPr>
          <w:rFonts w:asciiTheme="minorHAnsi" w:eastAsia="Times New Roman" w:hAnsiTheme="minorHAnsi" w:cs="Arial"/>
          <w:szCs w:val="24"/>
        </w:rPr>
        <w:t>air,</w:t>
      </w:r>
      <w:r w:rsidR="00A65196" w:rsidRPr="00BB55D1">
        <w:rPr>
          <w:rFonts w:asciiTheme="minorHAnsi" w:hAnsiTheme="minorHAnsi"/>
        </w:rPr>
        <w:t xml:space="preserve"> </w:t>
      </w:r>
      <w:r w:rsidRPr="00BB55D1">
        <w:rPr>
          <w:rFonts w:asciiTheme="minorHAnsi" w:hAnsiTheme="minorHAnsi"/>
        </w:rPr>
        <w:t>compresses</w:t>
      </w:r>
      <w:r w:rsidR="00A65196" w:rsidRPr="00BB55D1">
        <w:rPr>
          <w:rFonts w:asciiTheme="minorHAnsi" w:hAnsiTheme="minorHAnsi"/>
        </w:rPr>
        <w:t xml:space="preserve"> </w:t>
      </w:r>
      <w:r w:rsidRPr="00BB55D1">
        <w:rPr>
          <w:rFonts w:asciiTheme="minorHAnsi" w:hAnsiTheme="minorHAnsi"/>
        </w:rPr>
        <w:t>it</w:t>
      </w:r>
      <w:r w:rsidR="00A65196" w:rsidRPr="00BB55D1">
        <w:rPr>
          <w:rFonts w:asciiTheme="minorHAnsi" w:hAnsiTheme="minorHAnsi"/>
        </w:rPr>
        <w:t xml:space="preserve"> </w:t>
      </w:r>
      <w:r w:rsidRPr="00BB55D1">
        <w:rPr>
          <w:rFonts w:asciiTheme="minorHAnsi" w:hAnsiTheme="minorHAnsi"/>
        </w:rPr>
        <w:t>~30</w:t>
      </w:r>
      <w:r w:rsidR="00A65196" w:rsidRPr="00BB55D1">
        <w:rPr>
          <w:rFonts w:asciiTheme="minorHAnsi" w:hAnsiTheme="minorHAnsi"/>
        </w:rPr>
        <w:t xml:space="preserve"> </w:t>
      </w:r>
      <w:r w:rsidRPr="00BB55D1">
        <w:rPr>
          <w:rFonts w:asciiTheme="minorHAnsi" w:hAnsiTheme="minorHAnsi"/>
        </w:rPr>
        <w:t>times</w:t>
      </w:r>
      <w:r w:rsidR="00A65196" w:rsidRPr="00BB55D1">
        <w:rPr>
          <w:rFonts w:asciiTheme="minorHAnsi" w:hAnsiTheme="minorHAnsi"/>
        </w:rPr>
        <w:t xml:space="preserve"> </w:t>
      </w:r>
      <w:r w:rsidRPr="00BB55D1">
        <w:rPr>
          <w:rFonts w:asciiTheme="minorHAnsi" w:hAnsiTheme="minorHAnsi"/>
        </w:rPr>
        <w:t>ambient</w:t>
      </w:r>
      <w:r w:rsidR="00A65196" w:rsidRPr="00BB55D1">
        <w:rPr>
          <w:rFonts w:asciiTheme="minorHAnsi" w:hAnsiTheme="minorHAnsi"/>
        </w:rPr>
        <w:t xml:space="preserve"> </w:t>
      </w:r>
      <w:r w:rsidRPr="00BB55D1">
        <w:rPr>
          <w:rFonts w:asciiTheme="minorHAnsi" w:hAnsiTheme="minorHAnsi"/>
        </w:rPr>
        <w:t>pressure</w:t>
      </w:r>
      <w:r w:rsidRPr="00BB55D1">
        <w:rPr>
          <w:rFonts w:asciiTheme="minorHAnsi" w:eastAsia="Times New Roman" w:hAnsiTheme="minorHAnsi" w:cs="Arial"/>
          <w:szCs w:val="24"/>
        </w:rPr>
        <w: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and</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feeds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it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to</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the</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combustion</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chamber</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at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speeds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of</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hundreds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of</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miles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per</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hour.</w:t>
      </w:r>
      <w:r w:rsidR="00AF1353">
        <w:rPr>
          <w:rStyle w:val="FootnoteReference"/>
          <w:rFonts w:asciiTheme="minorHAnsi" w:eastAsia="Times New Roman" w:hAnsiTheme="minorHAnsi" w:cs="Arial"/>
          <w:szCs w:val="24"/>
        </w:rPr>
        <w:footnoteReference w:id="77"/>
      </w:r>
      <w:r w:rsidR="00AF1353" w:rsidRPr="00114C26">
        <w:rPr>
          <w:rFonts w:asciiTheme="minorHAnsi" w:eastAsia="Times New Roman" w:hAnsiTheme="minorHAnsi" w:cs="Arial"/>
          <w:szCs w:val="24"/>
          <w:vertAlign w:val="superscript"/>
        </w:rPr>
        <w:t>,</w:t>
      </w:r>
      <w:r w:rsidR="00AF1353">
        <w:rPr>
          <w:rStyle w:val="FootnoteReference"/>
          <w:rFonts w:asciiTheme="minorHAnsi" w:eastAsia="Times New Roman" w:hAnsiTheme="minorHAnsi" w:cs="Arial"/>
          <w:szCs w:val="24"/>
        </w:rPr>
        <w:footnoteReference w:id="78"/>
      </w:r>
      <w:r w:rsidR="00A65196" w:rsidRPr="00BB55D1">
        <w:rPr>
          <w:rStyle w:val="Strong"/>
          <w:rFonts w:asciiTheme="minorHAnsi" w:hAnsiTheme="minorHAnsi" w:cs="Arial"/>
          <w:szCs w:val="24"/>
          <w:bdr w:val="none" w:sz="0" w:space="0" w:color="auto" w:frame="1"/>
        </w:rPr>
        <w:t xml:space="preserve"> </w:t>
      </w:r>
    </w:p>
    <w:p w14:paraId="191BC303" w14:textId="08C13A56" w:rsidR="00DB0355" w:rsidRPr="00BB55D1" w:rsidRDefault="00DB0355" w:rsidP="000E6FFE">
      <w:pPr>
        <w:spacing w:before="60"/>
        <w:ind w:left="547"/>
        <w:rPr>
          <w:rFonts w:asciiTheme="minorHAnsi" w:hAnsiTheme="minorHAnsi"/>
        </w:rPr>
      </w:pPr>
      <w:r w:rsidRPr="00391165">
        <w:rPr>
          <w:rFonts w:asciiTheme="minorHAnsi" w:eastAsia="Times New Roman" w:hAnsiTheme="minorHAnsi" w:cs="Arial"/>
          <w:b/>
          <w:bCs/>
          <w:szCs w:val="24"/>
          <w:u w:val="single"/>
          <w:bdr w:val="none" w:sz="0" w:space="0" w:color="auto" w:frame="1"/>
        </w:rPr>
        <w:t>Combustion</w:t>
      </w:r>
      <w:r w:rsidR="00A65196" w:rsidRPr="00391165">
        <w:rPr>
          <w:rFonts w:asciiTheme="minorHAnsi" w:eastAsia="Times New Roman" w:hAnsiTheme="minorHAnsi" w:cs="Arial"/>
          <w:b/>
          <w:bCs/>
          <w:szCs w:val="24"/>
          <w:u w:val="single"/>
          <w:bdr w:val="none" w:sz="0" w:space="0" w:color="auto" w:frame="1"/>
        </w:rPr>
        <w:t xml:space="preserve"> </w:t>
      </w:r>
      <w:r w:rsidRPr="00391165">
        <w:rPr>
          <w:rFonts w:asciiTheme="minorHAnsi" w:eastAsia="Times New Roman" w:hAnsiTheme="minorHAnsi" w:cs="Arial"/>
          <w:b/>
          <w:bCs/>
          <w:szCs w:val="24"/>
          <w:u w:val="single"/>
          <w:bdr w:val="none" w:sz="0" w:space="0" w:color="auto" w:frame="1"/>
        </w:rPr>
        <w:t>system</w:t>
      </w:r>
      <w:r w:rsidRPr="00BB55D1">
        <w:rPr>
          <w:rFonts w:asciiTheme="minorHAnsi" w:eastAsia="Times New Roman" w:hAnsiTheme="minorHAnsi" w:cs="Arial"/>
          <w:b/>
          <w:bCs/>
          <w:i/>
          <w:szCs w:val="24"/>
          <w:bdr w:val="none" w:sz="0" w:space="0" w:color="auto" w:frame="1"/>
        </w:rPr>
        <w:t>:</w:t>
      </w:r>
      <w:r w:rsidR="00A65196" w:rsidRPr="00BB55D1">
        <w:rPr>
          <w:rFonts w:asciiTheme="minorHAnsi" w:eastAsia="Times New Roman" w:hAnsiTheme="minorHAnsi" w:cs="Arial"/>
          <w:b/>
          <w:bCs/>
          <w:szCs w:val="24"/>
          <w:bdr w:val="none" w:sz="0" w:space="0" w:color="auto" w:frame="1"/>
        </w:rPr>
        <w:t xml:space="preserve"> </w:t>
      </w:r>
      <w:r w:rsidRPr="00BB55D1">
        <w:rPr>
          <w:rFonts w:asciiTheme="minorHAnsi" w:eastAsia="Times New Roman" w:hAnsiTheme="minorHAnsi" w:cs="Arial"/>
          <w:bCs/>
          <w:szCs w:val="24"/>
          <w:bdr w:val="none" w:sz="0" w:space="0" w:color="auto" w:frame="1"/>
        </w:rPr>
        <w:t>where</w:t>
      </w:r>
      <w:r w:rsidR="00A65196" w:rsidRPr="00BB55D1">
        <w:rPr>
          <w:rFonts w:asciiTheme="minorHAnsi" w:eastAsia="Times New Roman" w:hAnsiTheme="minorHAnsi" w:cs="Arial"/>
          <w:b/>
          <w:bCs/>
          <w:szCs w:val="24"/>
          <w:bdr w:val="none" w:sz="0" w:space="0" w:color="auto" w:frame="1"/>
        </w:rPr>
        <w:t xml:space="preserve"> </w:t>
      </w:r>
      <w:r w:rsidRPr="00BB55D1">
        <w:rPr>
          <w:rFonts w:asciiTheme="minorHAnsi" w:hAnsiTheme="minorHAnsi"/>
        </w:rPr>
        <w:t>fuel</w:t>
      </w:r>
      <w:r w:rsidR="00A65196" w:rsidRPr="00BB55D1">
        <w:rPr>
          <w:rFonts w:asciiTheme="minorHAnsi" w:hAnsiTheme="minorHAnsi"/>
        </w:rPr>
        <w:t xml:space="preserve"> </w:t>
      </w:r>
      <w:r w:rsidRPr="00BB55D1">
        <w:rPr>
          <w:rFonts w:asciiTheme="minorHAnsi" w:hAnsiTheme="minorHAnsi"/>
        </w:rPr>
        <w:t>is</w:t>
      </w:r>
      <w:r w:rsidR="00A65196" w:rsidRPr="00BB55D1">
        <w:rPr>
          <w:rFonts w:asciiTheme="minorHAnsi" w:hAnsiTheme="minorHAnsi"/>
        </w:rPr>
        <w:t xml:space="preserve"> </w:t>
      </w:r>
      <w:r w:rsidRPr="00BB55D1">
        <w:rPr>
          <w:rFonts w:asciiTheme="minorHAnsi" w:hAnsiTheme="minorHAnsi"/>
        </w:rPr>
        <w:t>introduced,</w:t>
      </w:r>
      <w:r w:rsidR="00A65196" w:rsidRPr="00BB55D1">
        <w:rPr>
          <w:rFonts w:asciiTheme="minorHAnsi" w:hAnsiTheme="minorHAnsi"/>
        </w:rPr>
        <w:t xml:space="preserve"> </w:t>
      </w:r>
      <w:r w:rsidRPr="00BB55D1">
        <w:rPr>
          <w:rFonts w:asciiTheme="minorHAnsi" w:hAnsiTheme="minorHAnsi"/>
        </w:rPr>
        <w:t>ignited,</w:t>
      </w:r>
      <w:r w:rsidR="00A65196" w:rsidRPr="00BB55D1">
        <w:rPr>
          <w:rFonts w:asciiTheme="minorHAnsi" w:hAnsiTheme="minorHAnsi"/>
        </w:rPr>
        <w:t xml:space="preserve"> </w:t>
      </w:r>
      <w:r w:rsidRPr="00BB55D1">
        <w:rPr>
          <w:rFonts w:asciiTheme="minorHAnsi" w:hAnsiTheme="minorHAnsi"/>
        </w:rPr>
        <w:t>and</w:t>
      </w:r>
      <w:r w:rsidR="00A65196" w:rsidRPr="00BB55D1">
        <w:rPr>
          <w:rFonts w:asciiTheme="minorHAnsi" w:hAnsiTheme="minorHAnsi"/>
        </w:rPr>
        <w:t xml:space="preserve"> </w:t>
      </w:r>
      <w:r w:rsidRPr="00BB55D1">
        <w:rPr>
          <w:rFonts w:asciiTheme="minorHAnsi" w:hAnsiTheme="minorHAnsi"/>
        </w:rPr>
        <w:t>burned,</w:t>
      </w:r>
      <w:r w:rsidR="00A65196" w:rsidRPr="00BB55D1">
        <w:rPr>
          <w:rFonts w:asciiTheme="minorHAnsi" w:hAnsiTheme="minorHAnsi"/>
        </w:rPr>
        <w:t xml:space="preserve"> </w:t>
      </w:r>
      <w:r w:rsidRPr="00BB55D1">
        <w:rPr>
          <w:rFonts w:asciiTheme="minorHAnsi" w:eastAsia="Times New Roman" w:hAnsiTheme="minorHAnsi" w:cs="Arial"/>
          <w:szCs w:val="24"/>
        </w:rPr>
        <w:t>is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typically</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a</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ring</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of</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fuel</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injectors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that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inject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a</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steady</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stream</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of</w:t>
      </w:r>
      <w:r w:rsidR="00A65196" w:rsidRPr="00BB55D1">
        <w:rPr>
          <w:rFonts w:asciiTheme="minorHAnsi" w:eastAsia="Times New Roman" w:hAnsiTheme="minorHAnsi" w:cs="Arial"/>
          <w:szCs w:val="24"/>
        </w:rPr>
        <w:t xml:space="preserve"> </w:t>
      </w:r>
      <w:r w:rsidRPr="00BB55D1">
        <w:rPr>
          <w:rFonts w:asciiTheme="minorHAnsi" w:hAnsiTheme="minorHAnsi" w:cs="Arial"/>
          <w:szCs w:val="24"/>
        </w:rPr>
        <w:t>burning</w:t>
      </w:r>
      <w:r w:rsidR="00A65196" w:rsidRPr="00BB55D1">
        <w:rPr>
          <w:rFonts w:asciiTheme="minorHAnsi" w:hAnsiTheme="minorHAnsi" w:cs="Arial"/>
          <w:szCs w:val="24"/>
        </w:rPr>
        <w:t xml:space="preserve"> </w:t>
      </w:r>
      <w:r w:rsidRPr="00BB55D1">
        <w:rPr>
          <w:rFonts w:asciiTheme="minorHAnsi" w:hAnsiTheme="minorHAnsi" w:cs="Arial"/>
          <w:szCs w:val="24"/>
        </w:rPr>
        <w:t>fuel</w:t>
      </w:r>
      <w:r w:rsidR="00A65196" w:rsidRPr="00BB55D1">
        <w:rPr>
          <w:rFonts w:asciiTheme="minorHAnsi" w:hAnsiTheme="minorHAnsi" w:cs="Arial"/>
          <w:szCs w:val="24"/>
        </w:rPr>
        <w:t xml:space="preserve"> </w:t>
      </w:r>
      <w:r w:rsidRPr="00BB55D1">
        <w:rPr>
          <w:rFonts w:asciiTheme="minorHAnsi" w:hAnsiTheme="minorHAnsi" w:cs="Arial"/>
          <w:szCs w:val="24"/>
        </w:rPr>
        <w:t>(low</w:t>
      </w:r>
      <w:r w:rsidR="00A65196" w:rsidRPr="00BB55D1">
        <w:rPr>
          <w:rFonts w:asciiTheme="minorHAnsi" w:hAnsiTheme="minorHAnsi" w:cs="Arial"/>
          <w:szCs w:val="24"/>
        </w:rPr>
        <w:t xml:space="preserve"> </w:t>
      </w:r>
      <w:r w:rsidRPr="00BB55D1">
        <w:rPr>
          <w:rFonts w:asciiTheme="minorHAnsi" w:hAnsiTheme="minorHAnsi" w:cs="Arial"/>
          <w:szCs w:val="24"/>
        </w:rPr>
        <w:t>sulfur</w:t>
      </w:r>
      <w:r w:rsidR="00A65196" w:rsidRPr="00BB55D1">
        <w:rPr>
          <w:rFonts w:asciiTheme="minorHAnsi" w:hAnsiTheme="minorHAnsi" w:cs="Arial"/>
          <w:szCs w:val="24"/>
        </w:rPr>
        <w:t xml:space="preserve"> </w:t>
      </w:r>
      <w:r w:rsidRPr="00BB55D1">
        <w:rPr>
          <w:rFonts w:asciiTheme="minorHAnsi" w:hAnsiTheme="minorHAnsi" w:cs="Arial"/>
          <w:szCs w:val="24"/>
        </w:rPr>
        <w:t>fuel</w:t>
      </w:r>
      <w:r w:rsidR="00A65196" w:rsidRPr="00BB55D1">
        <w:rPr>
          <w:rFonts w:asciiTheme="minorHAnsi" w:hAnsiTheme="minorHAnsi" w:cs="Arial"/>
          <w:szCs w:val="24"/>
        </w:rPr>
        <w:t xml:space="preserve"> </w:t>
      </w:r>
      <w:r w:rsidRPr="00BB55D1">
        <w:rPr>
          <w:rFonts w:asciiTheme="minorHAnsi" w:hAnsiTheme="minorHAnsi" w:cs="Arial"/>
          <w:szCs w:val="24"/>
        </w:rPr>
        <w:t>oil</w:t>
      </w:r>
      <w:r w:rsidR="00A65196" w:rsidRPr="00BB55D1">
        <w:rPr>
          <w:rFonts w:asciiTheme="minorHAnsi" w:hAnsiTheme="minorHAnsi" w:cs="Arial"/>
          <w:szCs w:val="24"/>
        </w:rPr>
        <w:t xml:space="preserve"> </w:t>
      </w:r>
      <w:r w:rsidRPr="00BB55D1">
        <w:rPr>
          <w:rFonts w:asciiTheme="minorHAnsi" w:hAnsiTheme="minorHAnsi" w:cs="Arial"/>
          <w:szCs w:val="24"/>
        </w:rPr>
        <w:t>or</w:t>
      </w:r>
      <w:r w:rsidR="00A65196" w:rsidRPr="00BB55D1">
        <w:rPr>
          <w:rFonts w:asciiTheme="minorHAnsi" w:hAnsiTheme="minorHAnsi" w:cs="Arial"/>
          <w:szCs w:val="24"/>
        </w:rPr>
        <w:t xml:space="preserve"> </w:t>
      </w:r>
      <w:r w:rsidRPr="00BB55D1">
        <w:rPr>
          <w:rFonts w:asciiTheme="minorHAnsi" w:hAnsiTheme="minorHAnsi" w:cs="Arial"/>
          <w:szCs w:val="24"/>
        </w:rPr>
        <w:t>natural</w:t>
      </w:r>
      <w:r w:rsidR="00A65196" w:rsidRPr="00BB55D1">
        <w:rPr>
          <w:rFonts w:asciiTheme="minorHAnsi" w:hAnsiTheme="minorHAnsi" w:cs="Arial"/>
          <w:szCs w:val="24"/>
        </w:rPr>
        <w:t xml:space="preserve"> </w:t>
      </w:r>
      <w:r w:rsidRPr="00BB55D1">
        <w:rPr>
          <w:rFonts w:asciiTheme="minorHAnsi" w:hAnsiTheme="minorHAnsi" w:cs="Arial"/>
          <w:szCs w:val="24"/>
        </w:rPr>
        <w:t>gas)</w:t>
      </w:r>
      <w:r w:rsidR="00A65196" w:rsidRPr="00BB55D1">
        <w:rPr>
          <w:rFonts w:asciiTheme="minorHAnsi" w:hAnsiTheme="minorHAnsi" w:cs="Arial"/>
          <w:szCs w:val="24"/>
        </w:rPr>
        <w:t xml:space="preserve"> </w:t>
      </w:r>
      <w:r w:rsidR="0096351A">
        <w:rPr>
          <w:rFonts w:asciiTheme="minorHAnsi" w:hAnsiTheme="minorHAnsi"/>
          <w:noProof/>
          <w:szCs w:val="24"/>
        </w:rPr>
        <mc:AlternateContent>
          <mc:Choice Requires="wps">
            <w:drawing>
              <wp:anchor distT="0" distB="0" distL="114300" distR="114300" simplePos="0" relativeHeight="251871232" behindDoc="0" locked="1" layoutInCell="1" allowOverlap="0" wp14:anchorId="77E7B7ED" wp14:editId="608FD411">
                <wp:simplePos x="0" y="0"/>
                <wp:positionH relativeFrom="margin">
                  <wp:posOffset>2924175</wp:posOffset>
                </wp:positionH>
                <wp:positionV relativeFrom="bottomMargin">
                  <wp:posOffset>1696720</wp:posOffset>
                </wp:positionV>
                <wp:extent cx="850265" cy="246380"/>
                <wp:effectExtent l="0" t="0" r="6985" b="1270"/>
                <wp:wrapNone/>
                <wp:docPr id="318" name="Text Box 318"/>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8C1D7" w14:textId="77777777" w:rsidR="00EF3AEE" w:rsidRPr="00A80097" w:rsidRDefault="002B72AF" w:rsidP="0096351A">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B7ED" id="Text Box 318" o:spid="_x0000_s1042" type="#_x0000_t202" style="position:absolute;left:0;text-align:left;margin-left:230.25pt;margin-top:133.6pt;width:66.95pt;height:19.4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" o:allowoverlap="f" fillcolor="white [3201]" stroked="f" strokeweight=".5pt">
                <v:textbox>
                  <w:txbxContent>
                    <w:p w14:paraId="38C8C1D7" w14:textId="77777777" w:rsidR="00EF3AEE" w:rsidRPr="00A80097" w:rsidRDefault="00EF3AEE" w:rsidP="0096351A">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Pr="00BB55D1">
        <w:rPr>
          <w:rFonts w:asciiTheme="minorHAnsi" w:eastAsia="Times New Roman" w:hAnsiTheme="minorHAnsi" w:cs="Arial"/>
          <w:szCs w:val="24"/>
        </w:rPr>
        <w:t>into</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combustion</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chambers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where</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it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mixes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with</w:t>
      </w:r>
      <w:r w:rsidR="00A65196" w:rsidRPr="00BB55D1">
        <w:rPr>
          <w:rFonts w:asciiTheme="minorHAnsi" w:eastAsia="Times New Roman" w:hAnsiTheme="minorHAnsi" w:cs="Arial"/>
          <w:szCs w:val="24"/>
        </w:rPr>
        <w:t xml:space="preserve"> </w:t>
      </w:r>
      <w:r w:rsidRPr="00BB55D1">
        <w:rPr>
          <w:rFonts w:asciiTheme="minorHAnsi" w:hAnsiTheme="minorHAnsi" w:cs="Arial"/>
          <w:szCs w:val="24"/>
        </w:rPr>
        <w:t>th</w:t>
      </w:r>
      <w:r w:rsidR="00363A9F" w:rsidRPr="00BB55D1">
        <w:rPr>
          <w:rFonts w:asciiTheme="minorHAnsi" w:hAnsiTheme="minorHAnsi" w:cs="Arial"/>
          <w:szCs w:val="24"/>
        </w:rPr>
        <w:t>e</w:t>
      </w:r>
      <w:r w:rsidR="00A65196" w:rsidRPr="00BB55D1">
        <w:rPr>
          <w:rFonts w:asciiTheme="minorHAnsi" w:hAnsiTheme="minorHAnsi" w:cs="Arial"/>
          <w:szCs w:val="24"/>
        </w:rPr>
        <w:t xml:space="preserve"> </w:t>
      </w:r>
      <w:r w:rsidRPr="00BB55D1">
        <w:rPr>
          <w:rFonts w:asciiTheme="minorHAnsi" w:hAnsiTheme="minorHAnsi" w:cs="Arial"/>
          <w:szCs w:val="24"/>
        </w:rPr>
        <w:t>compressed</w:t>
      </w:r>
      <w:r w:rsidR="00A65196" w:rsidRPr="00BB55D1">
        <w:rPr>
          <w:rFonts w:asciiTheme="minorHAnsi" w:hAnsiTheme="minorHAnsi" w:cs="Arial"/>
          <w:szCs w:val="24"/>
        </w:rPr>
        <w:t xml:space="preserve"> </w:t>
      </w:r>
      <w:r w:rsidRPr="00BB55D1">
        <w:rPr>
          <w:rFonts w:asciiTheme="minorHAnsi" w:hAnsiTheme="minorHAnsi" w:cs="Arial"/>
          <w:szCs w:val="24"/>
        </w:rPr>
        <w:t>air</w:t>
      </w:r>
      <w:r w:rsidR="00A65196" w:rsidRPr="00BB55D1">
        <w:rPr>
          <w:rFonts w:asciiTheme="minorHAnsi" w:hAnsiTheme="minorHAnsi" w:cs="Arial"/>
          <w:szCs w:val="24"/>
        </w:rPr>
        <w:t xml:space="preserve"> </w:t>
      </w:r>
      <w:r w:rsidRPr="00BB55D1">
        <w:rPr>
          <w:rFonts w:asciiTheme="minorHAnsi" w:eastAsia="Times New Roman" w:hAnsiTheme="minorHAnsi" w:cs="Arial"/>
          <w:szCs w:val="24"/>
        </w:rPr>
        <w:t>and</w:t>
      </w:r>
      <w:r w:rsidR="00A65196" w:rsidRPr="00BB55D1">
        <w:rPr>
          <w:rFonts w:asciiTheme="minorHAnsi" w:eastAsia="Times New Roman" w:hAnsiTheme="minorHAnsi" w:cs="Arial"/>
          <w:szCs w:val="24"/>
        </w:rPr>
        <w:t xml:space="preserve"> </w:t>
      </w:r>
      <w:r w:rsidR="00363834">
        <w:rPr>
          <w:rFonts w:asciiTheme="minorHAnsi" w:eastAsia="Times New Roman" w:hAnsiTheme="minorHAnsi" w:cs="Arial"/>
          <w:szCs w:val="24"/>
        </w:rPr>
        <w:t xml:space="preserve">is </w:t>
      </w:r>
      <w:r w:rsidRPr="00BB55D1">
        <w:rPr>
          <w:rFonts w:asciiTheme="minorHAnsi" w:hAnsiTheme="minorHAnsi" w:cs="Arial"/>
          <w:szCs w:val="24"/>
        </w:rPr>
        <w:t>ignited</w:t>
      </w:r>
      <w:r w:rsidR="00A65196" w:rsidRPr="00BB55D1">
        <w:rPr>
          <w:rFonts w:asciiTheme="minorHAnsi" w:hAnsiTheme="minorHAnsi" w:cs="Arial"/>
          <w:szCs w:val="24"/>
        </w:rPr>
        <w:t xml:space="preserve"> </w:t>
      </w:r>
      <w:r w:rsidRPr="00BB55D1">
        <w:rPr>
          <w:rFonts w:asciiTheme="minorHAnsi" w:eastAsia="Times New Roman" w:hAnsiTheme="minorHAnsi" w:cs="Arial"/>
          <w:szCs w:val="24"/>
        </w:rPr>
        <w:t>at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temperatures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&gt;2000</w:t>
      </w:r>
      <w:r w:rsidRPr="00BB55D1">
        <w:rPr>
          <w:rFonts w:asciiTheme="minorHAnsi" w:eastAsia="Times New Roman" w:hAnsiTheme="minorHAnsi" w:cs="Arial"/>
          <w:szCs w:val="24"/>
          <w:vertAlign w:val="superscript"/>
        </w:rPr>
        <w:t>o</w:t>
      </w:r>
      <w:r w:rsidRPr="00BB55D1">
        <w:rPr>
          <w:rFonts w:asciiTheme="minorHAnsi" w:eastAsia="Times New Roman" w:hAnsiTheme="minorHAnsi" w:cs="Arial"/>
          <w:szCs w:val="24"/>
        </w:rPr>
        <w:t>F.</w:t>
      </w:r>
      <w:r w:rsidR="00A65196" w:rsidRPr="00BB55D1">
        <w:rPr>
          <w:rFonts w:asciiTheme="minorHAnsi" w:eastAsia="Times New Roman" w:hAnsiTheme="minorHAnsi" w:cs="Arial"/>
          <w:szCs w:val="24"/>
        </w:rPr>
        <w:t xml:space="preserve"> </w:t>
      </w:r>
      <w:r w:rsidRPr="00BB55D1">
        <w:rPr>
          <w:rFonts w:asciiTheme="minorHAnsi" w:hAnsiTheme="minorHAnsi" w:cs="Arial"/>
          <w:szCs w:val="24"/>
        </w:rPr>
        <w:t>The</w:t>
      </w:r>
      <w:r w:rsidR="00A65196" w:rsidRPr="00BB55D1">
        <w:rPr>
          <w:rFonts w:asciiTheme="minorHAnsi" w:hAnsiTheme="minorHAnsi" w:cs="Arial"/>
          <w:szCs w:val="24"/>
        </w:rPr>
        <w:t xml:space="preserve"> </w:t>
      </w:r>
      <w:r w:rsidRPr="00BB55D1">
        <w:rPr>
          <w:rFonts w:asciiTheme="minorHAnsi" w:hAnsiTheme="minorHAnsi" w:cs="Arial"/>
          <w:szCs w:val="24"/>
        </w:rPr>
        <w:t>resulting</w:t>
      </w:r>
      <w:r w:rsidR="00A65196" w:rsidRPr="00BB55D1">
        <w:rPr>
          <w:rFonts w:asciiTheme="minorHAnsi" w:hAnsiTheme="minorHAnsi" w:cs="Arial"/>
          <w:szCs w:val="24"/>
        </w:rPr>
        <w:t xml:space="preserve"> </w:t>
      </w:r>
      <w:r w:rsidRPr="00BB55D1">
        <w:rPr>
          <w:rFonts w:asciiTheme="minorHAnsi" w:hAnsiTheme="minorHAnsi" w:cs="Arial"/>
          <w:szCs w:val="24"/>
        </w:rPr>
        <w:t>combustion</w:t>
      </w:r>
      <w:r w:rsidR="00A65196" w:rsidRPr="00BB55D1">
        <w:rPr>
          <w:rFonts w:asciiTheme="minorHAnsi" w:hAnsiTheme="minorHAnsi" w:cs="Arial"/>
          <w:szCs w:val="24"/>
        </w:rPr>
        <w:t xml:space="preserve"> </w:t>
      </w:r>
      <w:r w:rsidRPr="00BB55D1">
        <w:rPr>
          <w:rFonts w:asciiTheme="minorHAnsi" w:hAnsiTheme="minorHAnsi" w:cs="Arial"/>
          <w:szCs w:val="24"/>
        </w:rPr>
        <w:t>develops</w:t>
      </w:r>
      <w:r w:rsidR="00A65196" w:rsidRPr="00BB55D1">
        <w:rPr>
          <w:rFonts w:asciiTheme="minorHAnsi" w:hAnsiTheme="minorHAnsi" w:cs="Arial"/>
          <w:szCs w:val="24"/>
        </w:rPr>
        <w:t xml:space="preserve"> </w:t>
      </w:r>
      <w:r w:rsidR="00363834">
        <w:rPr>
          <w:rFonts w:asciiTheme="minorHAnsi" w:hAnsiTheme="minorHAnsi" w:cs="Arial"/>
          <w:szCs w:val="24"/>
        </w:rPr>
        <w:t xml:space="preserve">a </w:t>
      </w:r>
      <w:r w:rsidRPr="00BB55D1">
        <w:rPr>
          <w:rFonts w:asciiTheme="minorHAnsi" w:hAnsiTheme="minorHAnsi" w:cs="Arial"/>
          <w:szCs w:val="24"/>
        </w:rPr>
        <w:t>300,000</w:t>
      </w:r>
      <w:r w:rsidR="00A65196" w:rsidRPr="00BB55D1">
        <w:rPr>
          <w:rFonts w:asciiTheme="minorHAnsi" w:hAnsiTheme="minorHAnsi" w:cs="Arial"/>
          <w:szCs w:val="24"/>
        </w:rPr>
        <w:t xml:space="preserve"> </w:t>
      </w:r>
      <w:r w:rsidR="005B2F3B">
        <w:rPr>
          <w:rFonts w:asciiTheme="minorHAnsi" w:hAnsiTheme="minorHAnsi" w:cs="Arial"/>
          <w:szCs w:val="24"/>
        </w:rPr>
        <w:t>hp</w:t>
      </w:r>
      <w:r w:rsidR="00A65196" w:rsidRPr="00BB55D1">
        <w:rPr>
          <w:rFonts w:asciiTheme="minorHAnsi" w:hAnsiTheme="minorHAnsi" w:cs="Arial"/>
          <w:szCs w:val="24"/>
        </w:rPr>
        <w:t xml:space="preserve"> </w:t>
      </w:r>
      <w:r w:rsidRPr="00BB55D1">
        <w:rPr>
          <w:rFonts w:asciiTheme="minorHAnsi" w:eastAsia="Times New Roman" w:hAnsiTheme="minorHAnsi" w:cs="Arial"/>
          <w:szCs w:val="24"/>
        </w:rPr>
        <w:t>gas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stream</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that</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enters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and</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expands</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through</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the</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turbine</w:t>
      </w:r>
      <w:r w:rsidR="00A65196" w:rsidRPr="00BB55D1">
        <w:rPr>
          <w:rFonts w:asciiTheme="minorHAnsi" w:eastAsia="Times New Roman" w:hAnsiTheme="minorHAnsi" w:cs="Arial"/>
          <w:szCs w:val="24"/>
        </w:rPr>
        <w:t xml:space="preserve"> </w:t>
      </w:r>
      <w:r w:rsidRPr="00BB55D1">
        <w:rPr>
          <w:rFonts w:asciiTheme="minorHAnsi" w:eastAsia="Times New Roman" w:hAnsiTheme="minorHAnsi" w:cs="Arial"/>
          <w:szCs w:val="24"/>
        </w:rPr>
        <w:t>section.</w:t>
      </w:r>
      <w:r w:rsidR="00A447F2">
        <w:rPr>
          <w:rStyle w:val="FootnoteReference"/>
          <w:rFonts w:asciiTheme="minorHAnsi" w:hAnsiTheme="minorHAnsi"/>
        </w:rPr>
        <w:footnoteReference w:id="79"/>
      </w:r>
    </w:p>
    <w:p w14:paraId="5914FC11" w14:textId="38BB93EB" w:rsidR="00DB0355" w:rsidRPr="00BB55D1" w:rsidRDefault="00DB0355" w:rsidP="000E6FFE">
      <w:pPr>
        <w:spacing w:before="120"/>
        <w:ind w:left="540"/>
        <w:rPr>
          <w:rFonts w:asciiTheme="minorHAnsi" w:hAnsiTheme="minorHAnsi"/>
        </w:rPr>
      </w:pPr>
      <w:r w:rsidRPr="00BB55D1">
        <w:rPr>
          <w:rFonts w:asciiTheme="minorHAnsi" w:hAnsiTheme="minorHAnsi"/>
        </w:rPr>
        <w:t>The</w:t>
      </w:r>
      <w:r w:rsidR="00A65196" w:rsidRPr="00BB55D1">
        <w:rPr>
          <w:rFonts w:asciiTheme="minorHAnsi" w:hAnsiTheme="minorHAnsi"/>
        </w:rPr>
        <w:t xml:space="preserve"> </w:t>
      </w:r>
      <w:r w:rsidRPr="00BB55D1">
        <w:rPr>
          <w:rFonts w:asciiTheme="minorHAnsi" w:hAnsiTheme="minorHAnsi"/>
        </w:rPr>
        <w:t>combustion</w:t>
      </w:r>
      <w:r w:rsidR="00A65196" w:rsidRPr="00BB55D1">
        <w:rPr>
          <w:rFonts w:asciiTheme="minorHAnsi" w:hAnsiTheme="minorHAnsi"/>
        </w:rPr>
        <w:t xml:space="preserve"> </w:t>
      </w:r>
      <w:r w:rsidRPr="00BB55D1">
        <w:rPr>
          <w:rFonts w:asciiTheme="minorHAnsi" w:hAnsiTheme="minorHAnsi"/>
        </w:rPr>
        <w:t>process</w:t>
      </w:r>
      <w:r w:rsidR="00A65196" w:rsidRPr="00BB55D1">
        <w:rPr>
          <w:rFonts w:asciiTheme="minorHAnsi" w:hAnsiTheme="minorHAnsi"/>
        </w:rPr>
        <w:t xml:space="preserve"> </w:t>
      </w:r>
      <w:r w:rsidRPr="00BB55D1">
        <w:rPr>
          <w:rFonts w:asciiTheme="minorHAnsi" w:hAnsiTheme="minorHAnsi"/>
        </w:rPr>
        <w:t>can</w:t>
      </w:r>
      <w:r w:rsidR="00A65196" w:rsidRPr="00BB55D1">
        <w:rPr>
          <w:rFonts w:asciiTheme="minorHAnsi" w:hAnsiTheme="minorHAnsi"/>
        </w:rPr>
        <w:t xml:space="preserve"> </w:t>
      </w:r>
      <w:r w:rsidRPr="00BB55D1">
        <w:rPr>
          <w:rFonts w:asciiTheme="minorHAnsi" w:hAnsiTheme="minorHAnsi"/>
        </w:rPr>
        <w:t>be</w:t>
      </w:r>
      <w:r w:rsidR="00A65196" w:rsidRPr="00BB55D1">
        <w:rPr>
          <w:rFonts w:asciiTheme="minorHAnsi" w:hAnsiTheme="minorHAnsi"/>
        </w:rPr>
        <w:t xml:space="preserve"> </w:t>
      </w:r>
      <w:r w:rsidRPr="00BB55D1">
        <w:rPr>
          <w:rFonts w:asciiTheme="minorHAnsi" w:hAnsiTheme="minorHAnsi"/>
        </w:rPr>
        <w:t>classified</w:t>
      </w:r>
      <w:r w:rsidR="00A65196" w:rsidRPr="00BB55D1">
        <w:rPr>
          <w:rFonts w:asciiTheme="minorHAnsi" w:hAnsiTheme="minorHAnsi"/>
        </w:rPr>
        <w:t xml:space="preserve"> </w:t>
      </w:r>
      <w:r w:rsidRPr="00BB55D1">
        <w:rPr>
          <w:rFonts w:asciiTheme="minorHAnsi" w:hAnsiTheme="minorHAnsi"/>
        </w:rPr>
        <w:t>as:</w:t>
      </w:r>
      <w:r w:rsidR="005D3664" w:rsidRPr="005D3664">
        <w:rPr>
          <w:rFonts w:asciiTheme="minorHAnsi" w:hAnsiTheme="minorHAnsi"/>
          <w:noProof/>
          <w:szCs w:val="24"/>
        </w:rPr>
        <w:t xml:space="preserve"> </w:t>
      </w:r>
      <w:r w:rsidR="005D3664">
        <w:rPr>
          <w:rFonts w:asciiTheme="minorHAnsi" w:hAnsiTheme="minorHAnsi"/>
          <w:noProof/>
          <w:szCs w:val="24"/>
        </w:rPr>
        <mc:AlternateContent>
          <mc:Choice Requires="wps">
            <w:drawing>
              <wp:anchor distT="0" distB="0" distL="114300" distR="114300" simplePos="0" relativeHeight="251838464" behindDoc="0" locked="1" layoutInCell="1" allowOverlap="0" wp14:anchorId="546A6F8F" wp14:editId="39A3CED9">
                <wp:simplePos x="0" y="0"/>
                <wp:positionH relativeFrom="margin">
                  <wp:posOffset>2609850</wp:posOffset>
                </wp:positionH>
                <wp:positionV relativeFrom="bottomMargin">
                  <wp:posOffset>1680845</wp:posOffset>
                </wp:positionV>
                <wp:extent cx="850265" cy="246380"/>
                <wp:effectExtent l="0" t="0" r="6985" b="1270"/>
                <wp:wrapNone/>
                <wp:docPr id="296" name="Text Box 296"/>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C8B2A" w14:textId="77777777" w:rsidR="00EF3AEE" w:rsidRPr="00A80097" w:rsidRDefault="002B72AF" w:rsidP="005D366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6F8F" id="Text Box 296" o:spid="_x0000_s1043" type="#_x0000_t202" style="position:absolute;left:0;text-align:left;margin-left:205.5pt;margin-top:132.35pt;width:66.95pt;height:19.4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" o:allowoverlap="f" fillcolor="white [3201]" stroked="f" strokeweight=".5pt">
                <v:textbox>
                  <w:txbxContent>
                    <w:p w14:paraId="58BC8B2A" w14:textId="77777777" w:rsidR="00EF3AEE" w:rsidRPr="00A80097" w:rsidRDefault="00EF3AEE" w:rsidP="005D3664">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p>
    <w:p w14:paraId="1516F7F0" w14:textId="583D1EDE" w:rsidR="00DB0355" w:rsidRPr="005B2F3B" w:rsidRDefault="00391165" w:rsidP="000E6FFE">
      <w:pPr>
        <w:pStyle w:val="ListParagraph"/>
        <w:numPr>
          <w:ilvl w:val="0"/>
          <w:numId w:val="12"/>
        </w:numPr>
        <w:ind w:left="900" w:hanging="180"/>
        <w:rPr>
          <w:rFonts w:asciiTheme="minorHAnsi" w:hAnsiTheme="minorHAnsi"/>
        </w:rPr>
      </w:pPr>
      <w:bookmarkStart w:id="113" w:name="OLE_LINK60"/>
      <w:bookmarkStart w:id="114" w:name="OLE_LINK63"/>
      <w:bookmarkStart w:id="115" w:name="OLE_LINK58"/>
      <w:bookmarkStart w:id="116" w:name="OLE_LINK59"/>
      <w:r w:rsidRPr="00391165">
        <w:rPr>
          <w:rFonts w:asciiTheme="minorHAnsi" w:hAnsiTheme="minorHAnsi"/>
          <w:u w:val="single"/>
        </w:rPr>
        <w:t xml:space="preserve">Diffusion </w:t>
      </w:r>
      <w:r w:rsidR="00DB0355" w:rsidRPr="00391165">
        <w:rPr>
          <w:rFonts w:asciiTheme="minorHAnsi" w:hAnsiTheme="minorHAnsi"/>
          <w:u w:val="single"/>
        </w:rPr>
        <w:t>flame</w:t>
      </w:r>
      <w:r w:rsidR="00A65196" w:rsidRPr="00391165">
        <w:rPr>
          <w:rFonts w:asciiTheme="minorHAnsi" w:hAnsiTheme="minorHAnsi"/>
          <w:u w:val="single"/>
        </w:rPr>
        <w:t xml:space="preserve"> </w:t>
      </w:r>
      <w:bookmarkEnd w:id="113"/>
      <w:bookmarkEnd w:id="114"/>
      <w:r w:rsidR="00DB0355" w:rsidRPr="00391165">
        <w:rPr>
          <w:rFonts w:asciiTheme="minorHAnsi" w:hAnsiTheme="minorHAnsi"/>
          <w:u w:val="single"/>
        </w:rPr>
        <w:t>combustion</w:t>
      </w:r>
      <w:bookmarkEnd w:id="115"/>
      <w:bookmarkEnd w:id="116"/>
      <w:r w:rsidR="00DB0355" w:rsidRPr="005B2F3B">
        <w:rPr>
          <w:rFonts w:asciiTheme="minorHAnsi" w:hAnsiTheme="minorHAnsi"/>
        </w:rPr>
        <w:t>:</w:t>
      </w:r>
      <w:r w:rsidR="00A65196" w:rsidRPr="005B2F3B">
        <w:rPr>
          <w:rFonts w:asciiTheme="minorHAnsi" w:hAnsiTheme="minorHAnsi"/>
        </w:rPr>
        <w:t xml:space="preserve"> </w:t>
      </w:r>
      <w:r w:rsidR="00DB0355" w:rsidRPr="005B2F3B">
        <w:rPr>
          <w:rFonts w:asciiTheme="minorHAnsi" w:hAnsiTheme="minorHAnsi"/>
        </w:rPr>
        <w:t>In</w:t>
      </w:r>
      <w:r w:rsidR="00A65196" w:rsidRPr="005B2F3B">
        <w:rPr>
          <w:rFonts w:asciiTheme="minorHAnsi" w:hAnsiTheme="minorHAnsi"/>
        </w:rPr>
        <w:t xml:space="preserve"> </w:t>
      </w:r>
      <w:r w:rsidR="00DB0355" w:rsidRPr="005B2F3B">
        <w:rPr>
          <w:rFonts w:asciiTheme="minorHAnsi" w:hAnsiTheme="minorHAnsi"/>
        </w:rPr>
        <w:t>this</w:t>
      </w:r>
      <w:r w:rsidR="00A65196" w:rsidRPr="005B2F3B">
        <w:rPr>
          <w:rFonts w:asciiTheme="minorHAnsi" w:hAnsiTheme="minorHAnsi"/>
        </w:rPr>
        <w:t xml:space="preserve"> </w:t>
      </w:r>
      <w:r w:rsidR="00DB0355" w:rsidRPr="005B2F3B">
        <w:rPr>
          <w:rFonts w:asciiTheme="minorHAnsi" w:hAnsiTheme="minorHAnsi"/>
        </w:rPr>
        <w:t>process,</w:t>
      </w:r>
      <w:r w:rsidR="00A65196" w:rsidRPr="005B2F3B">
        <w:rPr>
          <w:rFonts w:asciiTheme="minorHAnsi" w:hAnsiTheme="minorHAnsi"/>
        </w:rPr>
        <w:t xml:space="preserve"> </w:t>
      </w:r>
      <w:r w:rsidR="00DB0355" w:rsidRPr="005B2F3B">
        <w:rPr>
          <w:rFonts w:asciiTheme="minorHAnsi" w:hAnsiTheme="minorHAnsi"/>
        </w:rPr>
        <w:t>the</w:t>
      </w:r>
      <w:r w:rsidR="00A65196" w:rsidRPr="005B2F3B">
        <w:rPr>
          <w:rFonts w:asciiTheme="minorHAnsi" w:hAnsiTheme="minorHAnsi"/>
        </w:rPr>
        <w:t xml:space="preserve"> </w:t>
      </w:r>
      <w:r w:rsidR="00DB0355" w:rsidRPr="005B2F3B">
        <w:rPr>
          <w:rFonts w:asciiTheme="minorHAnsi" w:hAnsiTheme="minorHAnsi"/>
        </w:rPr>
        <w:t>fuel/air</w:t>
      </w:r>
      <w:r w:rsidR="00A65196" w:rsidRPr="005B2F3B">
        <w:rPr>
          <w:rFonts w:asciiTheme="minorHAnsi" w:hAnsiTheme="minorHAnsi"/>
        </w:rPr>
        <w:t xml:space="preserve"> </w:t>
      </w:r>
      <w:r w:rsidR="00DB0355" w:rsidRPr="005B2F3B">
        <w:rPr>
          <w:rFonts w:asciiTheme="minorHAnsi" w:hAnsiTheme="minorHAnsi"/>
        </w:rPr>
        <w:t>mixing</w:t>
      </w:r>
      <w:r w:rsidR="00A65196" w:rsidRPr="005B2F3B">
        <w:rPr>
          <w:rFonts w:asciiTheme="minorHAnsi" w:hAnsiTheme="minorHAnsi"/>
        </w:rPr>
        <w:t xml:space="preserve"> </w:t>
      </w:r>
      <w:r w:rsidR="00DB0355" w:rsidRPr="005B2F3B">
        <w:rPr>
          <w:rFonts w:asciiTheme="minorHAnsi" w:hAnsiTheme="minorHAnsi"/>
        </w:rPr>
        <w:t>and</w:t>
      </w:r>
      <w:r w:rsidR="00A65196" w:rsidRPr="005B2F3B">
        <w:rPr>
          <w:rFonts w:asciiTheme="minorHAnsi" w:hAnsiTheme="minorHAnsi"/>
        </w:rPr>
        <w:t xml:space="preserve"> </w:t>
      </w:r>
      <w:r w:rsidR="00DB0355" w:rsidRPr="005B2F3B">
        <w:rPr>
          <w:rFonts w:asciiTheme="minorHAnsi" w:hAnsiTheme="minorHAnsi"/>
        </w:rPr>
        <w:t>combustion</w:t>
      </w:r>
      <w:r w:rsidR="00A65196" w:rsidRPr="005B2F3B">
        <w:rPr>
          <w:rFonts w:asciiTheme="minorHAnsi" w:hAnsiTheme="minorHAnsi"/>
        </w:rPr>
        <w:t xml:space="preserve"> </w:t>
      </w:r>
      <w:r w:rsidR="00DB0355" w:rsidRPr="005B2F3B">
        <w:rPr>
          <w:rFonts w:asciiTheme="minorHAnsi" w:hAnsiTheme="minorHAnsi"/>
        </w:rPr>
        <w:t>take</w:t>
      </w:r>
      <w:r w:rsidR="00A65196" w:rsidRPr="005B2F3B">
        <w:rPr>
          <w:rFonts w:asciiTheme="minorHAnsi" w:hAnsiTheme="minorHAnsi"/>
        </w:rPr>
        <w:t xml:space="preserve"> </w:t>
      </w:r>
      <w:r w:rsidR="00DB0355" w:rsidRPr="005B2F3B">
        <w:rPr>
          <w:rFonts w:asciiTheme="minorHAnsi" w:hAnsiTheme="minorHAnsi"/>
        </w:rPr>
        <w:t>place</w:t>
      </w:r>
      <w:r w:rsidR="00A65196" w:rsidRPr="005B2F3B">
        <w:rPr>
          <w:rFonts w:asciiTheme="minorHAnsi" w:hAnsiTheme="minorHAnsi"/>
        </w:rPr>
        <w:t xml:space="preserve"> </w:t>
      </w:r>
      <w:r w:rsidR="00DB0355" w:rsidRPr="005B2F3B">
        <w:rPr>
          <w:rFonts w:asciiTheme="minorHAnsi" w:hAnsiTheme="minorHAnsi"/>
        </w:rPr>
        <w:t>simultaneously</w:t>
      </w:r>
      <w:r w:rsidR="00A65196" w:rsidRPr="005B2F3B">
        <w:rPr>
          <w:rFonts w:asciiTheme="minorHAnsi" w:hAnsiTheme="minorHAnsi"/>
        </w:rPr>
        <w:t xml:space="preserve"> </w:t>
      </w:r>
      <w:r w:rsidR="00DB0355" w:rsidRPr="005B2F3B">
        <w:rPr>
          <w:rFonts w:asciiTheme="minorHAnsi" w:hAnsiTheme="minorHAnsi"/>
        </w:rPr>
        <w:t>in</w:t>
      </w:r>
      <w:r w:rsidR="00A65196" w:rsidRPr="005B2F3B">
        <w:rPr>
          <w:rFonts w:asciiTheme="minorHAnsi" w:hAnsiTheme="minorHAnsi"/>
        </w:rPr>
        <w:t xml:space="preserve"> </w:t>
      </w:r>
      <w:r w:rsidR="00DB0355" w:rsidRPr="005B2F3B">
        <w:rPr>
          <w:rFonts w:asciiTheme="minorHAnsi" w:hAnsiTheme="minorHAnsi"/>
        </w:rPr>
        <w:t>the</w:t>
      </w:r>
      <w:r w:rsidR="00A65196" w:rsidRPr="005B2F3B">
        <w:rPr>
          <w:rFonts w:asciiTheme="minorHAnsi" w:hAnsiTheme="minorHAnsi"/>
        </w:rPr>
        <w:t xml:space="preserve"> </w:t>
      </w:r>
      <w:r w:rsidR="00DB0355" w:rsidRPr="005B2F3B">
        <w:rPr>
          <w:rFonts w:asciiTheme="minorHAnsi" w:hAnsiTheme="minorHAnsi"/>
        </w:rPr>
        <w:t>primary</w:t>
      </w:r>
      <w:r w:rsidR="00A65196" w:rsidRPr="005B2F3B">
        <w:rPr>
          <w:rFonts w:asciiTheme="minorHAnsi" w:hAnsiTheme="minorHAnsi"/>
        </w:rPr>
        <w:t xml:space="preserve"> </w:t>
      </w:r>
      <w:r w:rsidR="00DB0355" w:rsidRPr="005B2F3B">
        <w:rPr>
          <w:rFonts w:asciiTheme="minorHAnsi" w:hAnsiTheme="minorHAnsi"/>
        </w:rPr>
        <w:t>combustion</w:t>
      </w:r>
      <w:r w:rsidR="00A65196" w:rsidRPr="005B2F3B">
        <w:rPr>
          <w:rFonts w:asciiTheme="minorHAnsi" w:hAnsiTheme="minorHAnsi"/>
        </w:rPr>
        <w:t xml:space="preserve"> </w:t>
      </w:r>
      <w:r w:rsidR="00DB0355" w:rsidRPr="005B2F3B">
        <w:rPr>
          <w:rFonts w:asciiTheme="minorHAnsi" w:hAnsiTheme="minorHAnsi"/>
        </w:rPr>
        <w:t>zone</w:t>
      </w:r>
      <w:r w:rsidR="00A65196" w:rsidRPr="005B2F3B">
        <w:rPr>
          <w:rFonts w:asciiTheme="minorHAnsi" w:hAnsiTheme="minorHAnsi"/>
        </w:rPr>
        <w:t xml:space="preserve"> </w:t>
      </w:r>
      <w:r w:rsidR="00DB0355" w:rsidRPr="005B2F3B">
        <w:rPr>
          <w:rFonts w:asciiTheme="minorHAnsi" w:hAnsiTheme="minorHAnsi"/>
        </w:rPr>
        <w:t>generating</w:t>
      </w:r>
      <w:r w:rsidR="00A65196" w:rsidRPr="005B2F3B">
        <w:rPr>
          <w:rFonts w:asciiTheme="minorHAnsi" w:hAnsiTheme="minorHAnsi"/>
        </w:rPr>
        <w:t xml:space="preserve"> </w:t>
      </w:r>
      <w:r w:rsidR="00DB0355" w:rsidRPr="005B2F3B">
        <w:rPr>
          <w:rFonts w:asciiTheme="minorHAnsi" w:hAnsiTheme="minorHAnsi"/>
        </w:rPr>
        <w:t>regions</w:t>
      </w:r>
      <w:r w:rsidR="00A65196" w:rsidRPr="005B2F3B">
        <w:rPr>
          <w:rFonts w:asciiTheme="minorHAnsi" w:hAnsiTheme="minorHAnsi"/>
        </w:rPr>
        <w:t xml:space="preserve"> </w:t>
      </w:r>
      <w:r w:rsidR="00DB0355" w:rsidRPr="005B2F3B">
        <w:rPr>
          <w:rFonts w:asciiTheme="minorHAnsi" w:hAnsiTheme="minorHAnsi"/>
        </w:rPr>
        <w:t>of</w:t>
      </w:r>
      <w:r w:rsidR="00A65196" w:rsidRPr="005B2F3B">
        <w:rPr>
          <w:rFonts w:asciiTheme="minorHAnsi" w:hAnsiTheme="minorHAnsi"/>
        </w:rPr>
        <w:t xml:space="preserve"> </w:t>
      </w:r>
      <w:r w:rsidR="00DB0355" w:rsidRPr="005B2F3B">
        <w:rPr>
          <w:rFonts w:asciiTheme="minorHAnsi" w:hAnsiTheme="minorHAnsi"/>
        </w:rPr>
        <w:t>near-stoichiometric</w:t>
      </w:r>
      <w:r w:rsidR="00A65196" w:rsidRPr="005B2F3B">
        <w:rPr>
          <w:rFonts w:asciiTheme="minorHAnsi" w:hAnsiTheme="minorHAnsi"/>
        </w:rPr>
        <w:t xml:space="preserve"> </w:t>
      </w:r>
      <w:r w:rsidR="00DB0355" w:rsidRPr="005B2F3B">
        <w:rPr>
          <w:rFonts w:asciiTheme="minorHAnsi" w:hAnsiTheme="minorHAnsi"/>
        </w:rPr>
        <w:t>fuel/air</w:t>
      </w:r>
      <w:r w:rsidR="00A65196" w:rsidRPr="005B2F3B">
        <w:rPr>
          <w:rFonts w:asciiTheme="minorHAnsi" w:hAnsiTheme="minorHAnsi"/>
        </w:rPr>
        <w:t xml:space="preserve"> </w:t>
      </w:r>
      <w:r w:rsidR="00DB0355" w:rsidRPr="005B2F3B">
        <w:rPr>
          <w:rFonts w:asciiTheme="minorHAnsi" w:hAnsiTheme="minorHAnsi"/>
        </w:rPr>
        <w:t>mixtures</w:t>
      </w:r>
      <w:r w:rsidR="00A65196" w:rsidRPr="005B2F3B">
        <w:rPr>
          <w:rFonts w:asciiTheme="minorHAnsi" w:hAnsiTheme="minorHAnsi"/>
        </w:rPr>
        <w:t xml:space="preserve"> </w:t>
      </w:r>
      <w:r w:rsidR="00DB0355" w:rsidRPr="005B2F3B">
        <w:rPr>
          <w:rFonts w:asciiTheme="minorHAnsi" w:hAnsiTheme="minorHAnsi"/>
        </w:rPr>
        <w:t>where</w:t>
      </w:r>
      <w:r w:rsidR="00A65196" w:rsidRPr="005B2F3B">
        <w:rPr>
          <w:rFonts w:asciiTheme="minorHAnsi" w:hAnsiTheme="minorHAnsi"/>
        </w:rPr>
        <w:t xml:space="preserve"> </w:t>
      </w:r>
      <w:r w:rsidR="00DB0355" w:rsidRPr="005B2F3B">
        <w:rPr>
          <w:rFonts w:asciiTheme="minorHAnsi" w:hAnsiTheme="minorHAnsi"/>
        </w:rPr>
        <w:t>the</w:t>
      </w:r>
      <w:r w:rsidR="00A65196" w:rsidRPr="005B2F3B">
        <w:rPr>
          <w:rFonts w:asciiTheme="minorHAnsi" w:hAnsiTheme="minorHAnsi"/>
        </w:rPr>
        <w:t xml:space="preserve"> </w:t>
      </w:r>
      <w:r w:rsidR="00DB0355" w:rsidRPr="005B2F3B">
        <w:rPr>
          <w:rFonts w:asciiTheme="minorHAnsi" w:hAnsiTheme="minorHAnsi"/>
        </w:rPr>
        <w:t>temperatures</w:t>
      </w:r>
      <w:r w:rsidR="00A65196" w:rsidRPr="005B2F3B">
        <w:rPr>
          <w:rFonts w:asciiTheme="minorHAnsi" w:hAnsiTheme="minorHAnsi"/>
        </w:rPr>
        <w:t xml:space="preserve"> </w:t>
      </w:r>
      <w:r w:rsidR="00DB0355" w:rsidRPr="005B2F3B">
        <w:rPr>
          <w:rFonts w:asciiTheme="minorHAnsi" w:hAnsiTheme="minorHAnsi"/>
        </w:rPr>
        <w:t>are</w:t>
      </w:r>
      <w:r w:rsidR="00A65196" w:rsidRPr="005B2F3B">
        <w:rPr>
          <w:rFonts w:asciiTheme="minorHAnsi" w:hAnsiTheme="minorHAnsi"/>
        </w:rPr>
        <w:t xml:space="preserve"> </w:t>
      </w:r>
      <w:r w:rsidR="00DB0355" w:rsidRPr="005B2F3B">
        <w:rPr>
          <w:rFonts w:asciiTheme="minorHAnsi" w:hAnsiTheme="minorHAnsi"/>
        </w:rPr>
        <w:t>very</w:t>
      </w:r>
      <w:r w:rsidR="00A65196" w:rsidRPr="005B2F3B">
        <w:rPr>
          <w:rFonts w:asciiTheme="minorHAnsi" w:hAnsiTheme="minorHAnsi"/>
        </w:rPr>
        <w:t xml:space="preserve"> </w:t>
      </w:r>
      <w:r w:rsidR="00DB0355" w:rsidRPr="005B2F3B">
        <w:rPr>
          <w:rFonts w:asciiTheme="minorHAnsi" w:hAnsiTheme="minorHAnsi"/>
        </w:rPr>
        <w:t>high.</w:t>
      </w:r>
      <w:bookmarkStart w:id="117" w:name="OLE_LINK64"/>
      <w:bookmarkStart w:id="118" w:name="OLE_LINK68"/>
      <w:r w:rsidR="0031181A">
        <w:rPr>
          <w:rStyle w:val="FootnoteReference"/>
          <w:rFonts w:asciiTheme="minorHAnsi" w:hAnsiTheme="minorHAnsi"/>
        </w:rPr>
        <w:footnoteReference w:id="80"/>
      </w:r>
      <w:r w:rsidR="00263350" w:rsidRPr="00263350">
        <w:rPr>
          <w:rFonts w:asciiTheme="minorHAnsi" w:hAnsiTheme="minorHAnsi"/>
          <w:noProof/>
          <w:szCs w:val="24"/>
        </w:rPr>
        <w:t xml:space="preserve"> </w:t>
      </w:r>
      <w:bookmarkEnd w:id="117"/>
      <w:bookmarkEnd w:id="118"/>
    </w:p>
    <w:p w14:paraId="2D326AE9" w14:textId="182A14F0" w:rsidR="00DB0355" w:rsidRPr="005B2F3B" w:rsidRDefault="00391165" w:rsidP="000E6FFE">
      <w:pPr>
        <w:pStyle w:val="ListParagraph"/>
        <w:numPr>
          <w:ilvl w:val="0"/>
          <w:numId w:val="12"/>
        </w:numPr>
        <w:spacing w:before="40"/>
        <w:ind w:left="900" w:hanging="180"/>
        <w:rPr>
          <w:rFonts w:asciiTheme="minorHAnsi" w:hAnsiTheme="minorHAnsi" w:cs="Arial"/>
          <w:szCs w:val="24"/>
        </w:rPr>
      </w:pPr>
      <w:r w:rsidRPr="00391165">
        <w:rPr>
          <w:rFonts w:asciiTheme="minorHAnsi" w:hAnsiTheme="minorHAnsi"/>
          <w:u w:val="single"/>
        </w:rPr>
        <w:t xml:space="preserve">Lean </w:t>
      </w:r>
      <w:r w:rsidR="00DB0355" w:rsidRPr="00391165">
        <w:rPr>
          <w:rFonts w:asciiTheme="minorHAnsi" w:hAnsiTheme="minorHAnsi"/>
          <w:u w:val="single"/>
        </w:rPr>
        <w:t>premix</w:t>
      </w:r>
      <w:r w:rsidR="00A65196" w:rsidRPr="00391165">
        <w:rPr>
          <w:rFonts w:asciiTheme="minorHAnsi" w:hAnsiTheme="minorHAnsi"/>
          <w:u w:val="single"/>
        </w:rPr>
        <w:t xml:space="preserve"> </w:t>
      </w:r>
      <w:r w:rsidR="00DB0355" w:rsidRPr="00391165">
        <w:rPr>
          <w:rFonts w:asciiTheme="minorHAnsi" w:hAnsiTheme="minorHAnsi"/>
          <w:u w:val="single"/>
        </w:rPr>
        <w:t>staged</w:t>
      </w:r>
      <w:r w:rsidR="00A65196" w:rsidRPr="00391165">
        <w:rPr>
          <w:rFonts w:asciiTheme="minorHAnsi" w:hAnsiTheme="minorHAnsi"/>
          <w:u w:val="single"/>
        </w:rPr>
        <w:t xml:space="preserve"> </w:t>
      </w:r>
      <w:r w:rsidR="00DB0355" w:rsidRPr="00391165">
        <w:rPr>
          <w:rFonts w:asciiTheme="minorHAnsi" w:hAnsiTheme="minorHAnsi"/>
          <w:u w:val="single"/>
        </w:rPr>
        <w:t>combustion</w:t>
      </w:r>
      <w:r w:rsidR="00DB0355" w:rsidRPr="005B2F3B">
        <w:rPr>
          <w:rFonts w:asciiTheme="minorHAnsi" w:hAnsiTheme="minorHAnsi"/>
        </w:rPr>
        <w:t>:</w:t>
      </w:r>
      <w:r w:rsidR="00A65196" w:rsidRPr="005B2F3B">
        <w:rPr>
          <w:rFonts w:asciiTheme="minorHAnsi" w:hAnsiTheme="minorHAnsi"/>
        </w:rPr>
        <w:t xml:space="preserve"> </w:t>
      </w:r>
      <w:r w:rsidR="00DB0355" w:rsidRPr="005B2F3B">
        <w:rPr>
          <w:rFonts w:asciiTheme="minorHAnsi" w:hAnsiTheme="minorHAnsi"/>
        </w:rPr>
        <w:t>Here,</w:t>
      </w:r>
      <w:r w:rsidR="00A65196" w:rsidRPr="005B2F3B">
        <w:rPr>
          <w:rFonts w:asciiTheme="minorHAnsi" w:hAnsiTheme="minorHAnsi"/>
        </w:rPr>
        <w:t xml:space="preserve"> </w:t>
      </w:r>
      <w:r w:rsidR="00DB0355" w:rsidRPr="005B2F3B">
        <w:rPr>
          <w:rFonts w:asciiTheme="minorHAnsi" w:hAnsiTheme="minorHAnsi"/>
        </w:rPr>
        <w:t>the</w:t>
      </w:r>
      <w:r w:rsidR="00A65196" w:rsidRPr="005B2F3B">
        <w:rPr>
          <w:rFonts w:asciiTheme="minorHAnsi" w:hAnsiTheme="minorHAnsi"/>
        </w:rPr>
        <w:t xml:space="preserve"> </w:t>
      </w:r>
      <w:r w:rsidR="00DB0355" w:rsidRPr="005B2F3B">
        <w:rPr>
          <w:rFonts w:asciiTheme="minorHAnsi" w:hAnsiTheme="minorHAnsi"/>
        </w:rPr>
        <w:t>fuel</w:t>
      </w:r>
      <w:r w:rsidR="00A65196" w:rsidRPr="005B2F3B">
        <w:rPr>
          <w:rFonts w:asciiTheme="minorHAnsi" w:hAnsiTheme="minorHAnsi"/>
        </w:rPr>
        <w:t xml:space="preserve"> </w:t>
      </w:r>
      <w:r w:rsidR="00DB0355" w:rsidRPr="005B2F3B">
        <w:rPr>
          <w:rFonts w:asciiTheme="minorHAnsi" w:hAnsiTheme="minorHAnsi"/>
        </w:rPr>
        <w:t>and</w:t>
      </w:r>
      <w:r w:rsidR="00A65196" w:rsidRPr="005B2F3B">
        <w:rPr>
          <w:rFonts w:asciiTheme="minorHAnsi" w:hAnsiTheme="minorHAnsi"/>
        </w:rPr>
        <w:t xml:space="preserve"> </w:t>
      </w:r>
      <w:r w:rsidR="00DB0355" w:rsidRPr="005B2F3B">
        <w:rPr>
          <w:rFonts w:asciiTheme="minorHAnsi" w:hAnsiTheme="minorHAnsi"/>
        </w:rPr>
        <w:t>air</w:t>
      </w:r>
      <w:r w:rsidR="00A65196" w:rsidRPr="005B2F3B">
        <w:rPr>
          <w:rFonts w:asciiTheme="minorHAnsi" w:hAnsiTheme="minorHAnsi"/>
        </w:rPr>
        <w:t xml:space="preserve"> </w:t>
      </w:r>
      <w:r w:rsidR="00DB0355" w:rsidRPr="005B2F3B">
        <w:rPr>
          <w:rFonts w:asciiTheme="minorHAnsi" w:hAnsiTheme="minorHAnsi"/>
        </w:rPr>
        <w:t>are</w:t>
      </w:r>
      <w:r w:rsidR="00A65196" w:rsidRPr="005B2F3B">
        <w:rPr>
          <w:rFonts w:asciiTheme="minorHAnsi" w:hAnsiTheme="minorHAnsi"/>
        </w:rPr>
        <w:t xml:space="preserve"> </w:t>
      </w:r>
      <w:r w:rsidR="00DB0355" w:rsidRPr="005B2F3B">
        <w:rPr>
          <w:rFonts w:asciiTheme="minorHAnsi" w:hAnsiTheme="minorHAnsi"/>
        </w:rPr>
        <w:t>thoroughly</w:t>
      </w:r>
      <w:r w:rsidR="00A65196" w:rsidRPr="005B2F3B">
        <w:rPr>
          <w:rFonts w:asciiTheme="minorHAnsi" w:hAnsiTheme="minorHAnsi"/>
        </w:rPr>
        <w:t xml:space="preserve"> </w:t>
      </w:r>
      <w:r w:rsidR="00DB0355" w:rsidRPr="005B2F3B">
        <w:rPr>
          <w:rFonts w:asciiTheme="minorHAnsi" w:hAnsiTheme="minorHAnsi"/>
        </w:rPr>
        <w:t>mixed</w:t>
      </w:r>
      <w:r w:rsidR="00A65196" w:rsidRPr="005B2F3B">
        <w:rPr>
          <w:rFonts w:asciiTheme="minorHAnsi" w:hAnsiTheme="minorHAnsi"/>
        </w:rPr>
        <w:t xml:space="preserve"> </w:t>
      </w:r>
      <w:r w:rsidR="00DB0355" w:rsidRPr="005B2F3B">
        <w:rPr>
          <w:rFonts w:asciiTheme="minorHAnsi" w:hAnsiTheme="minorHAnsi"/>
        </w:rPr>
        <w:t>in</w:t>
      </w:r>
      <w:r w:rsidR="00A65196" w:rsidRPr="005B2F3B">
        <w:rPr>
          <w:rFonts w:asciiTheme="minorHAnsi" w:hAnsiTheme="minorHAnsi"/>
        </w:rPr>
        <w:t xml:space="preserve"> </w:t>
      </w:r>
      <w:r w:rsidR="00DB0355" w:rsidRPr="005B2F3B">
        <w:rPr>
          <w:rFonts w:asciiTheme="minorHAnsi" w:hAnsiTheme="minorHAnsi"/>
        </w:rPr>
        <w:t>an</w:t>
      </w:r>
      <w:r w:rsidR="00A65196" w:rsidRPr="005B2F3B">
        <w:rPr>
          <w:rFonts w:asciiTheme="minorHAnsi" w:hAnsiTheme="minorHAnsi"/>
        </w:rPr>
        <w:t xml:space="preserve"> </w:t>
      </w:r>
      <w:r w:rsidR="00DB0355" w:rsidRPr="005B2F3B">
        <w:rPr>
          <w:rFonts w:asciiTheme="minorHAnsi" w:hAnsiTheme="minorHAnsi"/>
        </w:rPr>
        <w:t>initial</w:t>
      </w:r>
      <w:r w:rsidR="00A65196" w:rsidRPr="005B2F3B">
        <w:rPr>
          <w:rFonts w:asciiTheme="minorHAnsi" w:hAnsiTheme="minorHAnsi"/>
        </w:rPr>
        <w:t xml:space="preserve"> </w:t>
      </w:r>
      <w:r w:rsidR="00DB0355" w:rsidRPr="005B2F3B">
        <w:rPr>
          <w:rFonts w:asciiTheme="minorHAnsi" w:hAnsiTheme="minorHAnsi"/>
        </w:rPr>
        <w:t>stage</w:t>
      </w:r>
      <w:r w:rsidR="00A65196" w:rsidRPr="005B2F3B">
        <w:rPr>
          <w:rFonts w:asciiTheme="minorHAnsi" w:hAnsiTheme="minorHAnsi"/>
        </w:rPr>
        <w:t xml:space="preserve"> </w:t>
      </w:r>
      <w:r w:rsidR="00DB0355" w:rsidRPr="005B2F3B">
        <w:rPr>
          <w:rFonts w:asciiTheme="minorHAnsi" w:hAnsiTheme="minorHAnsi"/>
        </w:rPr>
        <w:t>resulting</w:t>
      </w:r>
      <w:r w:rsidR="00A65196" w:rsidRPr="005B2F3B">
        <w:rPr>
          <w:rFonts w:asciiTheme="minorHAnsi" w:hAnsiTheme="minorHAnsi"/>
        </w:rPr>
        <w:t xml:space="preserve"> </w:t>
      </w:r>
      <w:r w:rsidR="00DB0355" w:rsidRPr="005B2F3B">
        <w:rPr>
          <w:rFonts w:asciiTheme="minorHAnsi" w:hAnsiTheme="minorHAnsi"/>
        </w:rPr>
        <w:t>in</w:t>
      </w:r>
      <w:r w:rsidR="00A65196" w:rsidRPr="005B2F3B">
        <w:rPr>
          <w:rFonts w:asciiTheme="minorHAnsi" w:hAnsiTheme="minorHAnsi"/>
        </w:rPr>
        <w:t xml:space="preserve"> </w:t>
      </w:r>
      <w:r w:rsidR="00DB0355" w:rsidRPr="005B2F3B">
        <w:rPr>
          <w:rFonts w:asciiTheme="minorHAnsi" w:hAnsiTheme="minorHAnsi"/>
        </w:rPr>
        <w:t>a</w:t>
      </w:r>
      <w:r w:rsidR="00A65196" w:rsidRPr="005B2F3B">
        <w:rPr>
          <w:rFonts w:asciiTheme="minorHAnsi" w:hAnsiTheme="minorHAnsi"/>
        </w:rPr>
        <w:t xml:space="preserve"> </w:t>
      </w:r>
      <w:r w:rsidR="00DB0355" w:rsidRPr="005B2F3B">
        <w:rPr>
          <w:rFonts w:asciiTheme="minorHAnsi" w:hAnsiTheme="minorHAnsi"/>
        </w:rPr>
        <w:t>uniform,</w:t>
      </w:r>
      <w:r w:rsidR="00A65196" w:rsidRPr="005B2F3B">
        <w:rPr>
          <w:rFonts w:asciiTheme="minorHAnsi" w:hAnsiTheme="minorHAnsi"/>
        </w:rPr>
        <w:t xml:space="preserve"> </w:t>
      </w:r>
      <w:r w:rsidR="00DB0355" w:rsidRPr="005B2F3B">
        <w:rPr>
          <w:rFonts w:asciiTheme="minorHAnsi" w:hAnsiTheme="minorHAnsi"/>
        </w:rPr>
        <w:t>lean,</w:t>
      </w:r>
      <w:r w:rsidR="00A65196" w:rsidRPr="005B2F3B">
        <w:rPr>
          <w:rFonts w:asciiTheme="minorHAnsi" w:hAnsiTheme="minorHAnsi"/>
        </w:rPr>
        <w:t xml:space="preserve"> </w:t>
      </w:r>
      <w:r w:rsidR="00DB0355" w:rsidRPr="005B2F3B">
        <w:rPr>
          <w:rFonts w:asciiTheme="minorHAnsi" w:hAnsiTheme="minorHAnsi"/>
        </w:rPr>
        <w:t>unburned</w:t>
      </w:r>
      <w:r w:rsidR="00A65196" w:rsidRPr="005B2F3B">
        <w:rPr>
          <w:rFonts w:asciiTheme="minorHAnsi" w:hAnsiTheme="minorHAnsi"/>
        </w:rPr>
        <w:t xml:space="preserve"> </w:t>
      </w:r>
      <w:r w:rsidR="00DB0355" w:rsidRPr="005B2F3B">
        <w:rPr>
          <w:rFonts w:asciiTheme="minorHAnsi" w:hAnsiTheme="minorHAnsi"/>
        </w:rPr>
        <w:t>fuel/air</w:t>
      </w:r>
      <w:r w:rsidR="00A65196" w:rsidRPr="005B2F3B">
        <w:rPr>
          <w:rFonts w:asciiTheme="minorHAnsi" w:hAnsiTheme="minorHAnsi"/>
        </w:rPr>
        <w:t xml:space="preserve"> </w:t>
      </w:r>
      <w:r w:rsidR="00DB0355" w:rsidRPr="005B2F3B">
        <w:rPr>
          <w:rFonts w:asciiTheme="minorHAnsi" w:hAnsiTheme="minorHAnsi"/>
        </w:rPr>
        <w:t>mixture</w:t>
      </w:r>
      <w:r w:rsidR="00A65196" w:rsidRPr="005B2F3B">
        <w:rPr>
          <w:rFonts w:asciiTheme="minorHAnsi" w:hAnsiTheme="minorHAnsi"/>
        </w:rPr>
        <w:t xml:space="preserve"> </w:t>
      </w:r>
      <w:r w:rsidR="00DB0355" w:rsidRPr="005B2F3B">
        <w:rPr>
          <w:rFonts w:asciiTheme="minorHAnsi" w:hAnsiTheme="minorHAnsi"/>
        </w:rPr>
        <w:t>which</w:t>
      </w:r>
      <w:r w:rsidR="00A65196" w:rsidRPr="005B2F3B">
        <w:rPr>
          <w:rFonts w:asciiTheme="minorHAnsi" w:hAnsiTheme="minorHAnsi"/>
        </w:rPr>
        <w:t xml:space="preserve"> </w:t>
      </w:r>
      <w:r w:rsidR="00DB0355" w:rsidRPr="005B2F3B">
        <w:rPr>
          <w:rFonts w:asciiTheme="minorHAnsi" w:hAnsiTheme="minorHAnsi"/>
        </w:rPr>
        <w:t>is</w:t>
      </w:r>
      <w:r w:rsidR="00A65196" w:rsidRPr="005B2F3B">
        <w:rPr>
          <w:rFonts w:asciiTheme="minorHAnsi" w:hAnsiTheme="minorHAnsi"/>
        </w:rPr>
        <w:t xml:space="preserve"> </w:t>
      </w:r>
      <w:r w:rsidR="00DB0355" w:rsidRPr="005B2F3B">
        <w:rPr>
          <w:rFonts w:asciiTheme="minorHAnsi" w:hAnsiTheme="minorHAnsi"/>
        </w:rPr>
        <w:t>delivered</w:t>
      </w:r>
      <w:r w:rsidR="00A65196" w:rsidRPr="005B2F3B">
        <w:rPr>
          <w:rFonts w:asciiTheme="minorHAnsi" w:hAnsiTheme="minorHAnsi"/>
        </w:rPr>
        <w:t xml:space="preserve"> </w:t>
      </w:r>
      <w:r w:rsidR="00DB0355" w:rsidRPr="005B2F3B">
        <w:rPr>
          <w:rFonts w:asciiTheme="minorHAnsi" w:hAnsiTheme="minorHAnsi"/>
        </w:rPr>
        <w:t>to</w:t>
      </w:r>
      <w:r w:rsidR="00A65196" w:rsidRPr="005B2F3B">
        <w:rPr>
          <w:rFonts w:asciiTheme="minorHAnsi" w:hAnsiTheme="minorHAnsi"/>
        </w:rPr>
        <w:t xml:space="preserve"> </w:t>
      </w:r>
      <w:r w:rsidR="00DB0355" w:rsidRPr="005B2F3B">
        <w:rPr>
          <w:rFonts w:asciiTheme="minorHAnsi" w:hAnsiTheme="minorHAnsi"/>
        </w:rPr>
        <w:t>a</w:t>
      </w:r>
      <w:r w:rsidR="00A65196" w:rsidRPr="005B2F3B">
        <w:rPr>
          <w:rFonts w:asciiTheme="minorHAnsi" w:hAnsiTheme="minorHAnsi"/>
        </w:rPr>
        <w:t xml:space="preserve"> </w:t>
      </w:r>
      <w:r w:rsidR="00DB0355" w:rsidRPr="005B2F3B">
        <w:rPr>
          <w:rFonts w:asciiTheme="minorHAnsi" w:hAnsiTheme="minorHAnsi"/>
        </w:rPr>
        <w:t>secondary</w:t>
      </w:r>
      <w:r w:rsidR="00A65196" w:rsidRPr="005B2F3B">
        <w:rPr>
          <w:rFonts w:asciiTheme="minorHAnsi" w:hAnsiTheme="minorHAnsi"/>
        </w:rPr>
        <w:t xml:space="preserve"> </w:t>
      </w:r>
      <w:r w:rsidR="00DB0355" w:rsidRPr="005B2F3B">
        <w:rPr>
          <w:rFonts w:asciiTheme="minorHAnsi" w:hAnsiTheme="minorHAnsi"/>
        </w:rPr>
        <w:t>stage</w:t>
      </w:r>
      <w:r w:rsidR="00A65196" w:rsidRPr="005B2F3B">
        <w:rPr>
          <w:rFonts w:asciiTheme="minorHAnsi" w:hAnsiTheme="minorHAnsi"/>
        </w:rPr>
        <w:t xml:space="preserve"> </w:t>
      </w:r>
      <w:r w:rsidR="00DB0355" w:rsidRPr="005B2F3B">
        <w:rPr>
          <w:rFonts w:asciiTheme="minorHAnsi" w:hAnsiTheme="minorHAnsi"/>
        </w:rPr>
        <w:t>where</w:t>
      </w:r>
      <w:r w:rsidR="00A65196" w:rsidRPr="005B2F3B">
        <w:rPr>
          <w:rFonts w:asciiTheme="minorHAnsi" w:hAnsiTheme="minorHAnsi"/>
        </w:rPr>
        <w:t xml:space="preserve"> </w:t>
      </w:r>
      <w:r w:rsidR="00DB0355" w:rsidRPr="005B2F3B">
        <w:rPr>
          <w:rFonts w:asciiTheme="minorHAnsi" w:hAnsiTheme="minorHAnsi"/>
        </w:rPr>
        <w:t>the</w:t>
      </w:r>
      <w:r w:rsidR="00A65196" w:rsidRPr="005B2F3B">
        <w:rPr>
          <w:rFonts w:asciiTheme="minorHAnsi" w:hAnsiTheme="minorHAnsi"/>
        </w:rPr>
        <w:t xml:space="preserve"> </w:t>
      </w:r>
      <w:r w:rsidR="00DB0355" w:rsidRPr="005B2F3B">
        <w:rPr>
          <w:rFonts w:asciiTheme="minorHAnsi" w:hAnsiTheme="minorHAnsi"/>
        </w:rPr>
        <w:t>combustion</w:t>
      </w:r>
      <w:r w:rsidR="00A65196" w:rsidRPr="005B2F3B">
        <w:rPr>
          <w:rFonts w:asciiTheme="minorHAnsi" w:hAnsiTheme="minorHAnsi"/>
        </w:rPr>
        <w:t xml:space="preserve"> </w:t>
      </w:r>
      <w:r w:rsidR="00DB0355" w:rsidRPr="005B2F3B">
        <w:rPr>
          <w:rFonts w:asciiTheme="minorHAnsi" w:hAnsiTheme="minorHAnsi"/>
        </w:rPr>
        <w:t>reaction</w:t>
      </w:r>
      <w:r w:rsidR="00A65196" w:rsidRPr="005B2F3B">
        <w:rPr>
          <w:rFonts w:asciiTheme="minorHAnsi" w:hAnsiTheme="minorHAnsi"/>
        </w:rPr>
        <w:t xml:space="preserve"> </w:t>
      </w:r>
      <w:r w:rsidR="00DB0355" w:rsidRPr="005B2F3B">
        <w:rPr>
          <w:rFonts w:asciiTheme="minorHAnsi" w:hAnsiTheme="minorHAnsi"/>
        </w:rPr>
        <w:t>takes</w:t>
      </w:r>
      <w:r w:rsidR="00A65196" w:rsidRPr="005B2F3B">
        <w:rPr>
          <w:rFonts w:asciiTheme="minorHAnsi" w:hAnsiTheme="minorHAnsi"/>
        </w:rPr>
        <w:t xml:space="preserve"> </w:t>
      </w:r>
      <w:r w:rsidR="00DB0355" w:rsidRPr="005B2F3B">
        <w:rPr>
          <w:rFonts w:asciiTheme="minorHAnsi" w:hAnsiTheme="minorHAnsi"/>
        </w:rPr>
        <w:t>place.</w:t>
      </w:r>
      <w:r w:rsidR="00A65196" w:rsidRPr="005B2F3B">
        <w:rPr>
          <w:rFonts w:asciiTheme="minorHAnsi" w:hAnsiTheme="minorHAnsi"/>
        </w:rPr>
        <w:t xml:space="preserve"> </w:t>
      </w:r>
      <w:r w:rsidR="00363834">
        <w:rPr>
          <w:rFonts w:asciiTheme="minorHAnsi" w:hAnsiTheme="minorHAnsi"/>
        </w:rPr>
        <w:t>The m</w:t>
      </w:r>
      <w:r w:rsidR="00DB0355" w:rsidRPr="005B2F3B">
        <w:rPr>
          <w:rFonts w:asciiTheme="minorHAnsi" w:hAnsiTheme="minorHAnsi"/>
        </w:rPr>
        <w:t>ajority</w:t>
      </w:r>
      <w:r w:rsidR="00A65196" w:rsidRPr="005B2F3B">
        <w:rPr>
          <w:rFonts w:asciiTheme="minorHAnsi" w:hAnsiTheme="minorHAnsi"/>
        </w:rPr>
        <w:t xml:space="preserve"> </w:t>
      </w:r>
      <w:r w:rsidR="00DB0355" w:rsidRPr="005B2F3B">
        <w:rPr>
          <w:rFonts w:asciiTheme="minorHAnsi" w:hAnsiTheme="minorHAnsi"/>
        </w:rPr>
        <w:t>of</w:t>
      </w:r>
      <w:r w:rsidR="00A65196" w:rsidRPr="005B2F3B">
        <w:rPr>
          <w:rFonts w:asciiTheme="minorHAnsi" w:hAnsiTheme="minorHAnsi"/>
        </w:rPr>
        <w:t xml:space="preserve"> </w:t>
      </w:r>
      <w:r w:rsidR="00DB0355" w:rsidRPr="005B2F3B">
        <w:rPr>
          <w:rFonts w:asciiTheme="minorHAnsi" w:hAnsiTheme="minorHAnsi"/>
        </w:rPr>
        <w:t>gas</w:t>
      </w:r>
      <w:r w:rsidR="00A65196" w:rsidRPr="005B2F3B">
        <w:rPr>
          <w:rFonts w:asciiTheme="minorHAnsi" w:hAnsiTheme="minorHAnsi"/>
        </w:rPr>
        <w:t xml:space="preserve"> </w:t>
      </w:r>
      <w:r w:rsidR="00DB0355" w:rsidRPr="005B2F3B">
        <w:rPr>
          <w:rFonts w:asciiTheme="minorHAnsi" w:hAnsiTheme="minorHAnsi"/>
        </w:rPr>
        <w:t>turbines</w:t>
      </w:r>
      <w:r w:rsidR="00A65196" w:rsidRPr="005B2F3B">
        <w:rPr>
          <w:rFonts w:asciiTheme="minorHAnsi" w:hAnsiTheme="minorHAnsi"/>
        </w:rPr>
        <w:t xml:space="preserve"> </w:t>
      </w:r>
      <w:r w:rsidR="00DB0355" w:rsidRPr="005B2F3B">
        <w:rPr>
          <w:rFonts w:asciiTheme="minorHAnsi" w:hAnsiTheme="minorHAnsi"/>
        </w:rPr>
        <w:t>currently</w:t>
      </w:r>
      <w:r w:rsidR="00A65196" w:rsidRPr="005B2F3B">
        <w:rPr>
          <w:rFonts w:asciiTheme="minorHAnsi" w:hAnsiTheme="minorHAnsi"/>
        </w:rPr>
        <w:t xml:space="preserve"> </w:t>
      </w:r>
      <w:r w:rsidR="00DB0355" w:rsidRPr="005B2F3B">
        <w:rPr>
          <w:rFonts w:asciiTheme="minorHAnsi" w:hAnsiTheme="minorHAnsi"/>
        </w:rPr>
        <w:t>manufactured</w:t>
      </w:r>
      <w:r w:rsidR="00A65196" w:rsidRPr="005B2F3B">
        <w:rPr>
          <w:rFonts w:asciiTheme="minorHAnsi" w:hAnsiTheme="minorHAnsi"/>
        </w:rPr>
        <w:t xml:space="preserve"> </w:t>
      </w:r>
      <w:r w:rsidR="00DB0355" w:rsidRPr="005B2F3B">
        <w:rPr>
          <w:rFonts w:asciiTheme="minorHAnsi" w:hAnsiTheme="minorHAnsi"/>
        </w:rPr>
        <w:t>are</w:t>
      </w:r>
      <w:r w:rsidR="00A65196" w:rsidRPr="005B2F3B">
        <w:rPr>
          <w:rFonts w:asciiTheme="minorHAnsi" w:hAnsiTheme="minorHAnsi"/>
        </w:rPr>
        <w:t xml:space="preserve"> </w:t>
      </w:r>
      <w:r w:rsidR="00DB0355" w:rsidRPr="005B2F3B">
        <w:rPr>
          <w:rFonts w:asciiTheme="minorHAnsi" w:hAnsiTheme="minorHAnsi"/>
        </w:rPr>
        <w:t>lean-premix</w:t>
      </w:r>
      <w:r w:rsidR="00A65196" w:rsidRPr="005B2F3B">
        <w:rPr>
          <w:rFonts w:asciiTheme="minorHAnsi" w:hAnsiTheme="minorHAnsi"/>
        </w:rPr>
        <w:t xml:space="preserve"> </w:t>
      </w:r>
      <w:r w:rsidR="00DB0355" w:rsidRPr="005B2F3B">
        <w:rPr>
          <w:rFonts w:asciiTheme="minorHAnsi" w:hAnsiTheme="minorHAnsi"/>
        </w:rPr>
        <w:t>staged</w:t>
      </w:r>
      <w:r w:rsidR="00A65196" w:rsidRPr="005B2F3B">
        <w:rPr>
          <w:rFonts w:asciiTheme="minorHAnsi" w:hAnsiTheme="minorHAnsi"/>
        </w:rPr>
        <w:t xml:space="preserve"> </w:t>
      </w:r>
      <w:r w:rsidR="00DB0355" w:rsidRPr="005B2F3B">
        <w:rPr>
          <w:rFonts w:asciiTheme="minorHAnsi" w:hAnsiTheme="minorHAnsi"/>
        </w:rPr>
        <w:t>combustion</w:t>
      </w:r>
      <w:r w:rsidR="00A65196" w:rsidRPr="005B2F3B">
        <w:rPr>
          <w:rFonts w:asciiTheme="minorHAnsi" w:hAnsiTheme="minorHAnsi"/>
        </w:rPr>
        <w:t xml:space="preserve"> </w:t>
      </w:r>
      <w:r w:rsidR="00DB0355" w:rsidRPr="005B2F3B">
        <w:rPr>
          <w:rFonts w:asciiTheme="minorHAnsi" w:hAnsiTheme="minorHAnsi"/>
        </w:rPr>
        <w:t>turbines</w:t>
      </w:r>
      <w:r w:rsidR="00A65196" w:rsidRPr="005B2F3B">
        <w:rPr>
          <w:rFonts w:asciiTheme="minorHAnsi" w:hAnsiTheme="minorHAnsi"/>
        </w:rPr>
        <w:t xml:space="preserve"> </w:t>
      </w:r>
      <w:r w:rsidR="00DB0355" w:rsidRPr="005B2F3B">
        <w:rPr>
          <w:rFonts w:asciiTheme="minorHAnsi" w:hAnsiTheme="minorHAnsi"/>
        </w:rPr>
        <w:t>also</w:t>
      </w:r>
      <w:r w:rsidR="00A65196" w:rsidRPr="005B2F3B">
        <w:rPr>
          <w:rFonts w:asciiTheme="minorHAnsi" w:hAnsiTheme="minorHAnsi"/>
        </w:rPr>
        <w:t xml:space="preserve"> </w:t>
      </w:r>
      <w:r w:rsidR="00DB0355" w:rsidRPr="005B2F3B">
        <w:rPr>
          <w:rFonts w:asciiTheme="minorHAnsi" w:hAnsiTheme="minorHAnsi"/>
        </w:rPr>
        <w:t>referred</w:t>
      </w:r>
      <w:r w:rsidR="00A65196" w:rsidRPr="005B2F3B">
        <w:rPr>
          <w:rFonts w:asciiTheme="minorHAnsi" w:hAnsiTheme="minorHAnsi"/>
        </w:rPr>
        <w:t xml:space="preserve"> </w:t>
      </w:r>
      <w:r w:rsidR="00DB0355" w:rsidRPr="005B2F3B">
        <w:rPr>
          <w:rFonts w:asciiTheme="minorHAnsi" w:hAnsiTheme="minorHAnsi"/>
        </w:rPr>
        <w:t>to</w:t>
      </w:r>
      <w:r w:rsidR="00A65196" w:rsidRPr="005B2F3B">
        <w:rPr>
          <w:rFonts w:asciiTheme="minorHAnsi" w:hAnsiTheme="minorHAnsi"/>
        </w:rPr>
        <w:t xml:space="preserve"> </w:t>
      </w:r>
      <w:r w:rsidR="00DB0355" w:rsidRPr="005B2F3B">
        <w:rPr>
          <w:rFonts w:asciiTheme="minorHAnsi" w:hAnsiTheme="minorHAnsi"/>
        </w:rPr>
        <w:t>as</w:t>
      </w:r>
      <w:r w:rsidR="00A65196" w:rsidRPr="005B2F3B">
        <w:rPr>
          <w:rFonts w:asciiTheme="minorHAnsi" w:hAnsiTheme="minorHAnsi"/>
        </w:rPr>
        <w:t xml:space="preserve"> </w:t>
      </w:r>
      <w:r w:rsidR="00DB0355" w:rsidRPr="005B2F3B">
        <w:rPr>
          <w:rFonts w:asciiTheme="minorHAnsi" w:hAnsiTheme="minorHAnsi"/>
        </w:rPr>
        <w:t>Dry</w:t>
      </w:r>
      <w:r w:rsidR="00A65196" w:rsidRPr="005B2F3B">
        <w:rPr>
          <w:rFonts w:asciiTheme="minorHAnsi" w:hAnsiTheme="minorHAnsi"/>
        </w:rPr>
        <w:t xml:space="preserve"> </w:t>
      </w:r>
      <w:r w:rsidR="00DB0355" w:rsidRPr="005B2F3B">
        <w:rPr>
          <w:rFonts w:asciiTheme="minorHAnsi" w:hAnsiTheme="minorHAnsi"/>
        </w:rPr>
        <w:t>Low</w:t>
      </w:r>
      <w:r w:rsidR="00A65196" w:rsidRPr="005B2F3B">
        <w:rPr>
          <w:rFonts w:asciiTheme="minorHAnsi" w:hAnsiTheme="minorHAnsi"/>
        </w:rPr>
        <w:t xml:space="preserve"> </w:t>
      </w:r>
      <w:r w:rsidR="002B72AF">
        <w:rPr>
          <w:rFonts w:asciiTheme="minorHAnsi" w:hAnsiTheme="minorHAnsi"/>
        </w:rPr>
        <w:t>NO</w:t>
      </w:r>
      <w:r w:rsidR="002B72AF" w:rsidRPr="002B72AF">
        <w:rPr>
          <w:rFonts w:asciiTheme="minorHAnsi" w:hAnsiTheme="minorHAnsi"/>
          <w:vertAlign w:val="subscript"/>
        </w:rPr>
        <w:t>X</w:t>
      </w:r>
      <w:r w:rsidR="00A65196" w:rsidRPr="005B2F3B">
        <w:rPr>
          <w:rFonts w:asciiTheme="minorHAnsi" w:hAnsiTheme="minorHAnsi"/>
        </w:rPr>
        <w:t xml:space="preserve"> </w:t>
      </w:r>
      <w:r w:rsidR="00DB0355" w:rsidRPr="005B2F3B">
        <w:rPr>
          <w:rFonts w:asciiTheme="minorHAnsi" w:hAnsiTheme="minorHAnsi"/>
        </w:rPr>
        <w:t>combustors.</w:t>
      </w:r>
      <w:r w:rsidR="00A65196" w:rsidRPr="005B2F3B">
        <w:rPr>
          <w:rFonts w:asciiTheme="minorHAnsi" w:hAnsiTheme="minorHAnsi"/>
        </w:rPr>
        <w:t xml:space="preserve"> </w:t>
      </w:r>
      <w:r w:rsidR="00DB0355" w:rsidRPr="005B2F3B">
        <w:rPr>
          <w:rFonts w:asciiTheme="minorHAnsi" w:hAnsiTheme="minorHAnsi"/>
        </w:rPr>
        <w:t>Manufacturers</w:t>
      </w:r>
      <w:r w:rsidR="00A65196" w:rsidRPr="005B2F3B">
        <w:rPr>
          <w:rFonts w:asciiTheme="minorHAnsi" w:hAnsiTheme="minorHAnsi"/>
        </w:rPr>
        <w:t xml:space="preserve"> </w:t>
      </w:r>
      <w:r w:rsidR="00DB0355" w:rsidRPr="005B2F3B">
        <w:rPr>
          <w:rFonts w:asciiTheme="minorHAnsi" w:hAnsiTheme="minorHAnsi"/>
        </w:rPr>
        <w:t>use</w:t>
      </w:r>
      <w:r w:rsidR="00A65196" w:rsidRPr="005B2F3B">
        <w:rPr>
          <w:rFonts w:asciiTheme="minorHAnsi" w:hAnsiTheme="minorHAnsi"/>
        </w:rPr>
        <w:t xml:space="preserve"> </w:t>
      </w:r>
      <w:r w:rsidR="00DB0355" w:rsidRPr="005B2F3B">
        <w:rPr>
          <w:rFonts w:asciiTheme="minorHAnsi" w:hAnsiTheme="minorHAnsi"/>
        </w:rPr>
        <w:t>different</w:t>
      </w:r>
      <w:r w:rsidR="00A65196" w:rsidRPr="005B2F3B">
        <w:rPr>
          <w:rFonts w:asciiTheme="minorHAnsi" w:hAnsiTheme="minorHAnsi"/>
        </w:rPr>
        <w:t xml:space="preserve"> </w:t>
      </w:r>
      <w:r w:rsidR="00DB0355" w:rsidRPr="005B2F3B">
        <w:rPr>
          <w:rFonts w:asciiTheme="minorHAnsi" w:hAnsiTheme="minorHAnsi"/>
        </w:rPr>
        <w:t>types</w:t>
      </w:r>
      <w:r w:rsidR="00A65196" w:rsidRPr="005B2F3B">
        <w:rPr>
          <w:rFonts w:asciiTheme="minorHAnsi" w:hAnsiTheme="minorHAnsi"/>
        </w:rPr>
        <w:t xml:space="preserve"> </w:t>
      </w:r>
      <w:r w:rsidR="00DB0355" w:rsidRPr="005B2F3B">
        <w:rPr>
          <w:rFonts w:asciiTheme="minorHAnsi" w:hAnsiTheme="minorHAnsi"/>
        </w:rPr>
        <w:t>of</w:t>
      </w:r>
      <w:r w:rsidR="00A65196" w:rsidRPr="005B2F3B">
        <w:rPr>
          <w:rFonts w:asciiTheme="minorHAnsi" w:hAnsiTheme="minorHAnsi"/>
        </w:rPr>
        <w:t xml:space="preserve"> </w:t>
      </w:r>
      <w:r w:rsidR="00DB0355" w:rsidRPr="005B2F3B">
        <w:rPr>
          <w:rFonts w:asciiTheme="minorHAnsi" w:hAnsiTheme="minorHAnsi"/>
        </w:rPr>
        <w:t>fuel/air</w:t>
      </w:r>
      <w:r w:rsidR="00A65196" w:rsidRPr="005B2F3B">
        <w:rPr>
          <w:rFonts w:asciiTheme="minorHAnsi" w:hAnsiTheme="minorHAnsi"/>
        </w:rPr>
        <w:t xml:space="preserve"> </w:t>
      </w:r>
      <w:r w:rsidR="00DB0355" w:rsidRPr="005B2F3B">
        <w:rPr>
          <w:rFonts w:asciiTheme="minorHAnsi" w:hAnsiTheme="minorHAnsi"/>
        </w:rPr>
        <w:t>staging,</w:t>
      </w:r>
      <w:r w:rsidR="00A65196" w:rsidRPr="005B2F3B">
        <w:rPr>
          <w:rFonts w:asciiTheme="minorHAnsi" w:hAnsiTheme="minorHAnsi"/>
        </w:rPr>
        <w:t xml:space="preserve"> </w:t>
      </w:r>
      <w:r w:rsidR="00DB0355" w:rsidRPr="005B2F3B">
        <w:rPr>
          <w:rFonts w:asciiTheme="minorHAnsi" w:hAnsiTheme="minorHAnsi"/>
        </w:rPr>
        <w:t>including</w:t>
      </w:r>
      <w:r w:rsidR="00A65196" w:rsidRPr="005B2F3B">
        <w:rPr>
          <w:rFonts w:asciiTheme="minorHAnsi" w:hAnsiTheme="minorHAnsi"/>
        </w:rPr>
        <w:t xml:space="preserve"> </w:t>
      </w:r>
      <w:r w:rsidR="00DB0355" w:rsidRPr="005B2F3B">
        <w:rPr>
          <w:rFonts w:asciiTheme="minorHAnsi" w:hAnsiTheme="minorHAnsi"/>
        </w:rPr>
        <w:t>fuel</w:t>
      </w:r>
      <w:r w:rsidR="00A65196" w:rsidRPr="005B2F3B">
        <w:rPr>
          <w:rFonts w:asciiTheme="minorHAnsi" w:hAnsiTheme="minorHAnsi"/>
        </w:rPr>
        <w:t xml:space="preserve"> </w:t>
      </w:r>
      <w:r w:rsidR="00DB0355" w:rsidRPr="005B2F3B">
        <w:rPr>
          <w:rFonts w:asciiTheme="minorHAnsi" w:hAnsiTheme="minorHAnsi"/>
        </w:rPr>
        <w:t>staging,</w:t>
      </w:r>
      <w:r w:rsidR="00A65196" w:rsidRPr="005B2F3B">
        <w:rPr>
          <w:rFonts w:asciiTheme="minorHAnsi" w:hAnsiTheme="minorHAnsi"/>
        </w:rPr>
        <w:t xml:space="preserve"> </w:t>
      </w:r>
      <w:r w:rsidR="00DB0355" w:rsidRPr="005B2F3B">
        <w:rPr>
          <w:rFonts w:asciiTheme="minorHAnsi" w:hAnsiTheme="minorHAnsi"/>
        </w:rPr>
        <w:t>air</w:t>
      </w:r>
      <w:r w:rsidR="00A65196" w:rsidRPr="005B2F3B">
        <w:rPr>
          <w:rFonts w:asciiTheme="minorHAnsi" w:hAnsiTheme="minorHAnsi"/>
        </w:rPr>
        <w:t xml:space="preserve"> </w:t>
      </w:r>
      <w:r w:rsidR="00DB0355" w:rsidRPr="005B2F3B">
        <w:rPr>
          <w:rFonts w:asciiTheme="minorHAnsi" w:hAnsiTheme="minorHAnsi"/>
        </w:rPr>
        <w:t>staging,</w:t>
      </w:r>
      <w:r w:rsidR="00A65196" w:rsidRPr="005B2F3B">
        <w:rPr>
          <w:rFonts w:asciiTheme="minorHAnsi" w:hAnsiTheme="minorHAnsi"/>
        </w:rPr>
        <w:t xml:space="preserve"> </w:t>
      </w:r>
      <w:r w:rsidR="00DB0355" w:rsidRPr="005B2F3B">
        <w:rPr>
          <w:rFonts w:asciiTheme="minorHAnsi" w:hAnsiTheme="minorHAnsi"/>
        </w:rPr>
        <w:t>or</w:t>
      </w:r>
      <w:r w:rsidR="00A65196" w:rsidRPr="005B2F3B">
        <w:rPr>
          <w:rFonts w:asciiTheme="minorHAnsi" w:hAnsiTheme="minorHAnsi"/>
        </w:rPr>
        <w:t xml:space="preserve"> </w:t>
      </w:r>
      <w:r w:rsidR="00DB0355" w:rsidRPr="005B2F3B">
        <w:rPr>
          <w:rFonts w:asciiTheme="minorHAnsi" w:hAnsiTheme="minorHAnsi"/>
        </w:rPr>
        <w:t>both</w:t>
      </w:r>
      <w:r w:rsidR="00A65196" w:rsidRPr="005B2F3B">
        <w:rPr>
          <w:rFonts w:asciiTheme="minorHAnsi" w:hAnsiTheme="minorHAnsi"/>
        </w:rPr>
        <w:t xml:space="preserve"> </w:t>
      </w:r>
      <w:r w:rsidR="00363A9F" w:rsidRPr="005B2F3B">
        <w:rPr>
          <w:rFonts w:asciiTheme="minorHAnsi" w:hAnsiTheme="minorHAnsi"/>
        </w:rPr>
        <w:t>applying</w:t>
      </w:r>
      <w:r w:rsidR="00A65196" w:rsidRPr="005B2F3B">
        <w:rPr>
          <w:rFonts w:asciiTheme="minorHAnsi" w:hAnsiTheme="minorHAnsi"/>
        </w:rPr>
        <w:t xml:space="preserve"> </w:t>
      </w:r>
      <w:r w:rsidR="00363A9F" w:rsidRPr="005B2F3B">
        <w:rPr>
          <w:rFonts w:asciiTheme="minorHAnsi" w:hAnsiTheme="minorHAnsi"/>
        </w:rPr>
        <w:t>the</w:t>
      </w:r>
      <w:r w:rsidR="00A65196" w:rsidRPr="005B2F3B">
        <w:rPr>
          <w:rFonts w:asciiTheme="minorHAnsi" w:hAnsiTheme="minorHAnsi"/>
        </w:rPr>
        <w:t xml:space="preserve"> </w:t>
      </w:r>
      <w:r w:rsidR="00DB0355" w:rsidRPr="005B2F3B">
        <w:rPr>
          <w:rFonts w:asciiTheme="minorHAnsi" w:hAnsiTheme="minorHAnsi"/>
        </w:rPr>
        <w:t>same</w:t>
      </w:r>
      <w:r w:rsidR="00A65196" w:rsidRPr="005B2F3B">
        <w:rPr>
          <w:rFonts w:asciiTheme="minorHAnsi" w:hAnsiTheme="minorHAnsi"/>
        </w:rPr>
        <w:t xml:space="preserve"> </w:t>
      </w:r>
      <w:r w:rsidR="00DB0355" w:rsidRPr="005B2F3B">
        <w:rPr>
          <w:rFonts w:asciiTheme="minorHAnsi" w:hAnsiTheme="minorHAnsi"/>
        </w:rPr>
        <w:t>staged,</w:t>
      </w:r>
      <w:r w:rsidR="00A65196" w:rsidRPr="005B2F3B">
        <w:rPr>
          <w:rFonts w:asciiTheme="minorHAnsi" w:hAnsiTheme="minorHAnsi"/>
        </w:rPr>
        <w:t xml:space="preserve"> </w:t>
      </w:r>
      <w:r w:rsidR="00DB0355" w:rsidRPr="005B2F3B">
        <w:rPr>
          <w:rFonts w:asciiTheme="minorHAnsi" w:hAnsiTheme="minorHAnsi"/>
        </w:rPr>
        <w:t>lean-premix</w:t>
      </w:r>
      <w:r w:rsidR="00A65196" w:rsidRPr="005B2F3B">
        <w:rPr>
          <w:rFonts w:asciiTheme="minorHAnsi" w:hAnsiTheme="minorHAnsi"/>
        </w:rPr>
        <w:t xml:space="preserve"> </w:t>
      </w:r>
      <w:r w:rsidR="00DB0355" w:rsidRPr="005B2F3B">
        <w:rPr>
          <w:rFonts w:asciiTheme="minorHAnsi" w:hAnsiTheme="minorHAnsi"/>
        </w:rPr>
        <w:t>principle</w:t>
      </w:r>
      <w:r w:rsidR="00363A9F" w:rsidRPr="005B2F3B">
        <w:rPr>
          <w:rFonts w:asciiTheme="minorHAnsi" w:hAnsiTheme="minorHAnsi"/>
        </w:rPr>
        <w:t>.</w:t>
      </w:r>
      <w:bookmarkStart w:id="119" w:name="OLE_LINK71"/>
      <w:bookmarkStart w:id="120" w:name="OLE_LINK74"/>
      <w:r w:rsidR="0031181A">
        <w:rPr>
          <w:rStyle w:val="FootnoteReference"/>
          <w:rFonts w:asciiTheme="minorHAnsi" w:hAnsiTheme="minorHAnsi"/>
        </w:rPr>
        <w:footnoteReference w:id="81"/>
      </w:r>
      <w:bookmarkEnd w:id="119"/>
      <w:bookmarkEnd w:id="120"/>
      <w:r w:rsidR="00A65196" w:rsidRPr="005B2F3B">
        <w:rPr>
          <w:rFonts w:asciiTheme="minorHAnsi" w:hAnsiTheme="minorHAnsi"/>
        </w:rPr>
        <w:t xml:space="preserve"> </w:t>
      </w:r>
    </w:p>
    <w:p w14:paraId="023C3362" w14:textId="379D8EE2" w:rsidR="00DB0355" w:rsidRPr="00BB55D1" w:rsidRDefault="00DB0355" w:rsidP="000E6FFE">
      <w:pPr>
        <w:spacing w:before="120"/>
        <w:ind w:left="547"/>
        <w:rPr>
          <w:rFonts w:asciiTheme="minorHAnsi" w:hAnsiTheme="minorHAnsi"/>
        </w:rPr>
      </w:pPr>
      <w:r w:rsidRPr="00BB55D1">
        <w:rPr>
          <w:rFonts w:asciiTheme="minorHAnsi" w:hAnsiTheme="minorHAnsi"/>
        </w:rPr>
        <w:t>There</w:t>
      </w:r>
      <w:r w:rsidR="00A65196" w:rsidRPr="00BB55D1">
        <w:rPr>
          <w:rFonts w:asciiTheme="minorHAnsi" w:hAnsiTheme="minorHAnsi"/>
        </w:rPr>
        <w:t xml:space="preserve"> </w:t>
      </w:r>
      <w:r w:rsidRPr="00BB55D1">
        <w:rPr>
          <w:rFonts w:asciiTheme="minorHAnsi" w:hAnsiTheme="minorHAnsi"/>
        </w:rPr>
        <w:t>are</w:t>
      </w:r>
      <w:r w:rsidR="00A65196" w:rsidRPr="00BB55D1">
        <w:rPr>
          <w:rFonts w:asciiTheme="minorHAnsi" w:hAnsiTheme="minorHAnsi"/>
        </w:rPr>
        <w:t xml:space="preserve"> </w:t>
      </w:r>
      <w:r w:rsidRPr="00BB55D1">
        <w:rPr>
          <w:rFonts w:asciiTheme="minorHAnsi" w:hAnsiTheme="minorHAnsi"/>
        </w:rPr>
        <w:t>three</w:t>
      </w:r>
      <w:r w:rsidR="00A65196" w:rsidRPr="00BB55D1">
        <w:rPr>
          <w:rFonts w:asciiTheme="minorHAnsi" w:hAnsiTheme="minorHAnsi"/>
        </w:rPr>
        <w:t xml:space="preserve"> </w:t>
      </w:r>
      <w:r w:rsidRPr="00BB55D1">
        <w:rPr>
          <w:rFonts w:asciiTheme="minorHAnsi" w:hAnsiTheme="minorHAnsi"/>
        </w:rPr>
        <w:t>types</w:t>
      </w:r>
      <w:r w:rsidR="00A65196" w:rsidRPr="00BB55D1">
        <w:rPr>
          <w:rFonts w:asciiTheme="minorHAnsi" w:hAnsiTheme="minorHAnsi"/>
        </w:rPr>
        <w:t xml:space="preserve"> </w:t>
      </w:r>
      <w:r w:rsidRPr="00BB55D1">
        <w:rPr>
          <w:rFonts w:asciiTheme="minorHAnsi" w:hAnsiTheme="minorHAnsi"/>
        </w:rPr>
        <w:t>of</w:t>
      </w:r>
      <w:r w:rsidR="00A65196" w:rsidRPr="00BB55D1">
        <w:rPr>
          <w:rFonts w:asciiTheme="minorHAnsi" w:hAnsiTheme="minorHAnsi"/>
        </w:rPr>
        <w:t xml:space="preserve"> </w:t>
      </w:r>
      <w:r w:rsidRPr="00BB55D1">
        <w:rPr>
          <w:rFonts w:asciiTheme="minorHAnsi" w:hAnsiTheme="minorHAnsi"/>
        </w:rPr>
        <w:t>Combustors:</w:t>
      </w:r>
      <w:r w:rsidR="00A65196" w:rsidRPr="00BB55D1">
        <w:rPr>
          <w:rFonts w:asciiTheme="minorHAnsi" w:hAnsiTheme="minorHAnsi"/>
        </w:rPr>
        <w:t xml:space="preserve"> </w:t>
      </w:r>
    </w:p>
    <w:p w14:paraId="5A8BD5B2" w14:textId="0586D096" w:rsidR="00DB0355" w:rsidRPr="005B2F3B" w:rsidRDefault="00DB0355" w:rsidP="000E6FFE">
      <w:pPr>
        <w:pStyle w:val="ListParagraph"/>
        <w:numPr>
          <w:ilvl w:val="0"/>
          <w:numId w:val="13"/>
        </w:numPr>
        <w:ind w:left="900" w:hanging="180"/>
        <w:rPr>
          <w:rFonts w:asciiTheme="minorHAnsi" w:hAnsiTheme="minorHAnsi"/>
        </w:rPr>
      </w:pPr>
      <w:bookmarkStart w:id="121" w:name="OLE_LINK69"/>
      <w:bookmarkStart w:id="122" w:name="OLE_LINK70"/>
      <w:r w:rsidRPr="00391165">
        <w:rPr>
          <w:rFonts w:asciiTheme="minorHAnsi" w:hAnsiTheme="minorHAnsi"/>
          <w:u w:val="single"/>
        </w:rPr>
        <w:t>annular</w:t>
      </w:r>
      <w:r w:rsidR="00A65196" w:rsidRPr="00391165">
        <w:rPr>
          <w:rFonts w:asciiTheme="minorHAnsi" w:hAnsiTheme="minorHAnsi"/>
          <w:u w:val="single"/>
        </w:rPr>
        <w:t xml:space="preserve"> </w:t>
      </w:r>
      <w:bookmarkEnd w:id="121"/>
      <w:bookmarkEnd w:id="122"/>
      <w:r w:rsidRPr="00391165">
        <w:rPr>
          <w:rFonts w:asciiTheme="minorHAnsi" w:hAnsiTheme="minorHAnsi"/>
          <w:u w:val="single"/>
        </w:rPr>
        <w:t>combustor</w:t>
      </w:r>
      <w:r w:rsidRPr="005B2F3B">
        <w:rPr>
          <w:rFonts w:asciiTheme="minorHAnsi" w:hAnsiTheme="minorHAnsi"/>
        </w:rPr>
        <w:t>:</w:t>
      </w:r>
      <w:r w:rsidR="00A65196" w:rsidRPr="005B2F3B">
        <w:rPr>
          <w:rFonts w:asciiTheme="minorHAnsi" w:hAnsiTheme="minorHAnsi"/>
        </w:rPr>
        <w:t xml:space="preserve"> </w:t>
      </w:r>
      <w:r w:rsidR="0031181A">
        <w:rPr>
          <w:rFonts w:asciiTheme="minorHAnsi" w:hAnsiTheme="minorHAnsi"/>
        </w:rPr>
        <w:t>“</w:t>
      </w:r>
      <w:r w:rsidRPr="005B2F3B">
        <w:rPr>
          <w:rFonts w:asciiTheme="minorHAnsi" w:hAnsiTheme="minorHAnsi"/>
        </w:rPr>
        <w:t>is</w:t>
      </w:r>
      <w:r w:rsidR="00A65196" w:rsidRPr="005B2F3B">
        <w:rPr>
          <w:rFonts w:asciiTheme="minorHAnsi" w:hAnsiTheme="minorHAnsi"/>
        </w:rPr>
        <w:t xml:space="preserve"> </w:t>
      </w:r>
      <w:r w:rsidRPr="005B2F3B">
        <w:rPr>
          <w:rFonts w:asciiTheme="minorHAnsi" w:hAnsiTheme="minorHAnsi"/>
        </w:rPr>
        <w:t>a</w:t>
      </w:r>
      <w:r w:rsidR="00A65196" w:rsidRPr="005B2F3B">
        <w:rPr>
          <w:rFonts w:asciiTheme="minorHAnsi" w:hAnsiTheme="minorHAnsi"/>
        </w:rPr>
        <w:t xml:space="preserve"> </w:t>
      </w:r>
      <w:r w:rsidRPr="005B2F3B">
        <w:rPr>
          <w:rFonts w:asciiTheme="minorHAnsi" w:hAnsiTheme="minorHAnsi"/>
        </w:rPr>
        <w:t>doughnut-shaped,</w:t>
      </w:r>
      <w:r w:rsidR="00A65196" w:rsidRPr="005B2F3B">
        <w:rPr>
          <w:rFonts w:asciiTheme="minorHAnsi" w:hAnsiTheme="minorHAnsi"/>
        </w:rPr>
        <w:t xml:space="preserve"> </w:t>
      </w:r>
      <w:r w:rsidRPr="005B2F3B">
        <w:rPr>
          <w:rFonts w:asciiTheme="minorHAnsi" w:hAnsiTheme="minorHAnsi"/>
        </w:rPr>
        <w:t>single,</w:t>
      </w:r>
      <w:r w:rsidR="00A65196" w:rsidRPr="005B2F3B">
        <w:rPr>
          <w:rFonts w:asciiTheme="minorHAnsi" w:hAnsiTheme="minorHAnsi"/>
        </w:rPr>
        <w:t xml:space="preserve"> </w:t>
      </w:r>
      <w:r w:rsidRPr="005B2F3B">
        <w:rPr>
          <w:rFonts w:asciiTheme="minorHAnsi" w:hAnsiTheme="minorHAnsi"/>
        </w:rPr>
        <w:t>continuous</w:t>
      </w:r>
      <w:r w:rsidR="00A65196" w:rsidRPr="005B2F3B">
        <w:rPr>
          <w:rFonts w:asciiTheme="minorHAnsi" w:hAnsiTheme="minorHAnsi"/>
        </w:rPr>
        <w:t xml:space="preserve"> </w:t>
      </w:r>
      <w:r w:rsidRPr="005B2F3B">
        <w:rPr>
          <w:rFonts w:asciiTheme="minorHAnsi" w:hAnsiTheme="minorHAnsi"/>
        </w:rPr>
        <w:t>chamber</w:t>
      </w:r>
      <w:r w:rsidR="00A65196" w:rsidRPr="005B2F3B">
        <w:rPr>
          <w:rFonts w:asciiTheme="minorHAnsi" w:hAnsiTheme="minorHAnsi"/>
        </w:rPr>
        <w:t xml:space="preserve"> </w:t>
      </w:r>
      <w:r w:rsidRPr="005B2F3B">
        <w:rPr>
          <w:rFonts w:asciiTheme="minorHAnsi" w:hAnsiTheme="minorHAnsi"/>
        </w:rPr>
        <w:t>that</w:t>
      </w:r>
      <w:r w:rsidR="00A65196" w:rsidRPr="005B2F3B">
        <w:rPr>
          <w:rFonts w:asciiTheme="minorHAnsi" w:hAnsiTheme="minorHAnsi"/>
        </w:rPr>
        <w:t xml:space="preserve"> </w:t>
      </w:r>
      <w:r w:rsidRPr="005B2F3B">
        <w:rPr>
          <w:rFonts w:asciiTheme="minorHAnsi" w:hAnsiTheme="minorHAnsi"/>
        </w:rPr>
        <w:t>encircles</w:t>
      </w:r>
      <w:r w:rsidR="00A65196" w:rsidRPr="005B2F3B">
        <w:rPr>
          <w:rFonts w:asciiTheme="minorHAnsi" w:hAnsiTheme="minorHAnsi"/>
        </w:rPr>
        <w:t xml:space="preserve"> </w:t>
      </w:r>
      <w:r w:rsidRPr="005B2F3B">
        <w:rPr>
          <w:rFonts w:asciiTheme="minorHAnsi" w:hAnsiTheme="minorHAnsi"/>
        </w:rPr>
        <w:t>the</w:t>
      </w:r>
      <w:r w:rsidR="00A65196" w:rsidRPr="005B2F3B">
        <w:rPr>
          <w:rFonts w:asciiTheme="minorHAnsi" w:hAnsiTheme="minorHAnsi"/>
        </w:rPr>
        <w:t xml:space="preserve"> </w:t>
      </w:r>
      <w:r w:rsidRPr="005B2F3B">
        <w:rPr>
          <w:rFonts w:asciiTheme="minorHAnsi" w:hAnsiTheme="minorHAnsi"/>
        </w:rPr>
        <w:t>turbine</w:t>
      </w:r>
      <w:r w:rsidR="00A65196" w:rsidRPr="005B2F3B">
        <w:rPr>
          <w:rFonts w:asciiTheme="minorHAnsi" w:hAnsiTheme="minorHAnsi"/>
        </w:rPr>
        <w:t xml:space="preserve"> </w:t>
      </w:r>
      <w:r w:rsidRPr="005B2F3B">
        <w:rPr>
          <w:rFonts w:asciiTheme="minorHAnsi" w:hAnsiTheme="minorHAnsi"/>
        </w:rPr>
        <w:t>in</w:t>
      </w:r>
      <w:r w:rsidR="00A65196" w:rsidRPr="005B2F3B">
        <w:rPr>
          <w:rFonts w:asciiTheme="minorHAnsi" w:hAnsiTheme="minorHAnsi"/>
        </w:rPr>
        <w:t xml:space="preserve"> </w:t>
      </w:r>
      <w:r w:rsidRPr="005B2F3B">
        <w:rPr>
          <w:rFonts w:asciiTheme="minorHAnsi" w:hAnsiTheme="minorHAnsi"/>
        </w:rPr>
        <w:t>a</w:t>
      </w:r>
      <w:r w:rsidR="00A65196" w:rsidRPr="005B2F3B">
        <w:rPr>
          <w:rFonts w:asciiTheme="minorHAnsi" w:hAnsiTheme="minorHAnsi"/>
        </w:rPr>
        <w:t xml:space="preserve"> </w:t>
      </w:r>
      <w:r w:rsidRPr="005B2F3B">
        <w:rPr>
          <w:rFonts w:asciiTheme="minorHAnsi" w:hAnsiTheme="minorHAnsi"/>
        </w:rPr>
        <w:t>plane</w:t>
      </w:r>
      <w:r w:rsidR="00A65196" w:rsidRPr="005B2F3B">
        <w:rPr>
          <w:rFonts w:asciiTheme="minorHAnsi" w:hAnsiTheme="minorHAnsi"/>
        </w:rPr>
        <w:t xml:space="preserve"> </w:t>
      </w:r>
      <w:r w:rsidRPr="005B2F3B">
        <w:rPr>
          <w:rFonts w:asciiTheme="minorHAnsi" w:hAnsiTheme="minorHAnsi"/>
        </w:rPr>
        <w:t>perpendicular</w:t>
      </w:r>
      <w:r w:rsidR="00A65196" w:rsidRPr="005B2F3B">
        <w:rPr>
          <w:rFonts w:asciiTheme="minorHAnsi" w:hAnsiTheme="minorHAnsi"/>
        </w:rPr>
        <w:t xml:space="preserve"> </w:t>
      </w:r>
      <w:r w:rsidRPr="005B2F3B">
        <w:rPr>
          <w:rFonts w:asciiTheme="minorHAnsi" w:hAnsiTheme="minorHAnsi"/>
        </w:rPr>
        <w:t>to</w:t>
      </w:r>
      <w:r w:rsidR="00A65196" w:rsidRPr="005B2F3B">
        <w:rPr>
          <w:rFonts w:asciiTheme="minorHAnsi" w:hAnsiTheme="minorHAnsi"/>
        </w:rPr>
        <w:t xml:space="preserve"> </w:t>
      </w:r>
      <w:r w:rsidRPr="005B2F3B">
        <w:rPr>
          <w:rFonts w:asciiTheme="minorHAnsi" w:hAnsiTheme="minorHAnsi"/>
        </w:rPr>
        <w:t>the</w:t>
      </w:r>
      <w:r w:rsidR="00A65196" w:rsidRPr="005B2F3B">
        <w:rPr>
          <w:rFonts w:asciiTheme="minorHAnsi" w:hAnsiTheme="minorHAnsi"/>
        </w:rPr>
        <w:t xml:space="preserve"> </w:t>
      </w:r>
      <w:r w:rsidRPr="005B2F3B">
        <w:rPr>
          <w:rFonts w:asciiTheme="minorHAnsi" w:hAnsiTheme="minorHAnsi"/>
        </w:rPr>
        <w:t>air</w:t>
      </w:r>
      <w:r w:rsidR="00A65196" w:rsidRPr="005B2F3B">
        <w:rPr>
          <w:rFonts w:asciiTheme="minorHAnsi" w:hAnsiTheme="minorHAnsi"/>
        </w:rPr>
        <w:t xml:space="preserve"> </w:t>
      </w:r>
      <w:r w:rsidRPr="005B2F3B">
        <w:rPr>
          <w:rFonts w:asciiTheme="minorHAnsi" w:hAnsiTheme="minorHAnsi"/>
        </w:rPr>
        <w:t>flow</w:t>
      </w:r>
      <w:r w:rsidR="0031181A">
        <w:rPr>
          <w:rFonts w:asciiTheme="minorHAnsi" w:hAnsiTheme="minorHAnsi"/>
        </w:rPr>
        <w:t>”</w:t>
      </w:r>
      <w:r w:rsidRPr="005B2F3B">
        <w:rPr>
          <w:rFonts w:asciiTheme="minorHAnsi" w:hAnsiTheme="minorHAnsi"/>
        </w:rPr>
        <w:t>.</w:t>
      </w:r>
      <w:r w:rsidR="0031181A">
        <w:rPr>
          <w:rStyle w:val="FootnoteReference"/>
          <w:rFonts w:asciiTheme="minorHAnsi" w:hAnsiTheme="minorHAnsi"/>
        </w:rPr>
        <w:footnoteReference w:id="82"/>
      </w:r>
      <w:r w:rsidR="00A65196" w:rsidRPr="005B2F3B">
        <w:rPr>
          <w:rFonts w:asciiTheme="minorHAnsi" w:hAnsiTheme="minorHAnsi"/>
        </w:rPr>
        <w:t xml:space="preserve"> </w:t>
      </w:r>
    </w:p>
    <w:p w14:paraId="4191F61E" w14:textId="049D2BC8" w:rsidR="00DB0355" w:rsidRPr="005B2F3B" w:rsidRDefault="00A4374D" w:rsidP="000E6FFE">
      <w:pPr>
        <w:pStyle w:val="ListParagraph"/>
        <w:numPr>
          <w:ilvl w:val="0"/>
          <w:numId w:val="13"/>
        </w:numPr>
        <w:spacing w:before="40"/>
        <w:ind w:left="900" w:hanging="180"/>
        <w:rPr>
          <w:rFonts w:asciiTheme="minorHAnsi" w:hAnsiTheme="minorHAnsi"/>
        </w:rPr>
      </w:pPr>
      <w:r w:rsidRPr="00391165">
        <w:rPr>
          <w:rFonts w:asciiTheme="minorHAnsi" w:hAnsiTheme="minorHAnsi"/>
          <w:u w:val="single"/>
        </w:rPr>
        <w:t>c</w:t>
      </w:r>
      <w:r w:rsidR="00DB0355" w:rsidRPr="00391165">
        <w:rPr>
          <w:rFonts w:asciiTheme="minorHAnsi" w:hAnsiTheme="minorHAnsi"/>
          <w:u w:val="single"/>
        </w:rPr>
        <w:t>an-annular</w:t>
      </w:r>
      <w:r w:rsidR="00A65196" w:rsidRPr="00391165">
        <w:rPr>
          <w:rFonts w:asciiTheme="minorHAnsi" w:hAnsiTheme="minorHAnsi"/>
          <w:u w:val="single"/>
        </w:rPr>
        <w:t xml:space="preserve"> </w:t>
      </w:r>
      <w:r w:rsidR="00DB0355" w:rsidRPr="00391165">
        <w:rPr>
          <w:rFonts w:asciiTheme="minorHAnsi" w:hAnsiTheme="minorHAnsi"/>
          <w:u w:val="single"/>
        </w:rPr>
        <w:t>combustor</w:t>
      </w:r>
      <w:r w:rsidR="00DB0355" w:rsidRPr="005B2F3B">
        <w:rPr>
          <w:rFonts w:asciiTheme="minorHAnsi" w:hAnsiTheme="minorHAnsi"/>
        </w:rPr>
        <w:t>:</w:t>
      </w:r>
      <w:r w:rsidR="00A65196" w:rsidRPr="005B2F3B">
        <w:rPr>
          <w:rFonts w:asciiTheme="minorHAnsi" w:hAnsiTheme="minorHAnsi"/>
        </w:rPr>
        <w:t xml:space="preserve"> </w:t>
      </w:r>
      <w:r w:rsidR="005000FF" w:rsidRPr="005B2F3B">
        <w:rPr>
          <w:rFonts w:asciiTheme="minorHAnsi" w:hAnsiTheme="minorHAnsi"/>
        </w:rPr>
        <w:t>is</w:t>
      </w:r>
      <w:r w:rsidR="00A65196" w:rsidRPr="005B2F3B">
        <w:rPr>
          <w:rFonts w:asciiTheme="minorHAnsi" w:hAnsiTheme="minorHAnsi"/>
        </w:rPr>
        <w:t xml:space="preserve"> </w:t>
      </w:r>
      <w:r w:rsidR="00DB0355" w:rsidRPr="005B2F3B">
        <w:rPr>
          <w:rFonts w:asciiTheme="minorHAnsi" w:hAnsiTheme="minorHAnsi"/>
        </w:rPr>
        <w:t>similar</w:t>
      </w:r>
      <w:r w:rsidR="00A65196" w:rsidRPr="005B2F3B">
        <w:rPr>
          <w:rFonts w:asciiTheme="minorHAnsi" w:hAnsiTheme="minorHAnsi"/>
        </w:rPr>
        <w:t xml:space="preserve"> </w:t>
      </w:r>
      <w:r w:rsidR="00DB0355" w:rsidRPr="005B2F3B">
        <w:rPr>
          <w:rFonts w:asciiTheme="minorHAnsi" w:hAnsiTheme="minorHAnsi"/>
        </w:rPr>
        <w:t>to</w:t>
      </w:r>
      <w:r w:rsidR="00A65196" w:rsidRPr="005B2F3B">
        <w:rPr>
          <w:rFonts w:asciiTheme="minorHAnsi" w:hAnsiTheme="minorHAnsi"/>
        </w:rPr>
        <w:t xml:space="preserve"> </w:t>
      </w:r>
      <w:r w:rsidR="00DB0355" w:rsidRPr="005B2F3B">
        <w:rPr>
          <w:rFonts w:asciiTheme="minorHAnsi" w:hAnsiTheme="minorHAnsi"/>
        </w:rPr>
        <w:t>the</w:t>
      </w:r>
      <w:r w:rsidR="00A65196" w:rsidRPr="005B2F3B">
        <w:rPr>
          <w:rFonts w:asciiTheme="minorHAnsi" w:hAnsiTheme="minorHAnsi"/>
        </w:rPr>
        <w:t xml:space="preserve"> </w:t>
      </w:r>
      <w:r w:rsidR="00DB0355" w:rsidRPr="005B2F3B">
        <w:rPr>
          <w:rFonts w:asciiTheme="minorHAnsi" w:hAnsiTheme="minorHAnsi"/>
        </w:rPr>
        <w:t>annular</w:t>
      </w:r>
      <w:r w:rsidR="00A65196" w:rsidRPr="005B2F3B">
        <w:rPr>
          <w:rFonts w:asciiTheme="minorHAnsi" w:hAnsiTheme="minorHAnsi"/>
        </w:rPr>
        <w:t xml:space="preserve"> </w:t>
      </w:r>
      <w:r w:rsidR="005000FF" w:rsidRPr="005B2F3B">
        <w:rPr>
          <w:rFonts w:asciiTheme="minorHAnsi" w:hAnsiTheme="minorHAnsi"/>
        </w:rPr>
        <w:t>but</w:t>
      </w:r>
      <w:r w:rsidR="00A65196" w:rsidRPr="005B2F3B">
        <w:rPr>
          <w:rFonts w:asciiTheme="minorHAnsi" w:hAnsiTheme="minorHAnsi"/>
        </w:rPr>
        <w:t xml:space="preserve"> </w:t>
      </w:r>
      <w:r w:rsidR="00DB0355" w:rsidRPr="005B2F3B">
        <w:rPr>
          <w:rFonts w:asciiTheme="minorHAnsi" w:hAnsiTheme="minorHAnsi"/>
        </w:rPr>
        <w:t>incorporate</w:t>
      </w:r>
      <w:r w:rsidR="005000FF" w:rsidRPr="005B2F3B">
        <w:rPr>
          <w:rFonts w:asciiTheme="minorHAnsi" w:hAnsiTheme="minorHAnsi"/>
        </w:rPr>
        <w:t>s</w:t>
      </w:r>
      <w:r w:rsidR="00A65196" w:rsidRPr="005B2F3B">
        <w:rPr>
          <w:rFonts w:asciiTheme="minorHAnsi" w:hAnsiTheme="minorHAnsi"/>
        </w:rPr>
        <w:t xml:space="preserve"> </w:t>
      </w:r>
      <w:r w:rsidR="0031181A">
        <w:rPr>
          <w:rFonts w:asciiTheme="minorHAnsi" w:hAnsiTheme="minorHAnsi"/>
        </w:rPr>
        <w:t>“</w:t>
      </w:r>
      <w:r w:rsidR="00DB0355" w:rsidRPr="005B2F3B">
        <w:rPr>
          <w:rFonts w:asciiTheme="minorHAnsi" w:hAnsiTheme="minorHAnsi"/>
        </w:rPr>
        <w:t>several</w:t>
      </w:r>
      <w:r w:rsidR="00A65196" w:rsidRPr="005B2F3B">
        <w:rPr>
          <w:rFonts w:asciiTheme="minorHAnsi" w:hAnsiTheme="minorHAnsi"/>
        </w:rPr>
        <w:t xml:space="preserve"> </w:t>
      </w:r>
      <w:r w:rsidR="00DB0355" w:rsidRPr="005B2F3B">
        <w:rPr>
          <w:rFonts w:asciiTheme="minorHAnsi" w:hAnsiTheme="minorHAnsi"/>
        </w:rPr>
        <w:t>can-shaped</w:t>
      </w:r>
      <w:r w:rsidR="00A65196" w:rsidRPr="005B2F3B">
        <w:rPr>
          <w:rFonts w:asciiTheme="minorHAnsi" w:hAnsiTheme="minorHAnsi"/>
        </w:rPr>
        <w:t xml:space="preserve"> </w:t>
      </w:r>
      <w:r w:rsidR="00DB0355" w:rsidRPr="005B2F3B">
        <w:rPr>
          <w:rFonts w:asciiTheme="minorHAnsi" w:hAnsiTheme="minorHAnsi"/>
        </w:rPr>
        <w:t>combustion</w:t>
      </w:r>
      <w:r w:rsidR="00A65196" w:rsidRPr="005B2F3B">
        <w:rPr>
          <w:rFonts w:asciiTheme="minorHAnsi" w:hAnsiTheme="minorHAnsi"/>
        </w:rPr>
        <w:t xml:space="preserve"> </w:t>
      </w:r>
      <w:r w:rsidR="00DB0355" w:rsidRPr="005B2F3B">
        <w:rPr>
          <w:rFonts w:asciiTheme="minorHAnsi" w:hAnsiTheme="minorHAnsi"/>
        </w:rPr>
        <w:t>chambers</w:t>
      </w:r>
      <w:r w:rsidR="00A65196" w:rsidRPr="005B2F3B">
        <w:rPr>
          <w:rFonts w:asciiTheme="minorHAnsi" w:hAnsiTheme="minorHAnsi"/>
        </w:rPr>
        <w:t xml:space="preserve"> </w:t>
      </w:r>
      <w:r w:rsidR="00DB0355" w:rsidRPr="005B2F3B">
        <w:rPr>
          <w:rFonts w:asciiTheme="minorHAnsi" w:hAnsiTheme="minorHAnsi"/>
        </w:rPr>
        <w:t>rather</w:t>
      </w:r>
      <w:r w:rsidR="00A65196" w:rsidRPr="005B2F3B">
        <w:rPr>
          <w:rFonts w:asciiTheme="minorHAnsi" w:hAnsiTheme="minorHAnsi"/>
        </w:rPr>
        <w:t xml:space="preserve"> </w:t>
      </w:r>
      <w:r w:rsidR="00DB0355" w:rsidRPr="005B2F3B">
        <w:rPr>
          <w:rFonts w:asciiTheme="minorHAnsi" w:hAnsiTheme="minorHAnsi"/>
        </w:rPr>
        <w:t>than</w:t>
      </w:r>
      <w:r w:rsidR="00A65196" w:rsidRPr="005B2F3B">
        <w:rPr>
          <w:rFonts w:asciiTheme="minorHAnsi" w:hAnsiTheme="minorHAnsi"/>
        </w:rPr>
        <w:t xml:space="preserve"> </w:t>
      </w:r>
      <w:r w:rsidR="00DB0355" w:rsidRPr="005B2F3B">
        <w:rPr>
          <w:rFonts w:asciiTheme="minorHAnsi" w:hAnsiTheme="minorHAnsi"/>
        </w:rPr>
        <w:t>a</w:t>
      </w:r>
      <w:r w:rsidR="00A65196" w:rsidRPr="005B2F3B">
        <w:rPr>
          <w:rFonts w:asciiTheme="minorHAnsi" w:hAnsiTheme="minorHAnsi"/>
        </w:rPr>
        <w:t xml:space="preserve"> </w:t>
      </w:r>
      <w:r w:rsidR="00DB0355" w:rsidRPr="005B2F3B">
        <w:rPr>
          <w:rFonts w:asciiTheme="minorHAnsi" w:hAnsiTheme="minorHAnsi"/>
        </w:rPr>
        <w:t>single</w:t>
      </w:r>
      <w:r w:rsidR="00A65196" w:rsidRPr="005B2F3B">
        <w:rPr>
          <w:rFonts w:asciiTheme="minorHAnsi" w:hAnsiTheme="minorHAnsi"/>
        </w:rPr>
        <w:t xml:space="preserve"> </w:t>
      </w:r>
      <w:r w:rsidR="00DB0355" w:rsidRPr="005B2F3B">
        <w:rPr>
          <w:rFonts w:asciiTheme="minorHAnsi" w:hAnsiTheme="minorHAnsi"/>
        </w:rPr>
        <w:t>continuous</w:t>
      </w:r>
      <w:r w:rsidR="00A65196" w:rsidRPr="005B2F3B">
        <w:rPr>
          <w:rFonts w:asciiTheme="minorHAnsi" w:hAnsiTheme="minorHAnsi"/>
        </w:rPr>
        <w:t xml:space="preserve"> </w:t>
      </w:r>
      <w:r w:rsidR="00DB0355" w:rsidRPr="005B2F3B">
        <w:rPr>
          <w:rFonts w:asciiTheme="minorHAnsi" w:hAnsiTheme="minorHAnsi"/>
        </w:rPr>
        <w:t>chamber</w:t>
      </w:r>
      <w:r w:rsidR="0031181A">
        <w:rPr>
          <w:rFonts w:asciiTheme="minorHAnsi" w:hAnsiTheme="minorHAnsi"/>
        </w:rPr>
        <w:t>”</w:t>
      </w:r>
      <w:r w:rsidR="00DB0355" w:rsidRPr="005B2F3B">
        <w:rPr>
          <w:rFonts w:asciiTheme="minorHAnsi" w:hAnsiTheme="minorHAnsi"/>
        </w:rPr>
        <w:t>.</w:t>
      </w:r>
      <w:r w:rsidR="00A65196" w:rsidRPr="005B2F3B">
        <w:rPr>
          <w:rFonts w:asciiTheme="minorHAnsi" w:hAnsiTheme="minorHAnsi"/>
        </w:rPr>
        <w:t xml:space="preserve"> </w:t>
      </w:r>
      <w:r w:rsidR="0031181A">
        <w:rPr>
          <w:rFonts w:asciiTheme="minorHAnsi" w:hAnsiTheme="minorHAnsi"/>
        </w:rPr>
        <w:t>“</w:t>
      </w:r>
      <w:r w:rsidR="00DB0355" w:rsidRPr="005B2F3B">
        <w:rPr>
          <w:rFonts w:asciiTheme="minorHAnsi" w:hAnsiTheme="minorHAnsi"/>
        </w:rPr>
        <w:t>Annular</w:t>
      </w:r>
      <w:r w:rsidR="00A65196" w:rsidRPr="005B2F3B">
        <w:rPr>
          <w:rFonts w:asciiTheme="minorHAnsi" w:hAnsiTheme="minorHAnsi"/>
        </w:rPr>
        <w:t xml:space="preserve"> </w:t>
      </w:r>
      <w:r w:rsidR="00DB0355" w:rsidRPr="005B2F3B">
        <w:rPr>
          <w:rFonts w:asciiTheme="minorHAnsi" w:hAnsiTheme="minorHAnsi"/>
        </w:rPr>
        <w:t>and</w:t>
      </w:r>
      <w:r w:rsidR="00A65196" w:rsidRPr="005B2F3B">
        <w:rPr>
          <w:rFonts w:asciiTheme="minorHAnsi" w:hAnsiTheme="minorHAnsi"/>
        </w:rPr>
        <w:t xml:space="preserve"> </w:t>
      </w:r>
      <w:r w:rsidR="00DB0355" w:rsidRPr="005B2F3B">
        <w:rPr>
          <w:rFonts w:asciiTheme="minorHAnsi" w:hAnsiTheme="minorHAnsi"/>
        </w:rPr>
        <w:t>can-annular</w:t>
      </w:r>
      <w:r w:rsidR="00A65196" w:rsidRPr="005B2F3B">
        <w:rPr>
          <w:rFonts w:asciiTheme="minorHAnsi" w:hAnsiTheme="minorHAnsi"/>
        </w:rPr>
        <w:t xml:space="preserve"> </w:t>
      </w:r>
      <w:r w:rsidR="00DB0355" w:rsidRPr="005B2F3B">
        <w:rPr>
          <w:rFonts w:asciiTheme="minorHAnsi" w:hAnsiTheme="minorHAnsi"/>
        </w:rPr>
        <w:t>combustors</w:t>
      </w:r>
      <w:r w:rsidR="00A65196" w:rsidRPr="005B2F3B">
        <w:rPr>
          <w:rFonts w:asciiTheme="minorHAnsi" w:hAnsiTheme="minorHAnsi"/>
        </w:rPr>
        <w:t xml:space="preserve"> </w:t>
      </w:r>
      <w:r w:rsidR="00DB0355" w:rsidRPr="005B2F3B">
        <w:rPr>
          <w:rFonts w:asciiTheme="minorHAnsi" w:hAnsiTheme="minorHAnsi"/>
        </w:rPr>
        <w:t>are</w:t>
      </w:r>
      <w:r w:rsidR="00A65196" w:rsidRPr="005B2F3B">
        <w:rPr>
          <w:rFonts w:asciiTheme="minorHAnsi" w:hAnsiTheme="minorHAnsi"/>
        </w:rPr>
        <w:t xml:space="preserve"> </w:t>
      </w:r>
      <w:r w:rsidR="00DB0355" w:rsidRPr="005B2F3B">
        <w:rPr>
          <w:rFonts w:asciiTheme="minorHAnsi" w:hAnsiTheme="minorHAnsi"/>
        </w:rPr>
        <w:t>based</w:t>
      </w:r>
      <w:r w:rsidR="00A65196" w:rsidRPr="005B2F3B">
        <w:rPr>
          <w:rFonts w:asciiTheme="minorHAnsi" w:hAnsiTheme="minorHAnsi"/>
        </w:rPr>
        <w:t xml:space="preserve"> </w:t>
      </w:r>
      <w:r w:rsidR="00DB0355" w:rsidRPr="005B2F3B">
        <w:rPr>
          <w:rFonts w:asciiTheme="minorHAnsi" w:hAnsiTheme="minorHAnsi"/>
        </w:rPr>
        <w:t>on</w:t>
      </w:r>
      <w:r w:rsidR="00A65196" w:rsidRPr="005B2F3B">
        <w:rPr>
          <w:rFonts w:asciiTheme="minorHAnsi" w:hAnsiTheme="minorHAnsi"/>
        </w:rPr>
        <w:t xml:space="preserve"> </w:t>
      </w:r>
      <w:r w:rsidR="00DB0355" w:rsidRPr="005B2F3B">
        <w:rPr>
          <w:rFonts w:asciiTheme="minorHAnsi" w:hAnsiTheme="minorHAnsi"/>
        </w:rPr>
        <w:t>aircraft</w:t>
      </w:r>
      <w:r w:rsidR="00A65196" w:rsidRPr="005B2F3B">
        <w:rPr>
          <w:rFonts w:asciiTheme="minorHAnsi" w:hAnsiTheme="minorHAnsi"/>
        </w:rPr>
        <w:t xml:space="preserve"> </w:t>
      </w:r>
      <w:r w:rsidR="00DB0355" w:rsidRPr="005B2F3B">
        <w:rPr>
          <w:rFonts w:asciiTheme="minorHAnsi" w:hAnsiTheme="minorHAnsi"/>
        </w:rPr>
        <w:t>turbine</w:t>
      </w:r>
      <w:r w:rsidR="00A65196" w:rsidRPr="005B2F3B">
        <w:rPr>
          <w:rFonts w:asciiTheme="minorHAnsi" w:hAnsiTheme="minorHAnsi"/>
        </w:rPr>
        <w:t xml:space="preserve"> </w:t>
      </w:r>
      <w:r w:rsidR="00DB0355" w:rsidRPr="005B2F3B">
        <w:rPr>
          <w:rFonts w:asciiTheme="minorHAnsi" w:hAnsiTheme="minorHAnsi"/>
        </w:rPr>
        <w:t>technology</w:t>
      </w:r>
      <w:r w:rsidR="00A65196" w:rsidRPr="005B2F3B">
        <w:rPr>
          <w:rFonts w:asciiTheme="minorHAnsi" w:hAnsiTheme="minorHAnsi"/>
        </w:rPr>
        <w:t xml:space="preserve"> </w:t>
      </w:r>
      <w:r w:rsidR="00DB0355" w:rsidRPr="005B2F3B">
        <w:rPr>
          <w:rFonts w:asciiTheme="minorHAnsi" w:hAnsiTheme="minorHAnsi"/>
        </w:rPr>
        <w:t>and</w:t>
      </w:r>
      <w:r w:rsidR="00A65196" w:rsidRPr="005B2F3B">
        <w:rPr>
          <w:rFonts w:asciiTheme="minorHAnsi" w:hAnsiTheme="minorHAnsi"/>
        </w:rPr>
        <w:t xml:space="preserve"> </w:t>
      </w:r>
      <w:r w:rsidR="00DB0355" w:rsidRPr="005B2F3B">
        <w:rPr>
          <w:rFonts w:asciiTheme="minorHAnsi" w:hAnsiTheme="minorHAnsi"/>
        </w:rPr>
        <w:t>are</w:t>
      </w:r>
      <w:r w:rsidR="00A65196" w:rsidRPr="005B2F3B">
        <w:rPr>
          <w:rFonts w:asciiTheme="minorHAnsi" w:hAnsiTheme="minorHAnsi"/>
        </w:rPr>
        <w:t xml:space="preserve"> </w:t>
      </w:r>
      <w:r w:rsidR="00DB0355" w:rsidRPr="005B2F3B">
        <w:rPr>
          <w:rFonts w:asciiTheme="minorHAnsi" w:hAnsiTheme="minorHAnsi"/>
        </w:rPr>
        <w:t>typically</w:t>
      </w:r>
      <w:r w:rsidR="00A65196" w:rsidRPr="005B2F3B">
        <w:rPr>
          <w:rFonts w:asciiTheme="minorHAnsi" w:hAnsiTheme="minorHAnsi"/>
        </w:rPr>
        <w:t xml:space="preserve"> </w:t>
      </w:r>
      <w:r w:rsidR="00DB0355" w:rsidRPr="005B2F3B">
        <w:rPr>
          <w:rFonts w:asciiTheme="minorHAnsi" w:hAnsiTheme="minorHAnsi"/>
        </w:rPr>
        <w:t>used</w:t>
      </w:r>
      <w:r w:rsidR="00A65196" w:rsidRPr="005B2F3B">
        <w:rPr>
          <w:rFonts w:asciiTheme="minorHAnsi" w:hAnsiTheme="minorHAnsi"/>
        </w:rPr>
        <w:t xml:space="preserve"> </w:t>
      </w:r>
      <w:r w:rsidR="00DB0355" w:rsidRPr="005B2F3B">
        <w:rPr>
          <w:rFonts w:asciiTheme="minorHAnsi" w:hAnsiTheme="minorHAnsi"/>
        </w:rPr>
        <w:t>for</w:t>
      </w:r>
      <w:r w:rsidR="00A65196" w:rsidRPr="005B2F3B">
        <w:rPr>
          <w:rFonts w:asciiTheme="minorHAnsi" w:hAnsiTheme="minorHAnsi"/>
        </w:rPr>
        <w:t xml:space="preserve"> </w:t>
      </w:r>
      <w:r w:rsidR="00DB0355" w:rsidRPr="005B2F3B">
        <w:rPr>
          <w:rFonts w:asciiTheme="minorHAnsi" w:hAnsiTheme="minorHAnsi"/>
        </w:rPr>
        <w:t>smaller</w:t>
      </w:r>
      <w:r w:rsidR="00A65196" w:rsidRPr="005B2F3B">
        <w:rPr>
          <w:rFonts w:asciiTheme="minorHAnsi" w:hAnsiTheme="minorHAnsi"/>
        </w:rPr>
        <w:t xml:space="preserve"> </w:t>
      </w:r>
      <w:r w:rsidR="00DB0355" w:rsidRPr="005B2F3B">
        <w:rPr>
          <w:rFonts w:asciiTheme="minorHAnsi" w:hAnsiTheme="minorHAnsi"/>
        </w:rPr>
        <w:t>scale</w:t>
      </w:r>
      <w:r w:rsidR="00A65196" w:rsidRPr="005B2F3B">
        <w:rPr>
          <w:rFonts w:asciiTheme="minorHAnsi" w:hAnsiTheme="minorHAnsi"/>
        </w:rPr>
        <w:t xml:space="preserve"> </w:t>
      </w:r>
      <w:r w:rsidR="00DB0355" w:rsidRPr="005B2F3B">
        <w:rPr>
          <w:rFonts w:asciiTheme="minorHAnsi" w:hAnsiTheme="minorHAnsi"/>
        </w:rPr>
        <w:t>applications</w:t>
      </w:r>
      <w:r w:rsidR="0031181A">
        <w:rPr>
          <w:rFonts w:asciiTheme="minorHAnsi" w:hAnsiTheme="minorHAnsi"/>
        </w:rPr>
        <w:t>”</w:t>
      </w:r>
      <w:r w:rsidR="00DB0355" w:rsidRPr="005B2F3B">
        <w:rPr>
          <w:rFonts w:asciiTheme="minorHAnsi" w:hAnsiTheme="minorHAnsi"/>
        </w:rPr>
        <w:t>.</w:t>
      </w:r>
      <w:r w:rsidR="0031181A">
        <w:rPr>
          <w:rStyle w:val="FootnoteReference"/>
          <w:rFonts w:asciiTheme="minorHAnsi" w:hAnsiTheme="minorHAnsi"/>
        </w:rPr>
        <w:footnoteReference w:id="83"/>
      </w:r>
      <w:r w:rsidR="00A65196" w:rsidRPr="005B2F3B">
        <w:rPr>
          <w:rFonts w:asciiTheme="minorHAnsi" w:hAnsiTheme="minorHAnsi"/>
        </w:rPr>
        <w:t xml:space="preserve"> </w:t>
      </w:r>
    </w:p>
    <w:p w14:paraId="179BAF53" w14:textId="6283A5A0" w:rsidR="00DB0355" w:rsidRDefault="00DB0355" w:rsidP="000E6FFE">
      <w:pPr>
        <w:pStyle w:val="ListParagraph"/>
        <w:numPr>
          <w:ilvl w:val="0"/>
          <w:numId w:val="13"/>
        </w:numPr>
        <w:spacing w:before="40"/>
        <w:ind w:left="900" w:hanging="180"/>
        <w:rPr>
          <w:rFonts w:asciiTheme="minorHAnsi" w:hAnsiTheme="minorHAnsi"/>
        </w:rPr>
      </w:pPr>
      <w:r w:rsidRPr="00391165">
        <w:rPr>
          <w:rFonts w:asciiTheme="minorHAnsi" w:hAnsiTheme="minorHAnsi"/>
          <w:u w:val="single"/>
        </w:rPr>
        <w:t>silo</w:t>
      </w:r>
      <w:r w:rsidR="00A65196" w:rsidRPr="00391165">
        <w:rPr>
          <w:rFonts w:asciiTheme="minorHAnsi" w:hAnsiTheme="minorHAnsi"/>
          <w:u w:val="single"/>
        </w:rPr>
        <w:t xml:space="preserve"> </w:t>
      </w:r>
      <w:r w:rsidRPr="00391165">
        <w:rPr>
          <w:rFonts w:asciiTheme="minorHAnsi" w:hAnsiTheme="minorHAnsi"/>
          <w:u w:val="single"/>
        </w:rPr>
        <w:t>(frame-type)</w:t>
      </w:r>
      <w:r w:rsidR="00A65196" w:rsidRPr="00391165">
        <w:rPr>
          <w:rFonts w:asciiTheme="minorHAnsi" w:hAnsiTheme="minorHAnsi"/>
          <w:u w:val="single"/>
        </w:rPr>
        <w:t xml:space="preserve"> </w:t>
      </w:r>
      <w:r w:rsidRPr="00391165">
        <w:rPr>
          <w:rFonts w:asciiTheme="minorHAnsi" w:hAnsiTheme="minorHAnsi"/>
          <w:u w:val="single"/>
        </w:rPr>
        <w:t>combustor</w:t>
      </w:r>
      <w:r w:rsidRPr="005B2F3B">
        <w:rPr>
          <w:rFonts w:asciiTheme="minorHAnsi" w:hAnsiTheme="minorHAnsi"/>
        </w:rPr>
        <w:t>:</w:t>
      </w:r>
      <w:r w:rsidR="00A65196" w:rsidRPr="005B2F3B">
        <w:rPr>
          <w:rFonts w:asciiTheme="minorHAnsi" w:hAnsiTheme="minorHAnsi"/>
        </w:rPr>
        <w:t xml:space="preserve"> </w:t>
      </w:r>
      <w:r w:rsidR="0031181A">
        <w:rPr>
          <w:rFonts w:asciiTheme="minorHAnsi" w:hAnsiTheme="minorHAnsi"/>
        </w:rPr>
        <w:t>“</w:t>
      </w:r>
      <w:r w:rsidRPr="005B2F3B">
        <w:rPr>
          <w:rFonts w:asciiTheme="minorHAnsi" w:hAnsiTheme="minorHAnsi"/>
        </w:rPr>
        <w:t>ha</w:t>
      </w:r>
      <w:r w:rsidR="005000FF" w:rsidRPr="005B2F3B">
        <w:rPr>
          <w:rFonts w:asciiTheme="minorHAnsi" w:hAnsiTheme="minorHAnsi"/>
        </w:rPr>
        <w:t>s</w:t>
      </w:r>
      <w:r w:rsidR="00A65196" w:rsidRPr="005B2F3B">
        <w:rPr>
          <w:rFonts w:asciiTheme="minorHAnsi" w:hAnsiTheme="minorHAnsi"/>
        </w:rPr>
        <w:t xml:space="preserve"> </w:t>
      </w:r>
      <w:r w:rsidRPr="005B2F3B">
        <w:rPr>
          <w:rFonts w:asciiTheme="minorHAnsi" w:hAnsiTheme="minorHAnsi"/>
        </w:rPr>
        <w:t>one</w:t>
      </w:r>
      <w:r w:rsidR="00A65196" w:rsidRPr="005B2F3B">
        <w:rPr>
          <w:rFonts w:asciiTheme="minorHAnsi" w:hAnsiTheme="minorHAnsi"/>
        </w:rPr>
        <w:t xml:space="preserve"> </w:t>
      </w:r>
      <w:r w:rsidRPr="005B2F3B">
        <w:rPr>
          <w:rFonts w:asciiTheme="minorHAnsi" w:hAnsiTheme="minorHAnsi"/>
        </w:rPr>
        <w:t>or</w:t>
      </w:r>
      <w:r w:rsidR="00A65196" w:rsidRPr="005B2F3B">
        <w:rPr>
          <w:rFonts w:asciiTheme="minorHAnsi" w:hAnsiTheme="minorHAnsi"/>
        </w:rPr>
        <w:t xml:space="preserve"> </w:t>
      </w:r>
      <w:r w:rsidRPr="005B2F3B">
        <w:rPr>
          <w:rFonts w:asciiTheme="minorHAnsi" w:hAnsiTheme="minorHAnsi"/>
        </w:rPr>
        <w:t>more</w:t>
      </w:r>
      <w:r w:rsidR="00A65196" w:rsidRPr="005B2F3B">
        <w:rPr>
          <w:rFonts w:asciiTheme="minorHAnsi" w:hAnsiTheme="minorHAnsi"/>
        </w:rPr>
        <w:t xml:space="preserve"> </w:t>
      </w:r>
      <w:r w:rsidRPr="005B2F3B">
        <w:rPr>
          <w:rFonts w:asciiTheme="minorHAnsi" w:hAnsiTheme="minorHAnsi"/>
        </w:rPr>
        <w:t>combustion</w:t>
      </w:r>
      <w:r w:rsidR="00A65196" w:rsidRPr="005B2F3B">
        <w:rPr>
          <w:rFonts w:asciiTheme="minorHAnsi" w:hAnsiTheme="minorHAnsi"/>
        </w:rPr>
        <w:t xml:space="preserve"> </w:t>
      </w:r>
      <w:r w:rsidRPr="005B2F3B">
        <w:rPr>
          <w:rFonts w:asciiTheme="minorHAnsi" w:hAnsiTheme="minorHAnsi"/>
        </w:rPr>
        <w:t>chambers</w:t>
      </w:r>
      <w:r w:rsidR="00A65196" w:rsidRPr="005B2F3B">
        <w:rPr>
          <w:rFonts w:asciiTheme="minorHAnsi" w:hAnsiTheme="minorHAnsi"/>
        </w:rPr>
        <w:t xml:space="preserve"> </w:t>
      </w:r>
      <w:r w:rsidRPr="005B2F3B">
        <w:rPr>
          <w:rFonts w:asciiTheme="minorHAnsi" w:hAnsiTheme="minorHAnsi"/>
        </w:rPr>
        <w:t>mounted</w:t>
      </w:r>
      <w:r w:rsidR="00A65196" w:rsidRPr="005B2F3B">
        <w:rPr>
          <w:rFonts w:asciiTheme="minorHAnsi" w:hAnsiTheme="minorHAnsi"/>
        </w:rPr>
        <w:t xml:space="preserve"> </w:t>
      </w:r>
      <w:r w:rsidRPr="005B2F3B">
        <w:rPr>
          <w:rFonts w:asciiTheme="minorHAnsi" w:hAnsiTheme="minorHAnsi"/>
        </w:rPr>
        <w:t>external</w:t>
      </w:r>
      <w:r w:rsidR="00A65196" w:rsidRPr="005B2F3B">
        <w:rPr>
          <w:rFonts w:asciiTheme="minorHAnsi" w:hAnsiTheme="minorHAnsi"/>
        </w:rPr>
        <w:t xml:space="preserve"> </w:t>
      </w:r>
      <w:r w:rsidRPr="005B2F3B">
        <w:rPr>
          <w:rFonts w:asciiTheme="minorHAnsi" w:hAnsiTheme="minorHAnsi"/>
        </w:rPr>
        <w:t>to</w:t>
      </w:r>
      <w:r w:rsidR="00A65196" w:rsidRPr="005B2F3B">
        <w:rPr>
          <w:rFonts w:asciiTheme="minorHAnsi" w:hAnsiTheme="minorHAnsi"/>
        </w:rPr>
        <w:t xml:space="preserve"> </w:t>
      </w:r>
      <w:r w:rsidRPr="005B2F3B">
        <w:rPr>
          <w:rFonts w:asciiTheme="minorHAnsi" w:hAnsiTheme="minorHAnsi"/>
        </w:rPr>
        <w:t>the</w:t>
      </w:r>
      <w:r w:rsidR="00A65196" w:rsidRPr="005B2F3B">
        <w:rPr>
          <w:rFonts w:asciiTheme="minorHAnsi" w:hAnsiTheme="minorHAnsi"/>
        </w:rPr>
        <w:t xml:space="preserve"> </w:t>
      </w:r>
      <w:r w:rsidRPr="005B2F3B">
        <w:rPr>
          <w:rFonts w:asciiTheme="minorHAnsi" w:hAnsiTheme="minorHAnsi"/>
        </w:rPr>
        <w:t>gas</w:t>
      </w:r>
      <w:r w:rsidR="00A65196" w:rsidRPr="005B2F3B">
        <w:rPr>
          <w:rFonts w:asciiTheme="minorHAnsi" w:hAnsiTheme="minorHAnsi"/>
        </w:rPr>
        <w:t xml:space="preserve"> </w:t>
      </w:r>
      <w:r w:rsidRPr="005B2F3B">
        <w:rPr>
          <w:rFonts w:asciiTheme="minorHAnsi" w:hAnsiTheme="minorHAnsi"/>
        </w:rPr>
        <w:t>turbine</w:t>
      </w:r>
      <w:r w:rsidR="00A65196" w:rsidRPr="005B2F3B">
        <w:rPr>
          <w:rFonts w:asciiTheme="minorHAnsi" w:hAnsiTheme="minorHAnsi"/>
        </w:rPr>
        <w:t xml:space="preserve"> </w:t>
      </w:r>
      <w:r w:rsidRPr="005B2F3B">
        <w:rPr>
          <w:rFonts w:asciiTheme="minorHAnsi" w:hAnsiTheme="minorHAnsi"/>
        </w:rPr>
        <w:t>body.</w:t>
      </w:r>
      <w:r w:rsidR="00A65196" w:rsidRPr="005B2F3B">
        <w:rPr>
          <w:rFonts w:asciiTheme="minorHAnsi" w:hAnsiTheme="minorHAnsi"/>
        </w:rPr>
        <w:t xml:space="preserve"> </w:t>
      </w:r>
      <w:r w:rsidRPr="005B2F3B">
        <w:rPr>
          <w:rFonts w:asciiTheme="minorHAnsi" w:hAnsiTheme="minorHAnsi"/>
        </w:rPr>
        <w:t>These</w:t>
      </w:r>
      <w:r w:rsidR="00A65196" w:rsidRPr="005B2F3B">
        <w:rPr>
          <w:rFonts w:asciiTheme="minorHAnsi" w:hAnsiTheme="minorHAnsi"/>
        </w:rPr>
        <w:t xml:space="preserve"> </w:t>
      </w:r>
      <w:r w:rsidRPr="005B2F3B">
        <w:rPr>
          <w:rFonts w:asciiTheme="minorHAnsi" w:hAnsiTheme="minorHAnsi"/>
        </w:rPr>
        <w:t>are</w:t>
      </w:r>
      <w:r w:rsidR="00A65196" w:rsidRPr="005B2F3B">
        <w:rPr>
          <w:rFonts w:asciiTheme="minorHAnsi" w:hAnsiTheme="minorHAnsi"/>
        </w:rPr>
        <w:t xml:space="preserve"> </w:t>
      </w:r>
      <w:r w:rsidRPr="005B2F3B">
        <w:rPr>
          <w:rFonts w:asciiTheme="minorHAnsi" w:hAnsiTheme="minorHAnsi"/>
        </w:rPr>
        <w:t>typically</w:t>
      </w:r>
      <w:r w:rsidR="00A65196" w:rsidRPr="005B2F3B">
        <w:rPr>
          <w:rFonts w:asciiTheme="minorHAnsi" w:hAnsiTheme="minorHAnsi"/>
        </w:rPr>
        <w:t xml:space="preserve"> </w:t>
      </w:r>
      <w:r w:rsidRPr="005B2F3B">
        <w:rPr>
          <w:rFonts w:asciiTheme="minorHAnsi" w:hAnsiTheme="minorHAnsi"/>
        </w:rPr>
        <w:t>larger</w:t>
      </w:r>
      <w:r w:rsidR="00A65196" w:rsidRPr="005B2F3B">
        <w:rPr>
          <w:rFonts w:asciiTheme="minorHAnsi" w:hAnsiTheme="minorHAnsi"/>
        </w:rPr>
        <w:t xml:space="preserve"> </w:t>
      </w:r>
      <w:r w:rsidRPr="005B2F3B">
        <w:rPr>
          <w:rFonts w:asciiTheme="minorHAnsi" w:hAnsiTheme="minorHAnsi"/>
        </w:rPr>
        <w:t>than</w:t>
      </w:r>
      <w:r w:rsidR="00A65196" w:rsidRPr="005B2F3B">
        <w:rPr>
          <w:rFonts w:asciiTheme="minorHAnsi" w:hAnsiTheme="minorHAnsi"/>
        </w:rPr>
        <w:t xml:space="preserve"> </w:t>
      </w:r>
      <w:r w:rsidRPr="005B2F3B">
        <w:rPr>
          <w:rFonts w:asciiTheme="minorHAnsi" w:hAnsiTheme="minorHAnsi"/>
        </w:rPr>
        <w:t>annular</w:t>
      </w:r>
      <w:r w:rsidR="00A65196" w:rsidRPr="005B2F3B">
        <w:rPr>
          <w:rFonts w:asciiTheme="minorHAnsi" w:hAnsiTheme="minorHAnsi"/>
        </w:rPr>
        <w:t xml:space="preserve"> </w:t>
      </w:r>
      <w:r w:rsidRPr="005B2F3B">
        <w:rPr>
          <w:rFonts w:asciiTheme="minorHAnsi" w:hAnsiTheme="minorHAnsi"/>
        </w:rPr>
        <w:t>or</w:t>
      </w:r>
      <w:r w:rsidR="00A65196" w:rsidRPr="005B2F3B">
        <w:rPr>
          <w:rFonts w:asciiTheme="minorHAnsi" w:hAnsiTheme="minorHAnsi"/>
        </w:rPr>
        <w:t xml:space="preserve"> </w:t>
      </w:r>
      <w:r w:rsidRPr="005B2F3B">
        <w:rPr>
          <w:rFonts w:asciiTheme="minorHAnsi" w:hAnsiTheme="minorHAnsi"/>
        </w:rPr>
        <w:t>can-annular</w:t>
      </w:r>
      <w:r w:rsidR="00A65196" w:rsidRPr="005B2F3B">
        <w:rPr>
          <w:rFonts w:asciiTheme="minorHAnsi" w:hAnsiTheme="minorHAnsi"/>
        </w:rPr>
        <w:t xml:space="preserve"> </w:t>
      </w:r>
      <w:r w:rsidRPr="005B2F3B">
        <w:rPr>
          <w:rFonts w:asciiTheme="minorHAnsi" w:hAnsiTheme="minorHAnsi"/>
        </w:rPr>
        <w:t>combustors</w:t>
      </w:r>
      <w:r w:rsidR="00A65196" w:rsidRPr="005B2F3B">
        <w:rPr>
          <w:rFonts w:asciiTheme="minorHAnsi" w:hAnsiTheme="minorHAnsi"/>
        </w:rPr>
        <w:t xml:space="preserve"> </w:t>
      </w:r>
      <w:r w:rsidRPr="005B2F3B">
        <w:rPr>
          <w:rFonts w:asciiTheme="minorHAnsi" w:hAnsiTheme="minorHAnsi"/>
        </w:rPr>
        <w:t>used</w:t>
      </w:r>
      <w:r w:rsidR="00A65196" w:rsidRPr="005B2F3B">
        <w:rPr>
          <w:rFonts w:asciiTheme="minorHAnsi" w:hAnsiTheme="minorHAnsi"/>
        </w:rPr>
        <w:t xml:space="preserve"> </w:t>
      </w:r>
      <w:r w:rsidRPr="005B2F3B">
        <w:rPr>
          <w:rFonts w:asciiTheme="minorHAnsi" w:hAnsiTheme="minorHAnsi"/>
        </w:rPr>
        <w:t>for</w:t>
      </w:r>
      <w:r w:rsidR="00A65196" w:rsidRPr="005B2F3B">
        <w:rPr>
          <w:rFonts w:asciiTheme="minorHAnsi" w:hAnsiTheme="minorHAnsi"/>
        </w:rPr>
        <w:t xml:space="preserve"> </w:t>
      </w:r>
      <w:r w:rsidRPr="005B2F3B">
        <w:rPr>
          <w:rFonts w:asciiTheme="minorHAnsi" w:hAnsiTheme="minorHAnsi"/>
        </w:rPr>
        <w:t>larger</w:t>
      </w:r>
      <w:r w:rsidR="00A65196" w:rsidRPr="005B2F3B">
        <w:rPr>
          <w:rFonts w:asciiTheme="minorHAnsi" w:hAnsiTheme="minorHAnsi"/>
        </w:rPr>
        <w:t xml:space="preserve"> </w:t>
      </w:r>
      <w:r w:rsidRPr="005B2F3B">
        <w:rPr>
          <w:rFonts w:asciiTheme="minorHAnsi" w:hAnsiTheme="minorHAnsi"/>
        </w:rPr>
        <w:t>scale</w:t>
      </w:r>
      <w:r w:rsidR="00A65196" w:rsidRPr="005B2F3B">
        <w:rPr>
          <w:rFonts w:asciiTheme="minorHAnsi" w:hAnsiTheme="minorHAnsi"/>
        </w:rPr>
        <w:t xml:space="preserve"> </w:t>
      </w:r>
      <w:r w:rsidRPr="005B2F3B">
        <w:rPr>
          <w:rFonts w:asciiTheme="minorHAnsi" w:hAnsiTheme="minorHAnsi"/>
        </w:rPr>
        <w:t>applications</w:t>
      </w:r>
      <w:r w:rsidR="0031181A">
        <w:rPr>
          <w:rFonts w:asciiTheme="minorHAnsi" w:hAnsiTheme="minorHAnsi"/>
        </w:rPr>
        <w:t>”</w:t>
      </w:r>
      <w:r w:rsidRPr="005B2F3B">
        <w:rPr>
          <w:rFonts w:asciiTheme="minorHAnsi" w:hAnsiTheme="minorHAnsi"/>
        </w:rPr>
        <w:t>.</w:t>
      </w:r>
      <w:r w:rsidR="0031181A">
        <w:rPr>
          <w:rStyle w:val="FootnoteReference"/>
          <w:rFonts w:asciiTheme="minorHAnsi" w:hAnsiTheme="minorHAnsi"/>
        </w:rPr>
        <w:footnoteReference w:id="84"/>
      </w:r>
      <w:r w:rsidR="00A65196" w:rsidRPr="005B2F3B">
        <w:rPr>
          <w:rFonts w:asciiTheme="minorHAnsi" w:hAnsiTheme="minorHAnsi"/>
        </w:rPr>
        <w:t xml:space="preserve"> </w:t>
      </w:r>
    </w:p>
    <w:p w14:paraId="4AA1AF23" w14:textId="7DEBDB12" w:rsidR="00DB0355" w:rsidRDefault="00DB0355" w:rsidP="000E6FFE">
      <w:pPr>
        <w:spacing w:before="60"/>
        <w:ind w:left="547"/>
        <w:rPr>
          <w:rFonts w:asciiTheme="minorHAnsi" w:hAnsiTheme="minorHAnsi" w:cs="Arial"/>
          <w:szCs w:val="24"/>
        </w:rPr>
      </w:pPr>
      <w:r w:rsidRPr="00391165">
        <w:rPr>
          <w:rStyle w:val="Strong"/>
          <w:rFonts w:asciiTheme="minorHAnsi" w:hAnsiTheme="minorHAnsi" w:cs="Arial"/>
          <w:szCs w:val="24"/>
          <w:bdr w:val="none" w:sz="0" w:space="0" w:color="auto" w:frame="1"/>
        </w:rPr>
        <w:t>Turbine</w:t>
      </w:r>
      <w:r>
        <w:t>:</w:t>
      </w:r>
      <w:r w:rsidR="00A65196">
        <w:t xml:space="preserve"> </w:t>
      </w:r>
      <w:r w:rsidR="00813823">
        <w:t>“</w:t>
      </w:r>
      <w:r>
        <w:t>A</w:t>
      </w:r>
      <w:r w:rsidR="00A65196">
        <w:t xml:space="preserve"> </w:t>
      </w:r>
      <w:r>
        <w:t>gas</w:t>
      </w:r>
      <w:r w:rsidR="00A65196">
        <w:t xml:space="preserve"> </w:t>
      </w:r>
      <w:r>
        <w:t>turbine</w:t>
      </w:r>
      <w:r w:rsidR="00A65196">
        <w:t xml:space="preserve"> </w:t>
      </w:r>
      <w:r>
        <w:t>is</w:t>
      </w:r>
      <w:r w:rsidR="00A65196">
        <w:t xml:space="preserve"> </w:t>
      </w:r>
      <w:r>
        <w:t>an</w:t>
      </w:r>
      <w:r w:rsidR="00A65196">
        <w:t xml:space="preserve"> </w:t>
      </w:r>
      <w:r>
        <w:t>internal</w:t>
      </w:r>
      <w:r w:rsidR="00A65196">
        <w:t xml:space="preserve"> </w:t>
      </w:r>
      <w:r>
        <w:t>combustion</w:t>
      </w:r>
      <w:r w:rsidR="00A65196">
        <w:t xml:space="preserve"> </w:t>
      </w:r>
      <w:r>
        <w:t>engine</w:t>
      </w:r>
      <w:r w:rsidR="00A65196">
        <w:t xml:space="preserve"> </w:t>
      </w:r>
      <w:r>
        <w:t>that</w:t>
      </w:r>
      <w:r w:rsidR="00A65196">
        <w:t xml:space="preserve"> </w:t>
      </w:r>
      <w:r>
        <w:t>operates</w:t>
      </w:r>
      <w:r w:rsidR="00A65196">
        <w:t xml:space="preserve"> </w:t>
      </w:r>
      <w:r>
        <w:t>with</w:t>
      </w:r>
      <w:r w:rsidR="00A65196">
        <w:t xml:space="preserve"> </w:t>
      </w:r>
      <w:r>
        <w:t>rotary</w:t>
      </w:r>
      <w:r w:rsidR="00A65196">
        <w:t xml:space="preserve"> </w:t>
      </w:r>
      <w:r>
        <w:t>rather</w:t>
      </w:r>
      <w:r w:rsidR="00A65196">
        <w:t xml:space="preserve"> </w:t>
      </w:r>
      <w:r>
        <w:t>than</w:t>
      </w:r>
      <w:r w:rsidR="00A65196">
        <w:t xml:space="preserve"> </w:t>
      </w:r>
      <w:r>
        <w:t>reciprocating</w:t>
      </w:r>
      <w:r w:rsidR="00A65196">
        <w:t xml:space="preserve"> </w:t>
      </w:r>
      <w:r>
        <w:t>motion.</w:t>
      </w:r>
      <w:r w:rsidR="00813823">
        <w:t>”</w:t>
      </w:r>
      <w:r w:rsidR="00813823">
        <w:rPr>
          <w:rStyle w:val="FootnoteReference"/>
          <w:rFonts w:asciiTheme="minorHAnsi" w:eastAsia="Times New Roman" w:hAnsiTheme="minorHAnsi" w:cs="Arial"/>
          <w:szCs w:val="24"/>
        </w:rPr>
        <w:footnoteReference w:id="85"/>
      </w:r>
      <w:r w:rsidR="00A65196">
        <w:t xml:space="preserve"> </w:t>
      </w:r>
      <w:r>
        <w:t>It</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is</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an</w:t>
      </w:r>
      <w:r w:rsidR="00A65196">
        <w:rPr>
          <w:rFonts w:asciiTheme="minorHAnsi" w:eastAsia="Times New Roman" w:hAnsiTheme="minorHAnsi" w:cs="Arial"/>
          <w:szCs w:val="24"/>
        </w:rPr>
        <w:t xml:space="preserve"> </w:t>
      </w:r>
      <w:r w:rsidR="00813823">
        <w:rPr>
          <w:rFonts w:asciiTheme="minorHAnsi" w:eastAsia="Times New Roman" w:hAnsiTheme="minorHAnsi" w:cs="Arial"/>
          <w:szCs w:val="24"/>
        </w:rPr>
        <w:t>“</w:t>
      </w:r>
      <w:r w:rsidRPr="00E126A4">
        <w:rPr>
          <w:rFonts w:asciiTheme="minorHAnsi" w:eastAsia="Times New Roman" w:hAnsiTheme="minorHAnsi" w:cs="Arial"/>
          <w:szCs w:val="24"/>
        </w:rPr>
        <w:t>intricate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array</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of</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alternate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stationary</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and</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rotating</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aerofoil-section</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blades</w:t>
      </w:r>
      <w:r w:rsidR="00813823">
        <w:rPr>
          <w:rFonts w:asciiTheme="minorHAnsi" w:eastAsia="Times New Roman" w:hAnsiTheme="minorHAnsi" w:cs="Arial"/>
          <w:szCs w:val="24"/>
        </w:rPr>
        <w:t>”</w:t>
      </w:r>
      <w:r w:rsidR="00A65196">
        <w:rPr>
          <w:rFonts w:asciiTheme="minorHAnsi" w:hAnsiTheme="minorHAnsi" w:cs="Arial"/>
          <w:szCs w:val="24"/>
        </w:rPr>
        <w:t xml:space="preserve"> </w:t>
      </w:r>
      <w:r w:rsidRPr="00E126A4">
        <w:rPr>
          <w:rFonts w:asciiTheme="minorHAnsi" w:hAnsiTheme="minorHAnsi" w:cs="Arial"/>
          <w:szCs w:val="24"/>
        </w:rPr>
        <w:t>similar</w:t>
      </w:r>
      <w:r w:rsidR="00A65196">
        <w:rPr>
          <w:rFonts w:asciiTheme="minorHAnsi" w:hAnsiTheme="minorHAnsi" w:cs="Arial"/>
          <w:szCs w:val="24"/>
        </w:rPr>
        <w:t xml:space="preserve"> </w:t>
      </w:r>
      <w:r w:rsidRPr="00E126A4">
        <w:rPr>
          <w:rFonts w:asciiTheme="minorHAnsi" w:hAnsiTheme="minorHAnsi" w:cs="Arial"/>
          <w:szCs w:val="24"/>
        </w:rPr>
        <w:t>to</w:t>
      </w:r>
      <w:r w:rsidR="00A65196">
        <w:rPr>
          <w:rFonts w:asciiTheme="minorHAnsi" w:hAnsiTheme="minorHAnsi" w:cs="Arial"/>
          <w:szCs w:val="24"/>
        </w:rPr>
        <w:t xml:space="preserve"> </w:t>
      </w:r>
      <w:r w:rsidRPr="00E126A4">
        <w:rPr>
          <w:rFonts w:asciiTheme="minorHAnsi" w:hAnsiTheme="minorHAnsi" w:cs="Arial"/>
          <w:szCs w:val="24"/>
        </w:rPr>
        <w:t>propeller</w:t>
      </w:r>
      <w:r w:rsidR="00A65196">
        <w:rPr>
          <w:rFonts w:asciiTheme="minorHAnsi" w:hAnsiTheme="minorHAnsi" w:cs="Arial"/>
          <w:szCs w:val="24"/>
        </w:rPr>
        <w:t xml:space="preserve"> </w:t>
      </w:r>
      <w:r w:rsidRPr="00E126A4">
        <w:rPr>
          <w:rFonts w:asciiTheme="minorHAnsi" w:hAnsiTheme="minorHAnsi" w:cs="Arial"/>
          <w:szCs w:val="24"/>
        </w:rPr>
        <w:t>blades</w:t>
      </w:r>
      <w:r w:rsidRPr="00E126A4">
        <w:rPr>
          <w:rFonts w:asciiTheme="minorHAnsi" w:eastAsia="Times New Roman" w:hAnsiTheme="minorHAnsi" w:cs="Arial"/>
          <w:szCs w:val="24"/>
        </w:rPr>
        <w:t>.</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As</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hot</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combustion</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gas</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expands</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through</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the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turbine,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it</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spins</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the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rotating</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blades</w:t>
      </w:r>
      <w:r w:rsidR="00A65196">
        <w:rPr>
          <w:rFonts w:asciiTheme="minorHAnsi" w:eastAsia="Times New Roman" w:hAnsiTheme="minorHAnsi" w:cs="Arial"/>
          <w:szCs w:val="24"/>
        </w:rPr>
        <w:t xml:space="preserve"> </w:t>
      </w:r>
      <w:r w:rsidR="005000FF">
        <w:rPr>
          <w:rFonts w:asciiTheme="minorHAnsi" w:eastAsia="Times New Roman" w:hAnsiTheme="minorHAnsi" w:cs="Arial"/>
          <w:szCs w:val="24"/>
        </w:rPr>
        <w:t>which</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perform</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dual</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function</w:t>
      </w:r>
      <w:r w:rsidR="00813823">
        <w:rPr>
          <w:rFonts w:asciiTheme="minorHAnsi" w:eastAsia="Times New Roman" w:hAnsiTheme="minorHAnsi" w:cs="Arial"/>
          <w:szCs w:val="24"/>
        </w:rPr>
        <w:t>s</w:t>
      </w:r>
      <w:r w:rsidRPr="00E126A4">
        <w:rPr>
          <w:rFonts w:asciiTheme="minorHAnsi" w:eastAsia="Times New Roman" w:hAnsiTheme="minorHAnsi" w:cs="Arial"/>
          <w:szCs w:val="24"/>
        </w:rPr>
        <w:t>:</w:t>
      </w:r>
      <w:r w:rsidR="00A65196">
        <w:rPr>
          <w:rFonts w:asciiTheme="minorHAnsi" w:eastAsia="Times New Roman" w:hAnsiTheme="minorHAnsi" w:cs="Arial"/>
          <w:szCs w:val="24"/>
        </w:rPr>
        <w:t xml:space="preserve"> </w:t>
      </w:r>
      <w:r w:rsidR="00813823">
        <w:rPr>
          <w:rFonts w:asciiTheme="minorHAnsi" w:eastAsia="Times New Roman" w:hAnsiTheme="minorHAnsi" w:cs="Arial"/>
          <w:szCs w:val="24"/>
        </w:rPr>
        <w:t>“</w:t>
      </w:r>
      <w:r w:rsidRPr="00E126A4">
        <w:rPr>
          <w:rFonts w:asciiTheme="minorHAnsi" w:eastAsia="Times New Roman" w:hAnsiTheme="minorHAnsi" w:cs="Arial"/>
          <w:szCs w:val="24"/>
        </w:rPr>
        <w:t>they</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drive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the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compressor</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to</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draw</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more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pressurized</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air</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into</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the</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combustion</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section</w:t>
      </w:r>
      <w:r w:rsidR="00813823">
        <w:rPr>
          <w:rFonts w:asciiTheme="minorHAnsi" w:eastAsia="Times New Roman" w:hAnsiTheme="minorHAnsi" w:cs="Arial"/>
          <w:szCs w:val="24"/>
        </w:rPr>
        <w:t>”</w:t>
      </w:r>
      <w:r w:rsidRPr="00E126A4">
        <w:rPr>
          <w:rFonts w:asciiTheme="minorHAnsi" w:eastAsia="Times New Roman" w:hAnsiTheme="minorHAnsi" w:cs="Arial"/>
          <w:szCs w:val="24"/>
        </w:rPr>
        <w:t>,</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and</w:t>
      </w:r>
      <w:r w:rsidR="00A65196">
        <w:rPr>
          <w:rFonts w:asciiTheme="minorHAnsi" w:eastAsia="Times New Roman" w:hAnsiTheme="minorHAnsi" w:cs="Arial"/>
          <w:szCs w:val="24"/>
        </w:rPr>
        <w:t xml:space="preserve"> </w:t>
      </w:r>
      <w:r w:rsidR="00813823">
        <w:rPr>
          <w:rFonts w:asciiTheme="minorHAnsi" w:eastAsia="Times New Roman" w:hAnsiTheme="minorHAnsi" w:cs="Arial"/>
          <w:szCs w:val="24"/>
        </w:rPr>
        <w:t>“</w:t>
      </w:r>
      <w:r w:rsidRPr="00E126A4">
        <w:rPr>
          <w:rFonts w:asciiTheme="minorHAnsi" w:eastAsia="Times New Roman" w:hAnsiTheme="minorHAnsi" w:cs="Arial"/>
          <w:szCs w:val="24"/>
        </w:rPr>
        <w:t>they</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spin</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a</w:t>
      </w:r>
      <w:r w:rsidR="00A65196">
        <w:rPr>
          <w:rFonts w:asciiTheme="minorHAnsi" w:eastAsia="Times New Roman" w:hAnsiTheme="minorHAnsi" w:cs="Arial"/>
          <w:szCs w:val="24"/>
        </w:rPr>
        <w:t xml:space="preserve"> </w:t>
      </w:r>
      <w:r w:rsidRPr="00E126A4">
        <w:rPr>
          <w:rFonts w:asciiTheme="minorHAnsi" w:eastAsia="Times New Roman" w:hAnsiTheme="minorHAnsi" w:cs="Arial"/>
          <w:szCs w:val="24"/>
        </w:rPr>
        <w:t>g</w:t>
      </w:r>
      <w:r>
        <w:rPr>
          <w:rFonts w:asciiTheme="minorHAnsi" w:eastAsia="Times New Roman" w:hAnsiTheme="minorHAnsi" w:cs="Arial"/>
          <w:szCs w:val="24"/>
        </w:rPr>
        <w:t>enerator</w:t>
      </w:r>
      <w:r w:rsidR="00A65196">
        <w:rPr>
          <w:rFonts w:asciiTheme="minorHAnsi" w:eastAsia="Times New Roman" w:hAnsiTheme="minorHAnsi" w:cs="Arial"/>
          <w:szCs w:val="24"/>
        </w:rPr>
        <w:t xml:space="preserve"> </w:t>
      </w:r>
      <w:r>
        <w:rPr>
          <w:rFonts w:asciiTheme="minorHAnsi" w:eastAsia="Times New Roman" w:hAnsiTheme="minorHAnsi" w:cs="Arial"/>
          <w:szCs w:val="24"/>
        </w:rPr>
        <w:t>to</w:t>
      </w:r>
      <w:r w:rsidR="00A65196">
        <w:rPr>
          <w:rFonts w:asciiTheme="minorHAnsi" w:eastAsia="Times New Roman" w:hAnsiTheme="minorHAnsi" w:cs="Arial"/>
          <w:szCs w:val="24"/>
        </w:rPr>
        <w:t xml:space="preserve"> </w:t>
      </w:r>
      <w:r>
        <w:rPr>
          <w:rFonts w:asciiTheme="minorHAnsi" w:eastAsia="Times New Roman" w:hAnsiTheme="minorHAnsi" w:cs="Arial"/>
          <w:szCs w:val="24"/>
        </w:rPr>
        <w:t>produce</w:t>
      </w:r>
      <w:r w:rsidR="00A65196">
        <w:rPr>
          <w:rFonts w:asciiTheme="minorHAnsi" w:eastAsia="Times New Roman" w:hAnsiTheme="minorHAnsi" w:cs="Arial"/>
          <w:szCs w:val="24"/>
        </w:rPr>
        <w:t xml:space="preserve"> </w:t>
      </w:r>
      <w:r>
        <w:rPr>
          <w:rFonts w:asciiTheme="minorHAnsi" w:eastAsia="Times New Roman" w:hAnsiTheme="minorHAnsi" w:cs="Arial"/>
          <w:szCs w:val="24"/>
        </w:rPr>
        <w:t>electricity</w:t>
      </w:r>
      <w:r w:rsidR="00813823">
        <w:rPr>
          <w:rFonts w:asciiTheme="minorHAnsi" w:eastAsia="Times New Roman" w:hAnsiTheme="minorHAnsi" w:cs="Arial"/>
          <w:szCs w:val="24"/>
        </w:rPr>
        <w:t>”</w:t>
      </w:r>
      <w:r w:rsidR="00A65196">
        <w:rPr>
          <w:rFonts w:asciiTheme="minorHAnsi" w:eastAsia="Times New Roman" w:hAnsiTheme="minorHAnsi" w:cs="Arial"/>
          <w:szCs w:val="24"/>
        </w:rPr>
        <w:t xml:space="preserve"> </w:t>
      </w:r>
      <w:r w:rsidRPr="00E126A4">
        <w:rPr>
          <w:rFonts w:asciiTheme="minorHAnsi" w:hAnsiTheme="minorHAnsi" w:cs="Arial"/>
          <w:szCs w:val="24"/>
        </w:rPr>
        <w:t>much</w:t>
      </w:r>
      <w:r w:rsidR="00A65196">
        <w:rPr>
          <w:rFonts w:asciiTheme="minorHAnsi" w:hAnsiTheme="minorHAnsi" w:cs="Arial"/>
          <w:szCs w:val="24"/>
        </w:rPr>
        <w:t xml:space="preserve"> </w:t>
      </w:r>
      <w:r w:rsidRPr="00E126A4">
        <w:rPr>
          <w:rFonts w:asciiTheme="minorHAnsi" w:hAnsiTheme="minorHAnsi" w:cs="Arial"/>
          <w:szCs w:val="24"/>
        </w:rPr>
        <w:t>like</w:t>
      </w:r>
      <w:r w:rsidR="00A65196">
        <w:rPr>
          <w:rFonts w:asciiTheme="minorHAnsi" w:hAnsiTheme="minorHAnsi" w:cs="Arial"/>
          <w:szCs w:val="24"/>
        </w:rPr>
        <w:t xml:space="preserve"> </w:t>
      </w:r>
      <w:r w:rsidRPr="00E126A4">
        <w:rPr>
          <w:rFonts w:asciiTheme="minorHAnsi" w:hAnsiTheme="minorHAnsi" w:cs="Arial"/>
          <w:szCs w:val="24"/>
        </w:rPr>
        <w:t>steam</w:t>
      </w:r>
      <w:r w:rsidR="00A65196">
        <w:rPr>
          <w:rFonts w:asciiTheme="minorHAnsi" w:hAnsiTheme="minorHAnsi" w:cs="Arial"/>
          <w:szCs w:val="24"/>
        </w:rPr>
        <w:t xml:space="preserve"> </w:t>
      </w:r>
      <w:r w:rsidRPr="00E126A4">
        <w:rPr>
          <w:rFonts w:asciiTheme="minorHAnsi" w:hAnsiTheme="minorHAnsi" w:cs="Arial"/>
          <w:szCs w:val="24"/>
        </w:rPr>
        <w:t>does</w:t>
      </w:r>
      <w:r w:rsidR="00A65196">
        <w:rPr>
          <w:rFonts w:asciiTheme="minorHAnsi" w:hAnsiTheme="minorHAnsi" w:cs="Arial"/>
          <w:szCs w:val="24"/>
        </w:rPr>
        <w:t xml:space="preserve"> </w:t>
      </w:r>
      <w:r w:rsidRPr="00E126A4">
        <w:rPr>
          <w:rFonts w:asciiTheme="minorHAnsi" w:hAnsiTheme="minorHAnsi" w:cs="Arial"/>
          <w:szCs w:val="24"/>
        </w:rPr>
        <w:t>in</w:t>
      </w:r>
      <w:r w:rsidR="00A65196">
        <w:rPr>
          <w:rFonts w:asciiTheme="minorHAnsi" w:hAnsiTheme="minorHAnsi" w:cs="Arial"/>
          <w:szCs w:val="24"/>
        </w:rPr>
        <w:t xml:space="preserve"> </w:t>
      </w:r>
      <w:r w:rsidRPr="00E126A4">
        <w:rPr>
          <w:rFonts w:asciiTheme="minorHAnsi" w:hAnsiTheme="minorHAnsi" w:cs="Arial"/>
          <w:szCs w:val="24"/>
        </w:rPr>
        <w:t>a</w:t>
      </w:r>
      <w:r w:rsidR="00A65196">
        <w:rPr>
          <w:rFonts w:asciiTheme="minorHAnsi" w:hAnsiTheme="minorHAnsi" w:cs="Arial"/>
          <w:szCs w:val="24"/>
        </w:rPr>
        <w:t xml:space="preserve"> </w:t>
      </w:r>
      <w:r w:rsidRPr="00E126A4">
        <w:rPr>
          <w:rFonts w:asciiTheme="minorHAnsi" w:hAnsiTheme="minorHAnsi" w:cs="Arial"/>
          <w:szCs w:val="24"/>
        </w:rPr>
        <w:t>steam-electric</w:t>
      </w:r>
      <w:r w:rsidR="00A65196">
        <w:rPr>
          <w:rFonts w:asciiTheme="minorHAnsi" w:hAnsiTheme="minorHAnsi" w:cs="Arial"/>
          <w:szCs w:val="24"/>
        </w:rPr>
        <w:t xml:space="preserve"> </w:t>
      </w:r>
      <w:r w:rsidRPr="00E126A4">
        <w:rPr>
          <w:rFonts w:asciiTheme="minorHAnsi" w:hAnsiTheme="minorHAnsi" w:cs="Arial"/>
          <w:szCs w:val="24"/>
        </w:rPr>
        <w:t>station.</w:t>
      </w:r>
      <w:r w:rsidR="00A65196">
        <w:rPr>
          <w:rFonts w:asciiTheme="minorHAnsi" w:hAnsiTheme="minorHAnsi" w:cs="Arial"/>
          <w:szCs w:val="24"/>
        </w:rPr>
        <w:t xml:space="preserve"> </w:t>
      </w:r>
      <w:r w:rsidRPr="00E126A4">
        <w:rPr>
          <w:rFonts w:asciiTheme="minorHAnsi" w:hAnsiTheme="minorHAnsi" w:cs="Arial"/>
          <w:szCs w:val="24"/>
        </w:rPr>
        <w:t>Two-thirds</w:t>
      </w:r>
      <w:r w:rsidR="00A65196">
        <w:rPr>
          <w:rFonts w:asciiTheme="minorHAnsi" w:hAnsiTheme="minorHAnsi" w:cs="Arial"/>
          <w:szCs w:val="24"/>
        </w:rPr>
        <w:t xml:space="preserve"> </w:t>
      </w:r>
      <w:r w:rsidRPr="00E126A4">
        <w:rPr>
          <w:rFonts w:asciiTheme="minorHAnsi" w:hAnsiTheme="minorHAnsi" w:cs="Arial"/>
          <w:szCs w:val="24"/>
        </w:rPr>
        <w:t>of</w:t>
      </w:r>
      <w:r w:rsidR="00A65196">
        <w:rPr>
          <w:rFonts w:asciiTheme="minorHAnsi" w:hAnsiTheme="minorHAnsi" w:cs="Arial"/>
          <w:szCs w:val="24"/>
        </w:rPr>
        <w:t xml:space="preserve"> </w:t>
      </w:r>
      <w:r w:rsidRPr="00E126A4">
        <w:rPr>
          <w:rFonts w:asciiTheme="minorHAnsi" w:hAnsiTheme="minorHAnsi" w:cs="Arial"/>
          <w:szCs w:val="24"/>
        </w:rPr>
        <w:t>the</w:t>
      </w:r>
      <w:r w:rsidR="00A65196">
        <w:rPr>
          <w:rFonts w:asciiTheme="minorHAnsi" w:hAnsiTheme="minorHAnsi" w:cs="Arial"/>
          <w:szCs w:val="24"/>
        </w:rPr>
        <w:t xml:space="preserve"> </w:t>
      </w:r>
      <w:r w:rsidRPr="00E126A4">
        <w:rPr>
          <w:rFonts w:asciiTheme="minorHAnsi" w:hAnsiTheme="minorHAnsi" w:cs="Arial"/>
          <w:szCs w:val="24"/>
        </w:rPr>
        <w:t>energy</w:t>
      </w:r>
      <w:r w:rsidR="00A65196">
        <w:rPr>
          <w:rFonts w:asciiTheme="minorHAnsi" w:hAnsiTheme="minorHAnsi" w:cs="Arial"/>
          <w:szCs w:val="24"/>
        </w:rPr>
        <w:t xml:space="preserve"> </w:t>
      </w:r>
      <w:r w:rsidRPr="00E126A4">
        <w:rPr>
          <w:rFonts w:asciiTheme="minorHAnsi" w:hAnsiTheme="minorHAnsi" w:cs="Arial"/>
          <w:szCs w:val="24"/>
        </w:rPr>
        <w:t>generated</w:t>
      </w:r>
      <w:r w:rsidR="00A65196">
        <w:rPr>
          <w:rFonts w:asciiTheme="minorHAnsi" w:hAnsiTheme="minorHAnsi" w:cs="Arial"/>
          <w:szCs w:val="24"/>
        </w:rPr>
        <w:t xml:space="preserve"> </w:t>
      </w:r>
      <w:r w:rsidRPr="00E126A4">
        <w:rPr>
          <w:rFonts w:asciiTheme="minorHAnsi" w:hAnsiTheme="minorHAnsi" w:cs="Arial"/>
          <w:szCs w:val="24"/>
        </w:rPr>
        <w:t>rotates</w:t>
      </w:r>
      <w:r w:rsidR="00A65196">
        <w:rPr>
          <w:rFonts w:asciiTheme="minorHAnsi" w:hAnsiTheme="minorHAnsi" w:cs="Arial"/>
          <w:szCs w:val="24"/>
        </w:rPr>
        <w:t xml:space="preserve"> </w:t>
      </w:r>
      <w:r w:rsidRPr="00E126A4">
        <w:rPr>
          <w:rFonts w:asciiTheme="minorHAnsi" w:hAnsiTheme="minorHAnsi" w:cs="Arial"/>
          <w:szCs w:val="24"/>
        </w:rPr>
        <w:t>the</w:t>
      </w:r>
      <w:r w:rsidR="00A65196">
        <w:rPr>
          <w:rFonts w:asciiTheme="minorHAnsi" w:hAnsiTheme="minorHAnsi" w:cs="Arial"/>
          <w:szCs w:val="24"/>
        </w:rPr>
        <w:t xml:space="preserve"> </w:t>
      </w:r>
      <w:r w:rsidRPr="00E126A4">
        <w:rPr>
          <w:rFonts w:asciiTheme="minorHAnsi" w:hAnsiTheme="minorHAnsi" w:cs="Arial"/>
          <w:szCs w:val="24"/>
        </w:rPr>
        <w:t>air-compressor</w:t>
      </w:r>
      <w:r w:rsidR="00A65196">
        <w:rPr>
          <w:rFonts w:asciiTheme="minorHAnsi" w:hAnsiTheme="minorHAnsi" w:cs="Arial"/>
          <w:szCs w:val="24"/>
        </w:rPr>
        <w:t xml:space="preserve"> </w:t>
      </w:r>
      <w:r w:rsidRPr="00E126A4">
        <w:rPr>
          <w:rFonts w:asciiTheme="minorHAnsi" w:hAnsiTheme="minorHAnsi" w:cs="Arial"/>
          <w:szCs w:val="24"/>
        </w:rPr>
        <w:t>turbine</w:t>
      </w:r>
      <w:r w:rsidR="00A65196">
        <w:rPr>
          <w:rFonts w:asciiTheme="minorHAnsi" w:hAnsiTheme="minorHAnsi" w:cs="Arial"/>
          <w:szCs w:val="24"/>
        </w:rPr>
        <w:t xml:space="preserve"> </w:t>
      </w:r>
      <w:r>
        <w:rPr>
          <w:rFonts w:asciiTheme="minorHAnsi" w:hAnsiTheme="minorHAnsi" w:cs="Arial"/>
          <w:szCs w:val="24"/>
        </w:rPr>
        <w:t>while</w:t>
      </w:r>
      <w:r w:rsidR="00A65196">
        <w:rPr>
          <w:rFonts w:asciiTheme="minorHAnsi" w:hAnsiTheme="minorHAnsi" w:cs="Arial"/>
          <w:szCs w:val="24"/>
        </w:rPr>
        <w:t xml:space="preserve"> </w:t>
      </w:r>
      <w:r>
        <w:rPr>
          <w:rFonts w:asciiTheme="minorHAnsi" w:hAnsiTheme="minorHAnsi" w:cs="Arial"/>
          <w:szCs w:val="24"/>
        </w:rPr>
        <w:t>t</w:t>
      </w:r>
      <w:r w:rsidRPr="00E126A4">
        <w:rPr>
          <w:rFonts w:asciiTheme="minorHAnsi" w:hAnsiTheme="minorHAnsi" w:cs="Arial"/>
          <w:szCs w:val="24"/>
        </w:rPr>
        <w:t>he</w:t>
      </w:r>
      <w:r w:rsidR="00A65196">
        <w:rPr>
          <w:rFonts w:asciiTheme="minorHAnsi" w:hAnsiTheme="minorHAnsi" w:cs="Arial"/>
          <w:szCs w:val="24"/>
        </w:rPr>
        <w:t xml:space="preserve"> </w:t>
      </w:r>
      <w:r w:rsidRPr="00E126A4">
        <w:rPr>
          <w:rFonts w:asciiTheme="minorHAnsi" w:hAnsiTheme="minorHAnsi" w:cs="Arial"/>
          <w:szCs w:val="24"/>
        </w:rPr>
        <w:t>remaining</w:t>
      </w:r>
      <w:r w:rsidR="00A65196">
        <w:rPr>
          <w:rFonts w:asciiTheme="minorHAnsi" w:hAnsiTheme="minorHAnsi" w:cs="Arial"/>
          <w:szCs w:val="24"/>
        </w:rPr>
        <w:t xml:space="preserve"> </w:t>
      </w:r>
      <w:r w:rsidRPr="00E126A4">
        <w:rPr>
          <w:rFonts w:asciiTheme="minorHAnsi" w:hAnsiTheme="minorHAnsi" w:cs="Arial"/>
          <w:szCs w:val="24"/>
        </w:rPr>
        <w:t>horsepower</w:t>
      </w:r>
      <w:r w:rsidR="00A65196">
        <w:rPr>
          <w:rFonts w:asciiTheme="minorHAnsi" w:hAnsiTheme="minorHAnsi" w:cs="Arial"/>
          <w:szCs w:val="24"/>
        </w:rPr>
        <w:t xml:space="preserve"> </w:t>
      </w:r>
      <w:r w:rsidRPr="00E126A4">
        <w:rPr>
          <w:rFonts w:asciiTheme="minorHAnsi" w:hAnsiTheme="minorHAnsi" w:cs="Arial"/>
          <w:szCs w:val="24"/>
        </w:rPr>
        <w:t>spins</w:t>
      </w:r>
      <w:r w:rsidR="00A65196">
        <w:rPr>
          <w:rFonts w:asciiTheme="minorHAnsi" w:hAnsiTheme="minorHAnsi" w:cs="Arial"/>
          <w:szCs w:val="24"/>
        </w:rPr>
        <w:t xml:space="preserve"> </w:t>
      </w:r>
      <w:r w:rsidRPr="00E126A4">
        <w:rPr>
          <w:rFonts w:asciiTheme="minorHAnsi" w:hAnsiTheme="minorHAnsi" w:cs="Arial"/>
          <w:szCs w:val="24"/>
        </w:rPr>
        <w:t>the</w:t>
      </w:r>
      <w:r w:rsidR="00A65196">
        <w:rPr>
          <w:rFonts w:asciiTheme="minorHAnsi" w:hAnsiTheme="minorHAnsi" w:cs="Arial"/>
          <w:szCs w:val="24"/>
        </w:rPr>
        <w:t xml:space="preserve"> </w:t>
      </w:r>
      <w:r w:rsidRPr="00E126A4">
        <w:rPr>
          <w:rFonts w:asciiTheme="minorHAnsi" w:hAnsiTheme="minorHAnsi" w:cs="Arial"/>
          <w:szCs w:val="24"/>
        </w:rPr>
        <w:t>electric</w:t>
      </w:r>
      <w:r w:rsidR="00A65196">
        <w:rPr>
          <w:rFonts w:asciiTheme="minorHAnsi" w:hAnsiTheme="minorHAnsi" w:cs="Arial"/>
          <w:szCs w:val="24"/>
        </w:rPr>
        <w:t xml:space="preserve"> </w:t>
      </w:r>
      <w:r w:rsidRPr="00E126A4">
        <w:rPr>
          <w:rFonts w:asciiTheme="minorHAnsi" w:hAnsiTheme="minorHAnsi" w:cs="Arial"/>
          <w:szCs w:val="24"/>
        </w:rPr>
        <w:t>generator.</w:t>
      </w:r>
      <w:bookmarkStart w:id="123" w:name="OLE_LINK75"/>
      <w:bookmarkStart w:id="124" w:name="OLE_LINK78"/>
      <w:r w:rsidR="00A447F2">
        <w:rPr>
          <w:rStyle w:val="FootnoteReference"/>
          <w:rFonts w:asciiTheme="minorHAnsi" w:eastAsia="Times New Roman" w:hAnsiTheme="minorHAnsi" w:cs="Arial"/>
          <w:szCs w:val="24"/>
        </w:rPr>
        <w:footnoteReference w:id="86"/>
      </w:r>
      <w:bookmarkEnd w:id="123"/>
      <w:bookmarkEnd w:id="124"/>
      <w:r w:rsidR="00813823" w:rsidRPr="00813823">
        <w:rPr>
          <w:rFonts w:asciiTheme="minorHAnsi" w:hAnsiTheme="minorHAnsi" w:cs="Arial"/>
          <w:szCs w:val="24"/>
          <w:vertAlign w:val="superscript"/>
        </w:rPr>
        <w:t>,</w:t>
      </w:r>
      <w:r w:rsidR="00813823">
        <w:rPr>
          <w:rStyle w:val="FootnoteReference"/>
          <w:rFonts w:asciiTheme="minorHAnsi" w:hAnsiTheme="minorHAnsi" w:cs="Arial"/>
          <w:szCs w:val="24"/>
        </w:rPr>
        <w:footnoteReference w:id="87"/>
      </w:r>
    </w:p>
    <w:p w14:paraId="71AC217C" w14:textId="34A8A10F" w:rsidR="00DB0355" w:rsidRPr="00991635" w:rsidRDefault="00DB0355" w:rsidP="000E6FFE">
      <w:pPr>
        <w:spacing w:before="120"/>
        <w:ind w:left="547"/>
        <w:rPr>
          <w:rFonts w:asciiTheme="minorHAnsi" w:eastAsia="Times New Roman" w:hAnsiTheme="minorHAnsi" w:cs="Arial"/>
          <w:szCs w:val="24"/>
        </w:rPr>
      </w:pPr>
      <w:r w:rsidRPr="00991635">
        <w:rPr>
          <w:rFonts w:asciiTheme="minorHAnsi" w:eastAsia="Times New Roman" w:hAnsiTheme="minorHAnsi" w:cs="Arial"/>
          <w:szCs w:val="24"/>
        </w:rPr>
        <w:t>Land</w:t>
      </w:r>
      <w:r w:rsidR="00A65196">
        <w:rPr>
          <w:rFonts w:asciiTheme="minorHAnsi" w:eastAsia="Times New Roman" w:hAnsiTheme="minorHAnsi" w:cs="Arial"/>
          <w:szCs w:val="24"/>
        </w:rPr>
        <w:t xml:space="preserve"> </w:t>
      </w:r>
      <w:r w:rsidRPr="00991635">
        <w:rPr>
          <w:rFonts w:asciiTheme="minorHAnsi" w:eastAsia="Times New Roman" w:hAnsiTheme="minorHAnsi" w:cs="Arial"/>
          <w:szCs w:val="24"/>
        </w:rPr>
        <w:t>based</w:t>
      </w:r>
      <w:r w:rsidR="00A65196">
        <w:rPr>
          <w:rFonts w:asciiTheme="minorHAnsi" w:eastAsia="Times New Roman" w:hAnsiTheme="minorHAnsi" w:cs="Arial"/>
          <w:szCs w:val="24"/>
        </w:rPr>
        <w:t xml:space="preserve"> </w:t>
      </w:r>
      <w:r w:rsidRPr="00991635">
        <w:rPr>
          <w:rFonts w:asciiTheme="minorHAnsi" w:eastAsia="Times New Roman" w:hAnsiTheme="minorHAnsi" w:cs="Arial"/>
          <w:szCs w:val="24"/>
        </w:rPr>
        <w:t>gas</w:t>
      </w:r>
      <w:r w:rsidR="00A65196">
        <w:rPr>
          <w:rFonts w:asciiTheme="minorHAnsi" w:eastAsia="Times New Roman" w:hAnsiTheme="minorHAnsi" w:cs="Arial"/>
          <w:szCs w:val="24"/>
        </w:rPr>
        <w:t xml:space="preserve"> </w:t>
      </w:r>
      <w:r w:rsidRPr="00991635">
        <w:rPr>
          <w:rFonts w:asciiTheme="minorHAnsi" w:eastAsia="Times New Roman" w:hAnsiTheme="minorHAnsi" w:cs="Arial"/>
          <w:szCs w:val="24"/>
        </w:rPr>
        <w:t>turbines</w:t>
      </w:r>
      <w:r w:rsidR="00A65196">
        <w:rPr>
          <w:rFonts w:asciiTheme="minorHAnsi" w:eastAsia="Times New Roman" w:hAnsiTheme="minorHAnsi" w:cs="Arial"/>
          <w:szCs w:val="24"/>
        </w:rPr>
        <w:t xml:space="preserve"> </w:t>
      </w:r>
      <w:r w:rsidRPr="00991635">
        <w:rPr>
          <w:rFonts w:asciiTheme="minorHAnsi" w:eastAsia="Times New Roman" w:hAnsiTheme="minorHAnsi" w:cs="Arial"/>
          <w:szCs w:val="24"/>
        </w:rPr>
        <w:t>are</w:t>
      </w:r>
      <w:r w:rsidR="00A65196">
        <w:rPr>
          <w:rFonts w:asciiTheme="minorHAnsi" w:eastAsia="Times New Roman" w:hAnsiTheme="minorHAnsi" w:cs="Arial"/>
          <w:szCs w:val="24"/>
        </w:rPr>
        <w:t xml:space="preserve"> </w:t>
      </w:r>
      <w:r w:rsidRPr="00991635">
        <w:rPr>
          <w:rFonts w:asciiTheme="minorHAnsi" w:eastAsia="Times New Roman" w:hAnsiTheme="minorHAnsi" w:cs="Arial"/>
          <w:szCs w:val="24"/>
        </w:rPr>
        <w:t>of</w:t>
      </w:r>
      <w:r w:rsidR="00A65196">
        <w:rPr>
          <w:rFonts w:asciiTheme="minorHAnsi" w:eastAsia="Times New Roman" w:hAnsiTheme="minorHAnsi" w:cs="Arial"/>
          <w:szCs w:val="24"/>
        </w:rPr>
        <w:t xml:space="preserve"> </w:t>
      </w:r>
      <w:r w:rsidRPr="00991635">
        <w:rPr>
          <w:rFonts w:asciiTheme="minorHAnsi" w:eastAsia="Times New Roman" w:hAnsiTheme="minorHAnsi" w:cs="Arial"/>
          <w:szCs w:val="24"/>
        </w:rPr>
        <w:t>two</w:t>
      </w:r>
      <w:r w:rsidR="00A65196">
        <w:rPr>
          <w:rFonts w:asciiTheme="minorHAnsi" w:eastAsia="Times New Roman" w:hAnsiTheme="minorHAnsi" w:cs="Arial"/>
          <w:szCs w:val="24"/>
        </w:rPr>
        <w:t xml:space="preserve"> </w:t>
      </w:r>
      <w:r w:rsidRPr="00991635">
        <w:rPr>
          <w:rFonts w:asciiTheme="minorHAnsi" w:eastAsia="Times New Roman" w:hAnsiTheme="minorHAnsi" w:cs="Arial"/>
          <w:szCs w:val="24"/>
        </w:rPr>
        <w:t>types:</w:t>
      </w:r>
      <w:r w:rsidR="00A65196">
        <w:rPr>
          <w:rFonts w:asciiTheme="minorHAnsi" w:eastAsia="Times New Roman" w:hAnsiTheme="minorHAnsi" w:cs="Arial"/>
          <w:szCs w:val="24"/>
        </w:rPr>
        <w:t xml:space="preserve"> </w:t>
      </w:r>
    </w:p>
    <w:p w14:paraId="738D7E64" w14:textId="217200DF" w:rsidR="00DB0355" w:rsidRPr="005B2F3B" w:rsidRDefault="00DB0355" w:rsidP="000E6FFE">
      <w:pPr>
        <w:pStyle w:val="ListParagraph"/>
        <w:numPr>
          <w:ilvl w:val="2"/>
          <w:numId w:val="14"/>
        </w:numPr>
        <w:ind w:left="900" w:hanging="180"/>
        <w:rPr>
          <w:rFonts w:asciiTheme="minorHAnsi" w:eastAsia="Times New Roman" w:hAnsiTheme="minorHAnsi" w:cs="Arial"/>
          <w:szCs w:val="24"/>
        </w:rPr>
      </w:pPr>
      <w:r w:rsidRPr="00391165">
        <w:rPr>
          <w:rFonts w:asciiTheme="minorHAnsi" w:eastAsia="Times New Roman" w:hAnsiTheme="minorHAnsi" w:cs="Arial"/>
          <w:szCs w:val="24"/>
          <w:u w:val="single"/>
        </w:rPr>
        <w:t>Heavy</w:t>
      </w:r>
      <w:r w:rsidR="00A65196" w:rsidRPr="00391165">
        <w:rPr>
          <w:rFonts w:asciiTheme="minorHAnsi" w:eastAsia="Times New Roman" w:hAnsiTheme="minorHAnsi" w:cs="Arial"/>
          <w:szCs w:val="24"/>
          <w:u w:val="single"/>
        </w:rPr>
        <w:t xml:space="preserve"> </w:t>
      </w:r>
      <w:r w:rsidRPr="00391165">
        <w:rPr>
          <w:rFonts w:asciiTheme="minorHAnsi" w:eastAsia="Times New Roman" w:hAnsiTheme="minorHAnsi" w:cs="Arial"/>
          <w:szCs w:val="24"/>
          <w:u w:val="single"/>
        </w:rPr>
        <w:t>Frame</w:t>
      </w:r>
      <w:r w:rsidR="00A65196" w:rsidRPr="00391165">
        <w:rPr>
          <w:rFonts w:asciiTheme="minorHAnsi" w:eastAsia="Times New Roman" w:hAnsiTheme="minorHAnsi" w:cs="Arial"/>
          <w:szCs w:val="24"/>
          <w:u w:val="single"/>
        </w:rPr>
        <w:t xml:space="preserve"> </w:t>
      </w:r>
      <w:r w:rsidRPr="00391165">
        <w:rPr>
          <w:rFonts w:asciiTheme="minorHAnsi" w:eastAsia="Times New Roman" w:hAnsiTheme="minorHAnsi" w:cs="Arial"/>
          <w:szCs w:val="24"/>
          <w:u w:val="single"/>
        </w:rPr>
        <w:t>engines</w:t>
      </w:r>
      <w:r w:rsidRPr="005B2F3B">
        <w:rPr>
          <w:rFonts w:asciiTheme="minorHAnsi" w:eastAsia="Times New Roman" w:hAnsiTheme="minorHAnsi" w:cs="Arial"/>
          <w:szCs w:val="24"/>
        </w:rPr>
        <w:t>:</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are</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characterized</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by</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lower</w:t>
      </w:r>
      <w:r w:rsidR="00A65196" w:rsidRPr="005B2F3B">
        <w:rPr>
          <w:rFonts w:asciiTheme="minorHAnsi" w:eastAsia="Times New Roman" w:hAnsiTheme="minorHAnsi" w:cs="Arial"/>
          <w:szCs w:val="24"/>
        </w:rPr>
        <w:t xml:space="preserve"> </w:t>
      </w:r>
      <w:r w:rsidR="006A6927" w:rsidRPr="005B2F3B">
        <w:rPr>
          <w:rFonts w:asciiTheme="minorHAnsi" w:eastAsia="Times New Roman" w:hAnsiTheme="minorHAnsi" w:cs="Arial"/>
          <w:szCs w:val="24"/>
        </w:rPr>
        <w:t xml:space="preserve">(typically &lt;20) </w:t>
      </w:r>
      <w:r w:rsidRPr="005B2F3B">
        <w:rPr>
          <w:rFonts w:asciiTheme="minorHAnsi" w:eastAsia="Times New Roman" w:hAnsiTheme="minorHAnsi" w:cs="Arial"/>
          <w:szCs w:val="24"/>
        </w:rPr>
        <w:t>pressure</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ratios</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w:t>
      </w:r>
      <w:r w:rsidR="00D3293D">
        <w:rPr>
          <w:rFonts w:asciiTheme="minorHAnsi" w:eastAsia="Times New Roman" w:hAnsiTheme="minorHAnsi" w:cs="Arial"/>
          <w:szCs w:val="24"/>
        </w:rPr>
        <w:t>compressor discharge pressure/</w:t>
      </w:r>
      <w:r w:rsidR="006A6927" w:rsidRPr="005B2F3B">
        <w:rPr>
          <w:rFonts w:asciiTheme="minorHAnsi" w:eastAsia="Times New Roman" w:hAnsiTheme="minorHAnsi" w:cs="Arial"/>
          <w:szCs w:val="24"/>
        </w:rPr>
        <w:t xml:space="preserve">inlet air </w:t>
      </w:r>
      <w:r w:rsidR="006A6927">
        <w:rPr>
          <w:rFonts w:asciiTheme="minorHAnsi" w:eastAsia="Times New Roman" w:hAnsiTheme="minorHAnsi" w:cs="Arial"/>
          <w:szCs w:val="24"/>
        </w:rPr>
        <w:t>pressure</w:t>
      </w:r>
      <w:r w:rsidRPr="005B2F3B">
        <w:rPr>
          <w:rFonts w:asciiTheme="minorHAnsi" w:eastAsia="Times New Roman" w:hAnsiTheme="minorHAnsi" w:cs="Arial"/>
          <w:szCs w:val="24"/>
        </w:rPr>
        <w:t>)</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and</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tend</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to</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be</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physically</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large.</w:t>
      </w:r>
      <w:r w:rsidR="00A65196" w:rsidRPr="005B2F3B">
        <w:rPr>
          <w:rFonts w:asciiTheme="minorHAnsi" w:eastAsia="Times New Roman" w:hAnsiTheme="minorHAnsi" w:cs="Arial"/>
          <w:szCs w:val="24"/>
        </w:rPr>
        <w:t xml:space="preserve"> </w:t>
      </w:r>
      <w:r w:rsidR="006A6927">
        <w:rPr>
          <w:rFonts w:asciiTheme="minorHAnsi" w:eastAsia="Times New Roman" w:hAnsiTheme="minorHAnsi" w:cs="Arial"/>
          <w:szCs w:val="24"/>
        </w:rPr>
        <w:t>They</w:t>
      </w:r>
      <w:r w:rsidR="00371922" w:rsidRPr="005B2F3B">
        <w:rPr>
          <w:rFonts w:asciiTheme="minorHAnsi" w:eastAsia="Times New Roman" w:hAnsiTheme="minorHAnsi" w:cs="Arial"/>
          <w:szCs w:val="24"/>
        </w:rPr>
        <w:t xml:space="preserve"> have higher power outputs and consequently produce larger amounts of </w:t>
      </w:r>
      <w:r w:rsidR="006A6927">
        <w:rPr>
          <w:rFonts w:asciiTheme="minorHAnsi" w:eastAsia="Times New Roman" w:hAnsiTheme="minorHAnsi" w:cs="Arial"/>
          <w:szCs w:val="24"/>
        </w:rPr>
        <w:t xml:space="preserve">polluting </w:t>
      </w:r>
      <w:r w:rsidR="00371922" w:rsidRPr="005B2F3B">
        <w:rPr>
          <w:rFonts w:asciiTheme="minorHAnsi" w:eastAsia="Times New Roman" w:hAnsiTheme="minorHAnsi" w:cs="Arial"/>
          <w:szCs w:val="24"/>
        </w:rPr>
        <w:t xml:space="preserve">emissions like </w:t>
      </w:r>
      <w:r w:rsidR="002B72AF">
        <w:rPr>
          <w:rFonts w:asciiTheme="minorHAnsi" w:eastAsia="Times New Roman" w:hAnsiTheme="minorHAnsi" w:cs="Arial"/>
          <w:szCs w:val="24"/>
        </w:rPr>
        <w:t>NO</w:t>
      </w:r>
      <w:r w:rsidR="002B72AF" w:rsidRPr="002B72AF">
        <w:rPr>
          <w:rFonts w:asciiTheme="minorHAnsi" w:eastAsia="Times New Roman" w:hAnsiTheme="minorHAnsi" w:cs="Arial"/>
          <w:szCs w:val="24"/>
          <w:vertAlign w:val="subscript"/>
        </w:rPr>
        <w:t>X</w:t>
      </w:r>
      <w:r w:rsidR="00371922" w:rsidRPr="005B2F3B">
        <w:rPr>
          <w:rFonts w:asciiTheme="minorHAnsi" w:eastAsia="Times New Roman" w:hAnsiTheme="minorHAnsi" w:cs="Arial"/>
          <w:szCs w:val="24"/>
        </w:rPr>
        <w:t>.</w:t>
      </w:r>
      <w:r w:rsidR="00A447F2">
        <w:rPr>
          <w:rStyle w:val="FootnoteReference"/>
          <w:rFonts w:asciiTheme="minorHAnsi" w:eastAsia="Times New Roman" w:hAnsiTheme="minorHAnsi" w:cs="Arial"/>
          <w:szCs w:val="24"/>
        </w:rPr>
        <w:footnoteReference w:id="88"/>
      </w:r>
    </w:p>
    <w:p w14:paraId="1636B559" w14:textId="0FA830DF" w:rsidR="00DB0355" w:rsidRPr="005B2F3B" w:rsidRDefault="00DB0355" w:rsidP="000E6FFE">
      <w:pPr>
        <w:pStyle w:val="ListParagraph"/>
        <w:numPr>
          <w:ilvl w:val="2"/>
          <w:numId w:val="14"/>
        </w:numPr>
        <w:spacing w:before="40"/>
        <w:ind w:left="900" w:hanging="180"/>
        <w:rPr>
          <w:rFonts w:asciiTheme="minorHAnsi" w:eastAsia="Times New Roman" w:hAnsiTheme="minorHAnsi" w:cs="Arial"/>
          <w:szCs w:val="24"/>
        </w:rPr>
      </w:pPr>
      <w:r w:rsidRPr="00391165">
        <w:rPr>
          <w:rFonts w:asciiTheme="minorHAnsi" w:eastAsia="Times New Roman" w:hAnsiTheme="minorHAnsi" w:cs="Arial"/>
          <w:szCs w:val="24"/>
          <w:u w:val="single"/>
        </w:rPr>
        <w:t>Aeroderivative</w:t>
      </w:r>
      <w:r w:rsidR="00A65196" w:rsidRPr="00391165">
        <w:rPr>
          <w:rFonts w:asciiTheme="minorHAnsi" w:eastAsia="Times New Roman" w:hAnsiTheme="minorHAnsi" w:cs="Arial"/>
          <w:szCs w:val="24"/>
          <w:u w:val="single"/>
        </w:rPr>
        <w:t xml:space="preserve"> </w:t>
      </w:r>
      <w:r w:rsidRPr="00391165">
        <w:rPr>
          <w:rFonts w:asciiTheme="minorHAnsi" w:eastAsia="Times New Roman" w:hAnsiTheme="minorHAnsi" w:cs="Arial"/>
          <w:szCs w:val="24"/>
          <w:u w:val="single"/>
        </w:rPr>
        <w:t>engines</w:t>
      </w:r>
      <w:r w:rsidRPr="005B2F3B">
        <w:rPr>
          <w:rFonts w:asciiTheme="minorHAnsi" w:eastAsia="Times New Roman" w:hAnsiTheme="minorHAnsi" w:cs="Arial"/>
          <w:szCs w:val="24"/>
        </w:rPr>
        <w:t>:</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are</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derived</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from</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jet</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engines</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and</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operate</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at</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very</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high</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(typically</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&gt;30)</w:t>
      </w:r>
      <w:r w:rsidR="00371922" w:rsidRPr="005B2F3B">
        <w:rPr>
          <w:rFonts w:asciiTheme="minorHAnsi" w:eastAsia="Times New Roman" w:hAnsiTheme="minorHAnsi" w:cs="Arial"/>
          <w:szCs w:val="24"/>
        </w:rPr>
        <w:t xml:space="preserve"> compression ratios</w:t>
      </w:r>
      <w:r w:rsidRPr="005B2F3B">
        <w:rPr>
          <w:rFonts w:asciiTheme="minorHAnsi" w:eastAsia="Times New Roman" w:hAnsiTheme="minorHAnsi" w:cs="Arial"/>
          <w:szCs w:val="24"/>
        </w:rPr>
        <w:t>.</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These</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engines</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tend</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to</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be</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very</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compact</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and</w:t>
      </w:r>
      <w:r w:rsidR="00A65196" w:rsidRPr="005B2F3B">
        <w:rPr>
          <w:rFonts w:asciiTheme="minorHAnsi" w:eastAsia="Times New Roman" w:hAnsiTheme="minorHAnsi" w:cs="Arial"/>
          <w:szCs w:val="24"/>
        </w:rPr>
        <w:t xml:space="preserve"> </w:t>
      </w:r>
      <w:r w:rsidR="00371922" w:rsidRPr="005B2F3B">
        <w:rPr>
          <w:rFonts w:asciiTheme="minorHAnsi" w:eastAsia="Times New Roman" w:hAnsiTheme="minorHAnsi" w:cs="Arial"/>
          <w:szCs w:val="24"/>
        </w:rPr>
        <w:t>used</w:t>
      </w:r>
      <w:r w:rsidR="00A65196" w:rsidRPr="005B2F3B">
        <w:rPr>
          <w:rFonts w:asciiTheme="minorHAnsi" w:eastAsia="Times New Roman" w:hAnsiTheme="minorHAnsi" w:cs="Arial"/>
          <w:szCs w:val="24"/>
        </w:rPr>
        <w:t xml:space="preserve"> </w:t>
      </w:r>
      <w:r w:rsidR="00371922" w:rsidRPr="005B2F3B">
        <w:rPr>
          <w:rFonts w:asciiTheme="minorHAnsi" w:eastAsia="Times New Roman" w:hAnsiTheme="minorHAnsi" w:cs="Arial"/>
          <w:szCs w:val="24"/>
        </w:rPr>
        <w:t>for</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smaller</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power</w:t>
      </w:r>
      <w:r w:rsidR="00A65196" w:rsidRPr="005B2F3B">
        <w:rPr>
          <w:rFonts w:asciiTheme="minorHAnsi" w:eastAsia="Times New Roman" w:hAnsiTheme="minorHAnsi" w:cs="Arial"/>
          <w:szCs w:val="24"/>
        </w:rPr>
        <w:t xml:space="preserve"> </w:t>
      </w:r>
      <w:r w:rsidRPr="005B2F3B">
        <w:rPr>
          <w:rFonts w:asciiTheme="minorHAnsi" w:eastAsia="Times New Roman" w:hAnsiTheme="minorHAnsi" w:cs="Arial"/>
          <w:szCs w:val="24"/>
        </w:rPr>
        <w:t>outputs.</w:t>
      </w:r>
      <w:r w:rsidR="00A447F2">
        <w:rPr>
          <w:rStyle w:val="FootnoteReference"/>
          <w:rFonts w:asciiTheme="minorHAnsi" w:eastAsia="Times New Roman" w:hAnsiTheme="minorHAnsi" w:cs="Arial"/>
          <w:szCs w:val="24"/>
        </w:rPr>
        <w:footnoteReference w:id="89"/>
      </w:r>
      <w:r w:rsidR="005A64E9" w:rsidRPr="005A64E9">
        <w:rPr>
          <w:rFonts w:asciiTheme="minorHAnsi" w:hAnsiTheme="minorHAnsi"/>
          <w:noProof/>
          <w:szCs w:val="24"/>
        </w:rPr>
        <w:t xml:space="preserve"> </w:t>
      </w:r>
      <w:r w:rsidR="005A64E9">
        <w:rPr>
          <w:rFonts w:asciiTheme="minorHAnsi" w:hAnsiTheme="minorHAnsi"/>
          <w:noProof/>
          <w:szCs w:val="24"/>
        </w:rPr>
        <mc:AlternateContent>
          <mc:Choice Requires="wps">
            <w:drawing>
              <wp:anchor distT="0" distB="0" distL="114300" distR="114300" simplePos="0" relativeHeight="251777024" behindDoc="0" locked="1" layoutInCell="1" allowOverlap="0" wp14:anchorId="0A57E075" wp14:editId="0EEA5270">
                <wp:simplePos x="0" y="0"/>
                <wp:positionH relativeFrom="column">
                  <wp:posOffset>2962275</wp:posOffset>
                </wp:positionH>
                <wp:positionV relativeFrom="bottomMargin">
                  <wp:posOffset>1216660</wp:posOffset>
                </wp:positionV>
                <wp:extent cx="850265" cy="246380"/>
                <wp:effectExtent l="0" t="0" r="6985" b="1270"/>
                <wp:wrapNone/>
                <wp:docPr id="22" name="Text Box 22"/>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35CA6" w14:textId="77777777" w:rsidR="00EF3AEE" w:rsidRPr="00A80097" w:rsidRDefault="002B72AF" w:rsidP="005A64E9">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E075" id="Text Box 22" o:spid="_x0000_s1044" type="#_x0000_t202" style="position:absolute;left:0;text-align:left;margin-left:233.25pt;margin-top:95.8pt;width:66.95pt;height:19.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" o:allowoverlap="f" fillcolor="white [3201]" stroked="f" strokeweight=".5pt">
                <v:textbox>
                  <w:txbxContent>
                    <w:p w14:paraId="2F435CA6" w14:textId="77777777" w:rsidR="00EF3AEE" w:rsidRPr="00A80097" w:rsidRDefault="00EF3AEE" w:rsidP="005A64E9">
                      <w:pPr>
                        <w:rPr>
                          <w:sz w:val="20"/>
                          <w:szCs w:val="20"/>
                        </w:rPr>
                      </w:pPr>
                      <w:hyperlink w:anchor="TOC" w:history="1">
                        <w:r w:rsidRPr="00A80097">
                          <w:rPr>
                            <w:rStyle w:val="Hyperlink"/>
                            <w:sz w:val="20"/>
                            <w:szCs w:val="20"/>
                          </w:rPr>
                          <w:t>Back to TOC</w:t>
                        </w:r>
                      </w:hyperlink>
                    </w:p>
                  </w:txbxContent>
                </v:textbox>
                <w10:wrap anchory="margin"/>
                <w10:anchorlock/>
              </v:shape>
            </w:pict>
          </mc:Fallback>
        </mc:AlternateContent>
      </w:r>
    </w:p>
    <w:p w14:paraId="2F83C4C5" w14:textId="4BA4D58A" w:rsidR="00DB0355" w:rsidRDefault="00D3293D" w:rsidP="000E6FFE">
      <w:pPr>
        <w:spacing w:before="120" w:after="120"/>
        <w:ind w:left="547"/>
        <w:rPr>
          <w:rFonts w:asciiTheme="minorHAnsi" w:eastAsia="Times New Roman" w:hAnsiTheme="minorHAnsi" w:cs="Arial"/>
          <w:szCs w:val="24"/>
        </w:rPr>
      </w:pPr>
      <w:r>
        <w:rPr>
          <w:rFonts w:asciiTheme="minorHAnsi" w:eastAsia="Times New Roman" w:hAnsiTheme="minorHAnsi" w:cs="Arial"/>
          <w:szCs w:val="24"/>
        </w:rPr>
        <w:t>T</w:t>
      </w:r>
      <w:r w:rsidR="00DB0355" w:rsidRPr="00991635">
        <w:rPr>
          <w:rFonts w:asciiTheme="minorHAnsi" w:eastAsia="Times New Roman" w:hAnsiTheme="minorHAnsi" w:cs="Arial"/>
          <w:szCs w:val="24"/>
        </w:rPr>
        <w:t>he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temperature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at</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which</w:t>
      </w:r>
      <w:r w:rsidR="00A65196">
        <w:rPr>
          <w:rFonts w:asciiTheme="minorHAnsi" w:eastAsia="Times New Roman" w:hAnsiTheme="minorHAnsi" w:cs="Arial"/>
          <w:szCs w:val="24"/>
        </w:rPr>
        <w:t xml:space="preserve"> </w:t>
      </w:r>
      <w:r w:rsidRPr="00991635">
        <w:rPr>
          <w:rFonts w:asciiTheme="minorHAnsi" w:eastAsia="Times New Roman" w:hAnsiTheme="minorHAnsi" w:cs="Arial"/>
          <w:szCs w:val="24"/>
        </w:rPr>
        <w:t>a</w:t>
      </w:r>
      <w:r>
        <w:rPr>
          <w:rFonts w:asciiTheme="minorHAnsi" w:eastAsia="Times New Roman" w:hAnsiTheme="minorHAnsi" w:cs="Arial"/>
          <w:szCs w:val="24"/>
        </w:rPr>
        <w:t xml:space="preserve"> </w:t>
      </w:r>
      <w:r w:rsidRPr="00991635">
        <w:rPr>
          <w:rFonts w:asciiTheme="minorHAnsi" w:eastAsia="Times New Roman" w:hAnsiTheme="minorHAnsi" w:cs="Arial"/>
          <w:szCs w:val="24"/>
        </w:rPr>
        <w:t>turbine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operates</w:t>
      </w:r>
      <w:bookmarkStart w:id="129" w:name="OLE_LINK79"/>
      <w:bookmarkStart w:id="130" w:name="OLE_LINK82"/>
      <w:r w:rsidRPr="00D3293D">
        <w:rPr>
          <w:rFonts w:asciiTheme="minorHAnsi" w:eastAsia="Times New Roman" w:hAnsiTheme="minorHAnsi" w:cs="Arial"/>
          <w:szCs w:val="24"/>
        </w:rPr>
        <w:t xml:space="preserve"> </w:t>
      </w:r>
      <w:r>
        <w:rPr>
          <w:rFonts w:asciiTheme="minorHAnsi" w:eastAsia="Times New Roman" w:hAnsiTheme="minorHAnsi" w:cs="Arial"/>
          <w:szCs w:val="24"/>
        </w:rPr>
        <w:t xml:space="preserve">is </w:t>
      </w:r>
      <w:r w:rsidRPr="00991635">
        <w:rPr>
          <w:rFonts w:asciiTheme="minorHAnsi" w:eastAsia="Times New Roman" w:hAnsiTheme="minorHAnsi" w:cs="Arial"/>
          <w:szCs w:val="24"/>
        </w:rPr>
        <w:t>key</w:t>
      </w:r>
      <w:r>
        <w:rPr>
          <w:rFonts w:asciiTheme="minorHAnsi" w:eastAsia="Times New Roman" w:hAnsiTheme="minorHAnsi" w:cs="Arial"/>
          <w:szCs w:val="24"/>
        </w:rPr>
        <w:t xml:space="preserve"> </w:t>
      </w:r>
      <w:r w:rsidRPr="00991635">
        <w:rPr>
          <w:rFonts w:asciiTheme="minorHAnsi" w:eastAsia="Times New Roman" w:hAnsiTheme="minorHAnsi" w:cs="Arial"/>
          <w:szCs w:val="24"/>
        </w:rPr>
        <w:t>to</w:t>
      </w:r>
      <w:bookmarkStart w:id="131" w:name="OLE_LINK83"/>
      <w:bookmarkStart w:id="132" w:name="OLE_LINK84"/>
      <w:r>
        <w:rPr>
          <w:rFonts w:asciiTheme="minorHAnsi" w:eastAsia="Times New Roman" w:hAnsiTheme="minorHAnsi" w:cs="Arial"/>
          <w:szCs w:val="24"/>
        </w:rPr>
        <w:t xml:space="preserve"> </w:t>
      </w:r>
      <w:bookmarkEnd w:id="131"/>
      <w:bookmarkEnd w:id="132"/>
      <w:r>
        <w:rPr>
          <w:rFonts w:asciiTheme="minorHAnsi" w:eastAsia="Times New Roman" w:hAnsiTheme="minorHAnsi" w:cs="Arial"/>
          <w:szCs w:val="24"/>
        </w:rPr>
        <w:t xml:space="preserve">its </w:t>
      </w:r>
      <w:r w:rsidRPr="00991635">
        <w:rPr>
          <w:rFonts w:asciiTheme="minorHAnsi" w:eastAsia="Times New Roman" w:hAnsiTheme="minorHAnsi" w:cs="Arial"/>
          <w:szCs w:val="24"/>
        </w:rPr>
        <w:t>fuel-to-power</w:t>
      </w:r>
      <w:r>
        <w:rPr>
          <w:rFonts w:asciiTheme="minorHAnsi" w:eastAsia="Times New Roman" w:hAnsiTheme="minorHAnsi" w:cs="Arial"/>
          <w:szCs w:val="24"/>
        </w:rPr>
        <w:t xml:space="preserve"> </w:t>
      </w:r>
      <w:r w:rsidRPr="00991635">
        <w:rPr>
          <w:rFonts w:asciiTheme="minorHAnsi" w:eastAsia="Times New Roman" w:hAnsiTheme="minorHAnsi" w:cs="Arial"/>
          <w:szCs w:val="24"/>
        </w:rPr>
        <w:t>efficiency</w:t>
      </w:r>
      <w:bookmarkEnd w:id="129"/>
      <w:bookmarkEnd w:id="130"/>
      <w:r>
        <w:rPr>
          <w:rFonts w:asciiTheme="minorHAnsi" w:eastAsia="Times New Roman" w:hAnsiTheme="minorHAnsi" w:cs="Arial"/>
          <w:szCs w:val="24"/>
        </w:rPr>
        <w:t xml:space="preserve"> with h</w:t>
      </w:r>
      <w:r w:rsidR="00DB0355" w:rsidRPr="00991635">
        <w:rPr>
          <w:rFonts w:asciiTheme="minorHAnsi" w:eastAsia="Times New Roman" w:hAnsiTheme="minorHAnsi" w:cs="Arial"/>
          <w:szCs w:val="24"/>
        </w:rPr>
        <w:t>igher</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temperatures</w:t>
      </w:r>
      <w:r w:rsidR="00A65196">
        <w:rPr>
          <w:rFonts w:asciiTheme="minorHAnsi" w:eastAsia="Times New Roman" w:hAnsiTheme="minorHAnsi" w:cs="Arial"/>
          <w:szCs w:val="24"/>
        </w:rPr>
        <w:t xml:space="preserve"> </w:t>
      </w:r>
      <w:r>
        <w:rPr>
          <w:rFonts w:asciiTheme="minorHAnsi" w:eastAsia="Times New Roman" w:hAnsiTheme="minorHAnsi" w:cs="Arial"/>
          <w:szCs w:val="24"/>
        </w:rPr>
        <w:t>corresponding to</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higher</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efficiencies,</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which</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can</w:t>
      </w:r>
      <w:r w:rsidR="00A65196">
        <w:rPr>
          <w:rFonts w:asciiTheme="minorHAnsi" w:eastAsia="Times New Roman" w:hAnsiTheme="minorHAnsi" w:cs="Arial"/>
          <w:szCs w:val="24"/>
        </w:rPr>
        <w:t xml:space="preserve"> </w:t>
      </w:r>
      <w:r>
        <w:rPr>
          <w:rFonts w:asciiTheme="minorHAnsi" w:eastAsia="Times New Roman" w:hAnsiTheme="minorHAnsi" w:cs="Arial"/>
          <w:szCs w:val="24"/>
        </w:rPr>
        <w:t xml:space="preserve">translate </w:t>
      </w:r>
      <w:r w:rsidR="00DB0355" w:rsidRPr="00991635">
        <w:rPr>
          <w:rFonts w:asciiTheme="minorHAnsi" w:eastAsia="Times New Roman" w:hAnsiTheme="minorHAnsi" w:cs="Arial"/>
          <w:szCs w:val="24"/>
        </w:rPr>
        <w:t>to</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more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economical</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operation.</w:t>
      </w:r>
      <w:r w:rsidR="00A65196">
        <w:rPr>
          <w:rFonts w:asciiTheme="minorHAnsi" w:eastAsia="Times New Roman" w:hAnsiTheme="minorHAnsi" w:cs="Arial"/>
          <w:szCs w:val="24"/>
        </w:rPr>
        <w:t xml:space="preserve"> </w:t>
      </w:r>
      <w:r>
        <w:rPr>
          <w:rFonts w:asciiTheme="minorHAnsi" w:eastAsia="Times New Roman" w:hAnsiTheme="minorHAnsi" w:cs="Arial"/>
          <w:szCs w:val="24"/>
        </w:rPr>
        <w:t>While the g</w:t>
      </w:r>
      <w:r w:rsidR="00DB0355" w:rsidRPr="00991635">
        <w:rPr>
          <w:rFonts w:asciiTheme="minorHAnsi" w:eastAsia="Times New Roman" w:hAnsiTheme="minorHAnsi" w:cs="Arial"/>
          <w:szCs w:val="24"/>
        </w:rPr>
        <w:t>as</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flowing</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through</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a</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typical</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power</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plant</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turbine</w:t>
      </w:r>
      <w:r w:rsidR="00A65196">
        <w:rPr>
          <w:rFonts w:asciiTheme="minorHAnsi" w:eastAsia="Times New Roman" w:hAnsiTheme="minorHAnsi" w:cs="Arial"/>
          <w:szCs w:val="24"/>
        </w:rPr>
        <w:t xml:space="preserve"> </w:t>
      </w:r>
      <w:r>
        <w:rPr>
          <w:rFonts w:asciiTheme="minorHAnsi" w:eastAsia="Times New Roman" w:hAnsiTheme="minorHAnsi" w:cs="Arial"/>
          <w:szCs w:val="24"/>
        </w:rPr>
        <w:t>reach</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2300</w:t>
      </w:r>
      <w:r w:rsidR="00417B3C" w:rsidRPr="00417B3C">
        <w:rPr>
          <w:rFonts w:asciiTheme="minorHAnsi" w:eastAsia="Times New Roman" w:hAnsiTheme="minorHAnsi" w:cs="Arial"/>
          <w:szCs w:val="24"/>
          <w:vertAlign w:val="superscript"/>
        </w:rPr>
        <w:t>o</w:t>
      </w:r>
      <w:r w:rsidR="00DB0355" w:rsidRPr="00991635">
        <w:rPr>
          <w:rFonts w:asciiTheme="minorHAnsi" w:eastAsia="Times New Roman" w:hAnsiTheme="minorHAnsi" w:cs="Arial"/>
          <w:szCs w:val="24"/>
        </w:rPr>
        <w:t>F,</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some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of</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the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critical</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metals</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in</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the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turbine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can</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withstand</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only</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1500</w:t>
      </w:r>
      <w:r>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w:t>
      </w:r>
      <w:r>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1700</w:t>
      </w:r>
      <w:r w:rsidR="00DB0355" w:rsidRPr="00417B3C">
        <w:rPr>
          <w:rFonts w:asciiTheme="minorHAnsi" w:eastAsia="Times New Roman" w:hAnsiTheme="minorHAnsi" w:cs="Arial"/>
          <w:szCs w:val="24"/>
          <w:vertAlign w:val="superscript"/>
        </w:rPr>
        <w:t>o</w:t>
      </w:r>
      <w:r w:rsidR="00DB0355" w:rsidRPr="00991635">
        <w:rPr>
          <w:rFonts w:asciiTheme="minorHAnsi" w:eastAsia="Times New Roman" w:hAnsiTheme="minorHAnsi" w:cs="Arial"/>
          <w:szCs w:val="24"/>
        </w:rPr>
        <w:t>F.</w:t>
      </w:r>
      <w:r w:rsidR="00A65196">
        <w:rPr>
          <w:rFonts w:asciiTheme="minorHAnsi" w:eastAsia="Times New Roman" w:hAnsiTheme="minorHAnsi" w:cs="Arial"/>
          <w:szCs w:val="24"/>
        </w:rPr>
        <w:t xml:space="preserve"> </w:t>
      </w:r>
      <w:r w:rsidR="00371922">
        <w:rPr>
          <w:rFonts w:asciiTheme="minorHAnsi" w:eastAsia="Times New Roman" w:hAnsiTheme="minorHAnsi" w:cs="Arial"/>
          <w:szCs w:val="24"/>
        </w:rPr>
        <w:t>So the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air</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from</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the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compressor</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might</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be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used</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for</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cooling</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key</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turbine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components</w:t>
      </w:r>
      <w:r w:rsidR="00371922">
        <w:rPr>
          <w:rFonts w:asciiTheme="minorHAnsi" w:eastAsia="Times New Roman" w:hAnsiTheme="minorHAnsi" w:cs="Arial"/>
          <w:szCs w:val="24"/>
        </w:rPr>
        <w:t xml:space="preserve"> thereby</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reducing</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ultimate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thermal</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efficiency.</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The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advanced</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turbines</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are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able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to</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boost</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turbine</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inlet</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temperatures</w:t>
      </w:r>
      <w:r w:rsidR="00A65196">
        <w:rPr>
          <w:rFonts w:asciiTheme="minorHAnsi" w:eastAsia="Times New Roman" w:hAnsiTheme="minorHAnsi" w:cs="Arial"/>
          <w:szCs w:val="24"/>
        </w:rPr>
        <w:t xml:space="preserve"> </w:t>
      </w:r>
      <w:r>
        <w:rPr>
          <w:rFonts w:asciiTheme="minorHAnsi" w:eastAsia="Times New Roman" w:hAnsiTheme="minorHAnsi" w:cs="Arial"/>
          <w:szCs w:val="24"/>
        </w:rPr>
        <w:t xml:space="preserve">up </w:t>
      </w:r>
      <w:r w:rsidR="00DB0355" w:rsidRPr="00991635">
        <w:rPr>
          <w:rFonts w:asciiTheme="minorHAnsi" w:eastAsia="Times New Roman" w:hAnsiTheme="minorHAnsi" w:cs="Arial"/>
          <w:szCs w:val="24"/>
        </w:rPr>
        <w:t>to</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2600</w:t>
      </w:r>
      <w:r w:rsidR="00417B3C" w:rsidRPr="00417B3C">
        <w:rPr>
          <w:rFonts w:asciiTheme="minorHAnsi" w:eastAsia="Times New Roman" w:hAnsiTheme="minorHAnsi" w:cs="Arial"/>
          <w:szCs w:val="24"/>
          <w:vertAlign w:val="superscript"/>
        </w:rPr>
        <w:t>o</w:t>
      </w:r>
      <w:r w:rsidR="00DB0355" w:rsidRPr="00991635">
        <w:rPr>
          <w:rFonts w:asciiTheme="minorHAnsi" w:eastAsia="Times New Roman" w:hAnsiTheme="minorHAnsi" w:cs="Arial"/>
          <w:szCs w:val="24"/>
        </w:rPr>
        <w:t>F</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thereby</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achieving</w:t>
      </w:r>
      <w:r w:rsidR="00A65196">
        <w:rPr>
          <w:rFonts w:asciiTheme="minorHAnsi" w:eastAsia="Times New Roman" w:hAnsiTheme="minorHAnsi" w:cs="Arial"/>
          <w:szCs w:val="24"/>
        </w:rPr>
        <w:t xml:space="preserve"> </w:t>
      </w:r>
      <w:r w:rsidR="00DB0355" w:rsidRPr="00991635">
        <w:rPr>
          <w:rFonts w:asciiTheme="minorHAnsi" w:eastAsia="Times New Roman" w:hAnsiTheme="minorHAnsi" w:cs="Arial"/>
          <w:szCs w:val="24"/>
        </w:rPr>
        <w:t>efficiencies</w:t>
      </w:r>
      <w:r w:rsidR="00A65196">
        <w:rPr>
          <w:rFonts w:asciiTheme="minorHAnsi" w:eastAsia="Times New Roman" w:hAnsiTheme="minorHAnsi" w:cs="Arial"/>
          <w:szCs w:val="24"/>
        </w:rPr>
        <w:t xml:space="preserve"> </w:t>
      </w:r>
      <w:r>
        <w:rPr>
          <w:rFonts w:asciiTheme="minorHAnsi" w:eastAsia="Times New Roman" w:hAnsiTheme="minorHAnsi" w:cs="Arial"/>
          <w:szCs w:val="24"/>
        </w:rPr>
        <w:t>of ~</w:t>
      </w:r>
      <w:r w:rsidR="00DB0355" w:rsidRPr="00991635">
        <w:rPr>
          <w:rFonts w:asciiTheme="minorHAnsi" w:eastAsia="Times New Roman" w:hAnsiTheme="minorHAnsi" w:cs="Arial"/>
          <w:szCs w:val="24"/>
        </w:rPr>
        <w:t>60%.</w:t>
      </w:r>
      <w:r>
        <w:rPr>
          <w:rStyle w:val="FootnoteReference"/>
          <w:rFonts w:asciiTheme="minorHAnsi" w:eastAsia="Times New Roman" w:hAnsiTheme="minorHAnsi" w:cs="Arial"/>
          <w:szCs w:val="24"/>
        </w:rPr>
        <w:footnoteReference w:id="90"/>
      </w:r>
    </w:p>
    <w:p w14:paraId="42ED0332" w14:textId="0647D6CC" w:rsidR="00D878D6" w:rsidRPr="008F12FE" w:rsidRDefault="00181AC6" w:rsidP="000E6FFE">
      <w:pPr>
        <w:spacing w:before="120"/>
        <w:ind w:left="547"/>
        <w:rPr>
          <w:rFonts w:asciiTheme="minorHAnsi" w:hAnsiTheme="minorHAnsi"/>
        </w:rPr>
      </w:pPr>
      <w:r>
        <w:t>“</w:t>
      </w:r>
      <w:r w:rsidR="00D878D6">
        <w:t xml:space="preserve">Energy from the hot exhaust gases, which expand in the power turbine section, are recovered in the form of </w:t>
      </w:r>
      <w:bookmarkStart w:id="133" w:name="OLE_LINK87"/>
      <w:bookmarkStart w:id="134" w:name="OLE_LINK88"/>
      <w:r w:rsidR="00D878D6">
        <w:t>shaft horsepower</w:t>
      </w:r>
      <w:bookmarkEnd w:id="133"/>
      <w:bookmarkEnd w:id="134"/>
      <w:r w:rsidR="00D878D6">
        <w:t>.</w:t>
      </w:r>
      <w:r>
        <w:t>”</w:t>
      </w:r>
      <w:r>
        <w:rPr>
          <w:rStyle w:val="FootnoteReference"/>
        </w:rPr>
        <w:footnoteReference w:id="91"/>
      </w:r>
      <w:r w:rsidR="00D878D6">
        <w:t xml:space="preserve"> More than 50% of the shaft horsepower is needed to drive the internal compressor and the remainder is available to drive an external load. </w:t>
      </w:r>
      <w:r>
        <w:t>“</w:t>
      </w:r>
      <w:r w:rsidR="00D878D6">
        <w:t>Gas turbines may have one, two, or three shafts to transmit power between the inlet air compression turbine, the power turbine, and the exhaust turbine.</w:t>
      </w:r>
      <w:r w:rsidR="00E90AC0">
        <w:t>”</w:t>
      </w:r>
      <w:r w:rsidR="00D878D6">
        <w:t xml:space="preserve"> </w:t>
      </w:r>
      <w:r w:rsidR="00D878D6" w:rsidRPr="008F12FE">
        <w:rPr>
          <w:rFonts w:asciiTheme="minorHAnsi" w:hAnsiTheme="minorHAnsi"/>
        </w:rPr>
        <w:t xml:space="preserve">The gas turbine is used to provide shaft horsepower for oil and gas production and transmission. </w:t>
      </w:r>
    </w:p>
    <w:p w14:paraId="19A07753" w14:textId="77777777" w:rsidR="00D878D6" w:rsidRDefault="00D878D6" w:rsidP="000E6FFE">
      <w:pPr>
        <w:spacing w:before="60" w:after="60"/>
        <w:ind w:left="547"/>
      </w:pPr>
      <w:r>
        <w:t>The heat content of the exhaust gases exiting the turbine is either discarded or recovered for further</w:t>
      </w:r>
      <w:r w:rsidRPr="005A2429">
        <w:t xml:space="preserve"> </w:t>
      </w:r>
      <w:r>
        <w:t>use in the following process cycles:</w:t>
      </w:r>
    </w:p>
    <w:p w14:paraId="3C0E5CAE" w14:textId="30FCFC80" w:rsidR="00D878D6" w:rsidRDefault="00D878D6" w:rsidP="000E6FFE">
      <w:pPr>
        <w:ind w:left="720"/>
      </w:pPr>
      <w:r w:rsidRPr="00391165">
        <w:rPr>
          <w:b/>
        </w:rPr>
        <w:t>Simple Cycle</w:t>
      </w:r>
      <w:r>
        <w:t xml:space="preserve">: is the most basic operating cycle of gas turbines in which there is no exhaust heat recovery. Simple cycle gas turbines are typically used for shaft horsepower applications </w:t>
      </w:r>
      <w:r w:rsidR="004C13A0">
        <w:t>e.g.</w:t>
      </w:r>
      <w:r>
        <w:t xml:space="preserve"> </w:t>
      </w:r>
      <w:r w:rsidR="004C13A0">
        <w:t>by utilities for</w:t>
      </w:r>
      <w:r>
        <w:t xml:space="preserve"> </w:t>
      </w:r>
      <w:r w:rsidR="004C13A0" w:rsidRPr="008F12FE">
        <w:rPr>
          <w:rFonts w:asciiTheme="minorHAnsi" w:hAnsiTheme="minorHAnsi"/>
        </w:rPr>
        <w:t xml:space="preserve">backup power generation </w:t>
      </w:r>
      <w:r>
        <w:t xml:space="preserve">during emergencies or peak </w:t>
      </w:r>
      <w:r w:rsidR="004C13A0">
        <w:t xml:space="preserve">electric </w:t>
      </w:r>
      <w:r>
        <w:t>demand periods</w:t>
      </w:r>
      <w:r w:rsidR="001B4EA6">
        <w:t xml:space="preserve"> (</w:t>
      </w:r>
      <w:r w:rsidR="001B4EA6" w:rsidRPr="008F12FE">
        <w:rPr>
          <w:rFonts w:asciiTheme="minorHAnsi" w:hAnsiTheme="minorHAnsi"/>
        </w:rPr>
        <w:t>&lt;5,000 hp</w:t>
      </w:r>
      <w:r w:rsidR="001B4EA6">
        <w:rPr>
          <w:rFonts w:asciiTheme="minorHAnsi" w:hAnsiTheme="minorHAnsi"/>
        </w:rPr>
        <w:t>)</w:t>
      </w:r>
      <w:r w:rsidR="001B4EA6" w:rsidRPr="008F12FE">
        <w:rPr>
          <w:rFonts w:asciiTheme="minorHAnsi" w:hAnsiTheme="minorHAnsi"/>
        </w:rPr>
        <w:t xml:space="preserve"> </w:t>
      </w:r>
      <w:r w:rsidR="001B4EA6">
        <w:rPr>
          <w:rFonts w:asciiTheme="minorHAnsi" w:hAnsiTheme="minorHAnsi"/>
        </w:rPr>
        <w:t xml:space="preserve">and </w:t>
      </w:r>
      <w:r>
        <w:t>by t</w:t>
      </w:r>
      <w:r w:rsidRPr="008F12FE">
        <w:t xml:space="preserve">he petroleum industry </w:t>
      </w:r>
      <w:r w:rsidR="001B4EA6">
        <w:t>(</w:t>
      </w:r>
      <w:r w:rsidR="001B4EA6" w:rsidRPr="008F12FE">
        <w:t xml:space="preserve">300-20,000 hp </w:t>
      </w:r>
      <w:r w:rsidR="001B4EA6">
        <w:t>units)</w:t>
      </w:r>
      <w:r w:rsidRPr="008F12FE">
        <w:rPr>
          <w:rFonts w:asciiTheme="minorHAnsi" w:hAnsiTheme="minorHAnsi"/>
        </w:rPr>
        <w:t xml:space="preserve">. </w:t>
      </w:r>
      <w:r>
        <w:t>Simple cycle turbines operate with a thermal efficiency (ratio of useful shaft energy to fuel energy input) of 15-42%.</w:t>
      </w:r>
      <w:r w:rsidR="00E90AC0">
        <w:rPr>
          <w:rStyle w:val="FootnoteReference"/>
        </w:rPr>
        <w:footnoteReference w:id="92"/>
      </w:r>
    </w:p>
    <w:p w14:paraId="0E065B87" w14:textId="3F087275" w:rsidR="00D878D6" w:rsidRDefault="00D878D6" w:rsidP="000E6FFE">
      <w:pPr>
        <w:spacing w:before="60" w:after="60"/>
        <w:ind w:left="720"/>
      </w:pPr>
      <w:r w:rsidRPr="00391165">
        <w:rPr>
          <w:b/>
        </w:rPr>
        <w:t>Regenerative Cycle</w:t>
      </w:r>
      <w:r>
        <w:t>: uses heat exchangers to recover the heat of turbine exhaust gases to preheat the air entering the combustor thereby reducing the amount of fuel required to reach combustor temperatures. Thermal efficiency of this cycle is ~35%.</w:t>
      </w:r>
      <w:r w:rsidR="00E90AC0">
        <w:rPr>
          <w:rStyle w:val="FootnoteReference"/>
        </w:rPr>
        <w:footnoteReference w:id="93"/>
      </w:r>
      <w:r>
        <w:t xml:space="preserve"> </w:t>
      </w:r>
    </w:p>
    <w:p w14:paraId="24F1F521" w14:textId="685B97DF" w:rsidR="00D878D6" w:rsidRDefault="00D878D6" w:rsidP="000E6FFE">
      <w:pPr>
        <w:spacing w:after="60"/>
        <w:ind w:left="720"/>
      </w:pPr>
      <w:r w:rsidRPr="00391165">
        <w:rPr>
          <w:b/>
        </w:rPr>
        <w:t>Cogeneration</w:t>
      </w:r>
      <w:r>
        <w:t>: uses the hot exhaust gases in a heat recovery steam generator (HRSG) to raise process steam, with or without supplementary firing. The steam generated by the HRSG can be delivered at a variety of pressures and temperatures to other thermal processes on site.</w:t>
      </w:r>
      <w:r w:rsidRPr="001741F3">
        <w:t xml:space="preserve"> </w:t>
      </w:r>
      <w:r>
        <w:t>A supplementary burner or duct burner can be placed in the exhaust duct stream of the HRSG</w:t>
      </w:r>
      <w:r w:rsidRPr="001741F3">
        <w:t xml:space="preserve"> </w:t>
      </w:r>
      <w:r>
        <w:t>for additional steam generation. A cogeneration cycle operates at ~84%</w:t>
      </w:r>
      <w:r w:rsidRPr="0074055F">
        <w:t xml:space="preserve"> </w:t>
      </w:r>
      <w:r>
        <w:t>thermal efficiency.</w:t>
      </w:r>
      <w:r w:rsidR="00E90AC0">
        <w:rPr>
          <w:rStyle w:val="FootnoteReference"/>
        </w:rPr>
        <w:footnoteReference w:id="94"/>
      </w:r>
      <w:r>
        <w:t xml:space="preserve"> </w:t>
      </w:r>
    </w:p>
    <w:p w14:paraId="7155B778" w14:textId="353CAE23" w:rsidR="00D878D6" w:rsidRDefault="00D878D6" w:rsidP="000E6FFE">
      <w:pPr>
        <w:spacing w:after="200"/>
        <w:ind w:left="720"/>
      </w:pPr>
      <w:r w:rsidRPr="00391165">
        <w:rPr>
          <w:b/>
        </w:rPr>
        <w:t>Combined Cycle or Repowering</w:t>
      </w:r>
      <w:r>
        <w:t>: recovers exhaust heat to raise steam for a steam turbine Rankine cycle,</w:t>
      </w:r>
      <w:r w:rsidRPr="001741F3">
        <w:t xml:space="preserve"> </w:t>
      </w:r>
      <w:r>
        <w:t xml:space="preserve">with or without supplementary firing. In a combined cycle, the gas turbine drives an electric generator, and the steam from the </w:t>
      </w:r>
      <w:bookmarkStart w:id="135" w:name="OLE_LINK93"/>
      <w:bookmarkStart w:id="136" w:name="OLE_LINK94"/>
      <w:r>
        <w:t xml:space="preserve">HRSG </w:t>
      </w:r>
      <w:bookmarkEnd w:id="135"/>
      <w:bookmarkEnd w:id="136"/>
      <w:r>
        <w:t xml:space="preserve">drives a steam turbine which also drives an electric generator. A supplementary-fired boiler can be used to increase the </w:t>
      </w:r>
      <w:bookmarkStart w:id="137" w:name="OLE_LINK91"/>
      <w:bookmarkStart w:id="138" w:name="OLE_LINK92"/>
      <w:r>
        <w:t xml:space="preserve">steam </w:t>
      </w:r>
      <w:bookmarkEnd w:id="137"/>
      <w:bookmarkEnd w:id="138"/>
      <w:r>
        <w:t>production. This cycle is used</w:t>
      </w:r>
      <w:r w:rsidRPr="00BC650F">
        <w:t xml:space="preserve"> </w:t>
      </w:r>
      <w:r>
        <w:t xml:space="preserve">in various applications in gas and oil industry, emergency power generation facilities, independent electric power producers, electric utilities, etc. The thermal efficiency of this </w:t>
      </w:r>
      <w:r w:rsidR="00E90AC0">
        <w:t>cycle</w:t>
      </w:r>
      <w:r>
        <w:t xml:space="preserve"> is 38-60%.</w:t>
      </w:r>
      <w:r w:rsidR="00E90AC0">
        <w:rPr>
          <w:rStyle w:val="FootnoteReference"/>
        </w:rPr>
        <w:footnoteReference w:id="95"/>
      </w:r>
      <w:r>
        <w:t xml:space="preserve"> </w:t>
      </w:r>
    </w:p>
    <w:p w14:paraId="2AF44E19" w14:textId="31BE26F4" w:rsidR="00925BC5" w:rsidRDefault="008F0FEF" w:rsidP="00764C2B">
      <w:pPr>
        <w:pStyle w:val="Heading3"/>
      </w:pPr>
      <w:bookmarkStart w:id="139" w:name="_Toc461002987"/>
      <w:r>
        <w:t>c</w:t>
      </w:r>
      <w:r w:rsidRPr="007249C4">
        <w:t>.</w:t>
      </w:r>
      <w:r>
        <w:tab/>
      </w:r>
      <w:r w:rsidR="007B44A4" w:rsidRPr="007249C4">
        <w:t xml:space="preserve">Emissions </w:t>
      </w:r>
      <w:r w:rsidR="007B44A4">
        <w:t>Control</w:t>
      </w:r>
      <w:bookmarkEnd w:id="139"/>
    </w:p>
    <w:p w14:paraId="07FC3B9B" w14:textId="4528F5C8" w:rsidR="00610037" w:rsidRDefault="005A64E9" w:rsidP="000E6FFE">
      <w:pPr>
        <w:ind w:left="540"/>
      </w:pPr>
      <w:r>
        <w:rPr>
          <w:rFonts w:asciiTheme="minorHAnsi" w:hAnsiTheme="minorHAnsi"/>
          <w:noProof/>
          <w:szCs w:val="24"/>
        </w:rPr>
        <mc:AlternateContent>
          <mc:Choice Requires="wps">
            <w:drawing>
              <wp:anchor distT="0" distB="0" distL="114300" distR="114300" simplePos="0" relativeHeight="251774976" behindDoc="0" locked="1" layoutInCell="1" allowOverlap="0" wp14:anchorId="414A53B0" wp14:editId="4DEB9068">
                <wp:simplePos x="0" y="0"/>
                <wp:positionH relativeFrom="column">
                  <wp:posOffset>2752725</wp:posOffset>
                </wp:positionH>
                <wp:positionV relativeFrom="bottomMargin">
                  <wp:posOffset>926465</wp:posOffset>
                </wp:positionV>
                <wp:extent cx="850265" cy="246380"/>
                <wp:effectExtent l="0" t="0" r="6985" b="1270"/>
                <wp:wrapNone/>
                <wp:docPr id="17" name="Text Box 17"/>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70BE3" w14:textId="77777777" w:rsidR="00EF3AEE" w:rsidRPr="00A80097" w:rsidRDefault="002B72AF" w:rsidP="005A64E9">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A53B0" id="Text Box 17" o:spid="_x0000_s1045" type="#_x0000_t202" style="position:absolute;left:0;text-align:left;margin-left:216.75pt;margin-top:72.95pt;width:66.95pt;height:19.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" o:allowoverlap="f" fillcolor="white [3201]" stroked="f" strokeweight=".5pt">
                <v:textbox>
                  <w:txbxContent>
                    <w:p w14:paraId="0AE70BE3" w14:textId="77777777" w:rsidR="00EF3AEE" w:rsidRPr="00A80097" w:rsidRDefault="00EF3AEE" w:rsidP="005A64E9">
                      <w:pPr>
                        <w:rPr>
                          <w:sz w:val="20"/>
                          <w:szCs w:val="20"/>
                        </w:rPr>
                      </w:pPr>
                      <w:hyperlink w:anchor="TOC" w:history="1">
                        <w:r w:rsidRPr="00A80097">
                          <w:rPr>
                            <w:rStyle w:val="Hyperlink"/>
                            <w:sz w:val="20"/>
                            <w:szCs w:val="20"/>
                          </w:rPr>
                          <w:t>Back to TOC</w:t>
                        </w:r>
                      </w:hyperlink>
                    </w:p>
                  </w:txbxContent>
                </v:textbox>
                <w10:wrap anchory="margin"/>
                <w10:anchorlock/>
              </v:shape>
            </w:pict>
          </mc:Fallback>
        </mc:AlternateContent>
      </w:r>
      <w:r>
        <w:t xml:space="preserve"> </w:t>
      </w:r>
      <w:r w:rsidR="00CF5563">
        <w:t>“</w:t>
      </w:r>
      <w:r w:rsidR="00610037">
        <w:t xml:space="preserve">Gas turbines </w:t>
      </w:r>
      <w:bookmarkStart w:id="140" w:name="OLE_LINK89"/>
      <w:bookmarkStart w:id="141" w:name="OLE_LINK90"/>
      <w:r w:rsidR="00610037">
        <w:t xml:space="preserve">operate with high overall excess air </w:t>
      </w:r>
      <w:bookmarkEnd w:id="140"/>
      <w:bookmarkEnd w:id="141"/>
      <w:r w:rsidR="00610037">
        <w:t xml:space="preserve">because they use combustion air dilution as the means to maintain </w:t>
      </w:r>
      <w:bookmarkStart w:id="142" w:name="OLE_LINK99"/>
      <w:bookmarkStart w:id="143" w:name="OLE_LINK100"/>
      <w:r w:rsidR="00610037">
        <w:t xml:space="preserve">turbine inlet </w:t>
      </w:r>
      <w:bookmarkEnd w:id="142"/>
      <w:bookmarkEnd w:id="143"/>
      <w:r w:rsidR="00610037">
        <w:t xml:space="preserve">temperature below design limits. In older gas turbine models, where combustion is in the form of a diffusion flame, most of the dilution takes place downstream of the primary flame, which does not minimize peak temperature in the flame and suppress thermal </w:t>
      </w:r>
      <w:r w:rsidR="002B72AF">
        <w:t>NO</w:t>
      </w:r>
      <w:r w:rsidR="002B72AF" w:rsidRPr="002B72AF">
        <w:rPr>
          <w:vertAlign w:val="subscript"/>
        </w:rPr>
        <w:t>X</w:t>
      </w:r>
      <w:r w:rsidR="00610037">
        <w:t xml:space="preserve"> formation.</w:t>
      </w:r>
      <w:r w:rsidR="00610037" w:rsidRPr="00E126A4">
        <w:t xml:space="preserve"> </w:t>
      </w:r>
      <w:r w:rsidR="00610037">
        <w:t xml:space="preserve">Diffusion flames are characterized by regions of </w:t>
      </w:r>
      <w:bookmarkStart w:id="144" w:name="OLE_LINK97"/>
      <w:bookmarkStart w:id="145" w:name="OLE_LINK98"/>
      <w:r w:rsidR="00610037">
        <w:t xml:space="preserve">near-stoichiometric </w:t>
      </w:r>
      <w:bookmarkEnd w:id="144"/>
      <w:bookmarkEnd w:id="145"/>
      <w:r w:rsidR="00610037">
        <w:t xml:space="preserve">fuel/air mixtures where temperatures are very high leading to significant thermal </w:t>
      </w:r>
      <w:r w:rsidR="002B72AF">
        <w:t>NO</w:t>
      </w:r>
      <w:r w:rsidR="002B72AF" w:rsidRPr="002B72AF">
        <w:rPr>
          <w:vertAlign w:val="subscript"/>
        </w:rPr>
        <w:t>X</w:t>
      </w:r>
      <w:r w:rsidR="00610037">
        <w:t xml:space="preserve"> formation.</w:t>
      </w:r>
      <w:r w:rsidR="002A46BA">
        <w:t>”</w:t>
      </w:r>
      <w:bookmarkStart w:id="146" w:name="OLE_LINK101"/>
      <w:bookmarkStart w:id="147" w:name="OLE_LINK102"/>
      <w:r w:rsidR="008C67D1">
        <w:rPr>
          <w:rStyle w:val="FootnoteReference"/>
        </w:rPr>
        <w:footnoteReference w:id="96"/>
      </w:r>
      <w:bookmarkEnd w:id="146"/>
      <w:bookmarkEnd w:id="147"/>
      <w:r w:rsidR="00610037">
        <w:t xml:space="preserve"> </w:t>
      </w:r>
    </w:p>
    <w:p w14:paraId="72876C11" w14:textId="19B842A8" w:rsidR="00610037" w:rsidRDefault="008C67D1" w:rsidP="000E6FFE">
      <w:pPr>
        <w:spacing w:before="120"/>
        <w:ind w:left="547"/>
      </w:pPr>
      <w:r>
        <w:t>“</w:t>
      </w:r>
      <w:r w:rsidR="00610037">
        <w:t xml:space="preserve">Newer model gas turbines use </w:t>
      </w:r>
      <w:bookmarkStart w:id="148" w:name="OLE_LINK95"/>
      <w:bookmarkStart w:id="149" w:name="OLE_LINK96"/>
      <w:r w:rsidR="00610037">
        <w:t xml:space="preserve">lean premixed </w:t>
      </w:r>
      <w:bookmarkEnd w:id="148"/>
      <w:bookmarkEnd w:id="149"/>
      <w:r w:rsidR="00610037">
        <w:t xml:space="preserve">combustion where the fuel is typically premixed with more than 50% theoretical air resulting in lower flame temperatures thus suppressing thermal </w:t>
      </w:r>
      <w:r w:rsidR="002B72AF">
        <w:t>NO</w:t>
      </w:r>
      <w:r w:rsidR="002B72AF" w:rsidRPr="002B72AF">
        <w:rPr>
          <w:vertAlign w:val="subscript"/>
        </w:rPr>
        <w:t>X</w:t>
      </w:r>
      <w:r w:rsidR="00610037">
        <w:t xml:space="preserve"> formation.</w:t>
      </w:r>
      <w:r>
        <w:t>”</w:t>
      </w:r>
      <w:r w:rsidR="00610037">
        <w:t xml:space="preserve"> Operation at excess air levels and at high pressures increases the influence of inlet humidity, temperature, and pressure leading to variations in emissions of ≥30%. For a given fuel firing rate, lower ambient temperatures lower the peak temperature in the flame, lowering thermal </w:t>
      </w:r>
      <w:r w:rsidR="002B72AF">
        <w:t>NO</w:t>
      </w:r>
      <w:r w:rsidR="002B72AF" w:rsidRPr="002B72AF">
        <w:rPr>
          <w:vertAlign w:val="subscript"/>
        </w:rPr>
        <w:t>X</w:t>
      </w:r>
      <w:r w:rsidR="00610037">
        <w:t xml:space="preserve"> significantly. </w:t>
      </w:r>
      <w:r>
        <w:t>“</w:t>
      </w:r>
      <w:r w:rsidR="00610037">
        <w:t xml:space="preserve">Similarly, turbine operating loads affect </w:t>
      </w:r>
      <w:r w:rsidR="002B72AF">
        <w:t>NO</w:t>
      </w:r>
      <w:r w:rsidR="002B72AF" w:rsidRPr="002B72AF">
        <w:rPr>
          <w:vertAlign w:val="subscript"/>
        </w:rPr>
        <w:t>X</w:t>
      </w:r>
      <w:r w:rsidR="00610037">
        <w:t xml:space="preserve"> emissions with higher emissions expected for higher loads due to higher peak temperature in the flame zone.</w:t>
      </w:r>
      <w:r>
        <w:t>”</w:t>
      </w:r>
      <w:r>
        <w:rPr>
          <w:rStyle w:val="FootnoteReference"/>
        </w:rPr>
        <w:footnoteReference w:id="97"/>
      </w:r>
      <w:r w:rsidR="00610037" w:rsidRPr="00CB6476">
        <w:rPr>
          <w:rFonts w:asciiTheme="minorHAnsi" w:hAnsiTheme="minorHAnsi"/>
          <w:noProof/>
          <w:szCs w:val="24"/>
        </w:rPr>
        <w:t xml:space="preserve"> </w:t>
      </w:r>
    </w:p>
    <w:p w14:paraId="532CE828" w14:textId="4CE1DC61" w:rsidR="00610037" w:rsidRPr="00610037" w:rsidRDefault="00C22DB4" w:rsidP="008F0FEF">
      <w:pPr>
        <w:spacing w:before="120" w:after="120"/>
        <w:ind w:left="547"/>
      </w:pPr>
      <w:r>
        <w:t>E</w:t>
      </w:r>
      <w:r w:rsidR="00610037" w:rsidRPr="00610037">
        <w:t>mission controls for gas turbines</w:t>
      </w:r>
      <w:r>
        <w:t xml:space="preserve"> include w</w:t>
      </w:r>
      <w:r w:rsidR="00610037" w:rsidRPr="00610037">
        <w:t xml:space="preserve">et </w:t>
      </w:r>
      <w:r>
        <w:t>c</w:t>
      </w:r>
      <w:r w:rsidR="00610037" w:rsidRPr="00610037">
        <w:t xml:space="preserve">ontrols </w:t>
      </w:r>
      <w:r>
        <w:t xml:space="preserve">that use water </w:t>
      </w:r>
      <w:r w:rsidR="007E32E1">
        <w:t>(</w:t>
      </w:r>
      <w:r>
        <w:t xml:space="preserve">to lower combustion temperature thereby reducing thermal </w:t>
      </w:r>
      <w:r w:rsidR="002B72AF">
        <w:t>NO</w:t>
      </w:r>
      <w:r w:rsidR="002B72AF" w:rsidRPr="002B72AF">
        <w:rPr>
          <w:vertAlign w:val="subscript"/>
        </w:rPr>
        <w:t>X</w:t>
      </w:r>
      <w:r>
        <w:t xml:space="preserve"> formation</w:t>
      </w:r>
      <w:r w:rsidR="007E32E1">
        <w:t>)</w:t>
      </w:r>
      <w:r>
        <w:t>, and a</w:t>
      </w:r>
      <w:r w:rsidR="00610037" w:rsidRPr="00610037">
        <w:t xml:space="preserve"> combination of dry </w:t>
      </w:r>
      <w:r w:rsidRPr="00610037">
        <w:t xml:space="preserve">combustion </w:t>
      </w:r>
      <w:r w:rsidR="00610037" w:rsidRPr="00610037">
        <w:t>control methods</w:t>
      </w:r>
      <w:r>
        <w:t xml:space="preserve"> </w:t>
      </w:r>
      <w:r w:rsidR="007E32E1">
        <w:t>e.g.</w:t>
      </w:r>
      <w:r>
        <w:t xml:space="preserve"> l</w:t>
      </w:r>
      <w:r w:rsidR="00610037" w:rsidRPr="00610037">
        <w:t>ean combustion</w:t>
      </w:r>
      <w:r>
        <w:t>, s</w:t>
      </w:r>
      <w:r w:rsidR="00610037" w:rsidRPr="00610037">
        <w:t>taged combustion</w:t>
      </w:r>
      <w:r>
        <w:t xml:space="preserve">, </w:t>
      </w:r>
      <w:r w:rsidR="007E32E1">
        <w:t xml:space="preserve">etc. </w:t>
      </w:r>
      <w:r>
        <w:t xml:space="preserve">and </w:t>
      </w:r>
      <w:r w:rsidRPr="00610037">
        <w:t>post-</w:t>
      </w:r>
      <w:bookmarkStart w:id="150" w:name="OLE_LINK29"/>
      <w:bookmarkStart w:id="151" w:name="OLE_LINK30"/>
      <w:r w:rsidRPr="00610037">
        <w:t>combustion</w:t>
      </w:r>
      <w:bookmarkEnd w:id="150"/>
      <w:bookmarkEnd w:id="151"/>
      <w:r w:rsidRPr="00610037">
        <w:t xml:space="preserve"> catalytic controls</w:t>
      </w:r>
      <w:r w:rsidR="00610037" w:rsidRPr="00610037">
        <w:t xml:space="preserve"> such as SCR</w:t>
      </w:r>
      <w:r>
        <w:t>.</w:t>
      </w:r>
    </w:p>
    <w:p w14:paraId="2D117CA4" w14:textId="2758B7DF" w:rsidR="00395B36" w:rsidRPr="00395B36" w:rsidRDefault="009D49D2" w:rsidP="00B30423">
      <w:pPr>
        <w:pStyle w:val="Heading2"/>
      </w:pPr>
      <w:bookmarkStart w:id="152" w:name="_Toc461002988"/>
      <w:bookmarkStart w:id="153" w:name="_Toc456018969"/>
      <w:bookmarkStart w:id="154" w:name="_Ref457233061"/>
      <w:r>
        <w:t>iii.</w:t>
      </w:r>
      <w:r>
        <w:tab/>
      </w:r>
      <w:r w:rsidR="00395B36" w:rsidRPr="00395B36">
        <w:t>INTERNAL COMBUSTION ENGINES (ICEs)</w:t>
      </w:r>
      <w:bookmarkEnd w:id="152"/>
    </w:p>
    <w:p w14:paraId="6E419945" w14:textId="5D52694E" w:rsidR="00AD3550" w:rsidRDefault="003C5944" w:rsidP="00AD3550">
      <w:pPr>
        <w:pStyle w:val="Heading3"/>
      </w:pPr>
      <w:bookmarkStart w:id="155" w:name="_Toc461002989"/>
      <w:r>
        <w:t>a</w:t>
      </w:r>
      <w:r w:rsidR="00C056DE">
        <w:t>.</w:t>
      </w:r>
      <w:r w:rsidR="00C056DE">
        <w:tab/>
      </w:r>
      <w:r w:rsidR="00AD3550">
        <w:t>IC Engines</w:t>
      </w:r>
      <w:r w:rsidR="00AD3550" w:rsidRPr="00F844B5">
        <w:t xml:space="preserve"> in OTR</w:t>
      </w:r>
      <w:bookmarkEnd w:id="155"/>
    </w:p>
    <w:p w14:paraId="65A1D2A4" w14:textId="77777777" w:rsidR="00AD3550" w:rsidRPr="00363A9F" w:rsidRDefault="00AD3550" w:rsidP="00AD3550">
      <w:pPr>
        <w:ind w:left="540"/>
        <w:rPr>
          <w:szCs w:val="24"/>
        </w:rPr>
      </w:pPr>
      <w:r w:rsidRPr="00363A9F">
        <w:rPr>
          <w:szCs w:val="24"/>
        </w:rPr>
        <w:t>Results</w:t>
      </w:r>
      <w:r>
        <w:rPr>
          <w:szCs w:val="24"/>
        </w:rPr>
        <w:t xml:space="preserve"> </w:t>
      </w:r>
      <w:r w:rsidRPr="00363A9F">
        <w:rPr>
          <w:szCs w:val="24"/>
        </w:rPr>
        <w:t>of</w:t>
      </w:r>
      <w:r>
        <w:rPr>
          <w:szCs w:val="24"/>
        </w:rPr>
        <w:t xml:space="preserve"> </w:t>
      </w:r>
      <w:r w:rsidRPr="00363A9F">
        <w:rPr>
          <w:szCs w:val="24"/>
        </w:rPr>
        <w:t>a</w:t>
      </w:r>
      <w:r>
        <w:rPr>
          <w:szCs w:val="24"/>
        </w:rPr>
        <w:t xml:space="preserve"> </w:t>
      </w:r>
      <w:r w:rsidRPr="00363A9F">
        <w:rPr>
          <w:szCs w:val="24"/>
        </w:rPr>
        <w:t>recent</w:t>
      </w:r>
      <w:r>
        <w:rPr>
          <w:szCs w:val="24"/>
        </w:rPr>
        <w:t xml:space="preserve"> </w:t>
      </w:r>
      <w:r w:rsidRPr="00363A9F">
        <w:rPr>
          <w:szCs w:val="24"/>
        </w:rPr>
        <w:t>survey</w:t>
      </w:r>
      <w:r>
        <w:rPr>
          <w:szCs w:val="24"/>
        </w:rPr>
        <w:t xml:space="preserve"> </w:t>
      </w:r>
      <w:r w:rsidRPr="00363A9F">
        <w:rPr>
          <w:szCs w:val="24"/>
        </w:rPr>
        <w:t>of</w:t>
      </w:r>
      <w:r>
        <w:rPr>
          <w:szCs w:val="24"/>
        </w:rPr>
        <w:t xml:space="preserve"> the emission limits and RACT regulations for </w:t>
      </w:r>
      <w:r w:rsidRPr="00447F06">
        <w:rPr>
          <w:rFonts w:asciiTheme="minorHAnsi" w:hAnsiTheme="minorHAnsi"/>
          <w:szCs w:val="24"/>
        </w:rPr>
        <w:t xml:space="preserve">IC Engines </w:t>
      </w:r>
      <w:r>
        <w:rPr>
          <w:rFonts w:asciiTheme="minorHAnsi" w:hAnsiTheme="minorHAnsi"/>
          <w:szCs w:val="24"/>
        </w:rPr>
        <w:t>(</w:t>
      </w:r>
      <w:r w:rsidRPr="00447F06">
        <w:rPr>
          <w:rFonts w:asciiTheme="minorHAnsi" w:hAnsiTheme="minorHAnsi"/>
          <w:szCs w:val="24"/>
        </w:rPr>
        <w:t>&gt;500 hp</w:t>
      </w:r>
      <w:r>
        <w:rPr>
          <w:rFonts w:asciiTheme="minorHAnsi" w:hAnsiTheme="minorHAnsi"/>
          <w:szCs w:val="24"/>
        </w:rPr>
        <w:t xml:space="preserve">) </w:t>
      </w:r>
      <w:r w:rsidRPr="00363A9F">
        <w:rPr>
          <w:szCs w:val="24"/>
        </w:rPr>
        <w:t>in</w:t>
      </w:r>
      <w:r>
        <w:rPr>
          <w:szCs w:val="24"/>
        </w:rPr>
        <w:t xml:space="preserve"> </w:t>
      </w:r>
      <w:r w:rsidRPr="00363A9F">
        <w:rPr>
          <w:szCs w:val="24"/>
        </w:rPr>
        <w:t>the</w:t>
      </w:r>
      <w:r>
        <w:rPr>
          <w:szCs w:val="24"/>
        </w:rPr>
        <w:t xml:space="preserve"> </w:t>
      </w:r>
      <w:r w:rsidRPr="00363A9F">
        <w:rPr>
          <w:szCs w:val="24"/>
        </w:rPr>
        <w:t>OTR</w:t>
      </w:r>
      <w:r>
        <w:rPr>
          <w:szCs w:val="24"/>
        </w:rPr>
        <w:t xml:space="preserve"> </w:t>
      </w:r>
      <w:r>
        <w:t xml:space="preserve">are found in </w:t>
      </w:r>
      <w:r w:rsidRPr="00363A9F">
        <w:rPr>
          <w:b/>
          <w:color w:val="C00000"/>
          <w:szCs w:val="24"/>
        </w:rPr>
        <w:t>Appendix</w:t>
      </w:r>
      <w:r>
        <w:rPr>
          <w:b/>
          <w:color w:val="C00000"/>
          <w:szCs w:val="24"/>
        </w:rPr>
        <w:t xml:space="preserve"> C.</w:t>
      </w:r>
    </w:p>
    <w:p w14:paraId="3D63C59A" w14:textId="053A4350" w:rsidR="003C5944" w:rsidRDefault="00AD3550" w:rsidP="00764C2B">
      <w:pPr>
        <w:pStyle w:val="Heading3"/>
      </w:pPr>
      <w:bookmarkStart w:id="156" w:name="_Toc461002990"/>
      <w:r>
        <w:t>b.</w:t>
      </w:r>
      <w:r>
        <w:tab/>
      </w:r>
      <w:r w:rsidR="003C5944" w:rsidRPr="006406D0">
        <w:t>Background</w:t>
      </w:r>
      <w:bookmarkEnd w:id="156"/>
    </w:p>
    <w:p w14:paraId="4E31FEF2" w14:textId="7D1D385F" w:rsidR="00BC3B91" w:rsidRDefault="00BC3B91" w:rsidP="000E6FFE">
      <w:pPr>
        <w:ind w:left="540"/>
        <w:rPr>
          <w:rFonts w:asciiTheme="minorHAnsi" w:hAnsiTheme="minorHAnsi"/>
          <w:szCs w:val="24"/>
        </w:rPr>
      </w:pPr>
      <w:r>
        <w:rPr>
          <w:rFonts w:asciiTheme="minorHAnsi" w:hAnsiTheme="minorHAnsi"/>
          <w:szCs w:val="24"/>
        </w:rPr>
        <w:t>A stationary engine is a large reciprocating engine with an immobile framework and could be a steam engine or an internal combustion engine (ICE).</w:t>
      </w:r>
      <w:r>
        <w:rPr>
          <w:rStyle w:val="FootnoteReference"/>
          <w:rFonts w:asciiTheme="minorHAnsi" w:hAnsiTheme="minorHAnsi"/>
          <w:szCs w:val="24"/>
        </w:rPr>
        <w:footnoteReference w:id="98"/>
      </w:r>
      <w:r>
        <w:rPr>
          <w:rFonts w:asciiTheme="minorHAnsi" w:hAnsiTheme="minorHAnsi"/>
          <w:szCs w:val="24"/>
        </w:rPr>
        <w:t xml:space="preserve"> </w:t>
      </w:r>
    </w:p>
    <w:p w14:paraId="6F0E6FAA" w14:textId="77777777" w:rsidR="00BC3B91" w:rsidRDefault="00BC3B91" w:rsidP="000E6FFE">
      <w:pPr>
        <w:ind w:left="540"/>
        <w:rPr>
          <w:rFonts w:asciiTheme="minorHAnsi" w:eastAsia="Times New Roman" w:hAnsiTheme="minorHAnsi" w:cs="Arial"/>
          <w:szCs w:val="24"/>
        </w:rPr>
      </w:pPr>
      <w:r>
        <w:rPr>
          <w:rFonts w:asciiTheme="minorHAnsi" w:eastAsia="Times New Roman" w:hAnsiTheme="minorHAnsi" w:cs="Arial"/>
          <w:szCs w:val="24"/>
        </w:rPr>
        <w:t>An Internal combustion engine (ICE) consists of a fixed cylinder and a moving piston and the ignition and combustion of the fuel occur within the engine itself.</w:t>
      </w:r>
      <w:r>
        <w:rPr>
          <w:rStyle w:val="FootnoteReference"/>
          <w:rFonts w:asciiTheme="minorHAnsi" w:eastAsia="Times New Roman" w:hAnsiTheme="minorHAnsi" w:cs="Arial"/>
          <w:szCs w:val="24"/>
        </w:rPr>
        <w:footnoteReference w:id="99"/>
      </w:r>
      <w:r>
        <w:rPr>
          <w:rFonts w:asciiTheme="minorHAnsi" w:eastAsia="Times New Roman" w:hAnsiTheme="minorHAnsi" w:cs="Arial"/>
          <w:szCs w:val="24"/>
        </w:rPr>
        <w:t xml:space="preserve"> The expanding combustion gases push the piston which</w:t>
      </w:r>
      <w:r>
        <w:rPr>
          <w:rFonts w:asciiTheme="minorHAnsi" w:hAnsiTheme="minorHAnsi"/>
          <w:szCs w:val="24"/>
        </w:rPr>
        <w:t xml:space="preserve"> alternatively moves back and forth to convert pressure into rotating motion</w:t>
      </w:r>
      <w:r>
        <w:rPr>
          <w:rFonts w:asciiTheme="minorHAnsi" w:eastAsia="Times New Roman" w:hAnsiTheme="minorHAnsi" w:cs="Arial"/>
          <w:szCs w:val="24"/>
        </w:rPr>
        <w:t>. Based on the number of piston strokes needed to complete a cycle, ICE can be classified as two stroke or four stroke engines. The cycle includes four distinct processes: intake, compression, combustion and power stroke, and exhaust.</w:t>
      </w:r>
      <w:r>
        <w:rPr>
          <w:rStyle w:val="FootnoteReference"/>
          <w:rFonts w:asciiTheme="minorHAnsi" w:eastAsia="Times New Roman" w:hAnsiTheme="minorHAnsi" w:cs="Arial"/>
          <w:szCs w:val="24"/>
        </w:rPr>
        <w:footnoteReference w:id="100"/>
      </w:r>
      <w:r>
        <w:rPr>
          <w:rFonts w:asciiTheme="minorHAnsi" w:eastAsia="Times New Roman" w:hAnsiTheme="minorHAnsi" w:cs="Arial"/>
          <w:szCs w:val="24"/>
        </w:rPr>
        <w:t xml:space="preserve"> </w:t>
      </w:r>
    </w:p>
    <w:p w14:paraId="17DEC03A" w14:textId="79BDC51C" w:rsidR="00BC3B91" w:rsidRPr="00BC3B91" w:rsidRDefault="00BC3B91" w:rsidP="000E6FFE">
      <w:pPr>
        <w:ind w:left="540"/>
        <w:rPr>
          <w:rFonts w:asciiTheme="minorHAnsi" w:hAnsiTheme="minorHAnsi"/>
          <w:szCs w:val="24"/>
        </w:rPr>
      </w:pPr>
      <w:r>
        <w:rPr>
          <w:rFonts w:asciiTheme="minorHAnsi" w:eastAsia="Times New Roman" w:hAnsiTheme="minorHAnsi" w:cs="Arial"/>
          <w:szCs w:val="24"/>
        </w:rPr>
        <w:t xml:space="preserve">An ICE can use a wide range of fuels including gasoline, diesel, </w:t>
      </w:r>
      <w:r>
        <w:rPr>
          <w:rFonts w:asciiTheme="minorHAnsi" w:hAnsiTheme="minorHAnsi"/>
          <w:szCs w:val="24"/>
        </w:rPr>
        <w:t xml:space="preserve">natural gas, propane, biodiesel, or ethanol, </w:t>
      </w:r>
      <w:r>
        <w:rPr>
          <w:rFonts w:asciiTheme="minorHAnsi" w:eastAsia="Times New Roman" w:hAnsiTheme="minorHAnsi" w:cs="Arial"/>
          <w:szCs w:val="24"/>
        </w:rPr>
        <w:t>and could be “"rich burn" (burning with a higher amount of fuel as compared to air) or "lean burn" (less fuel compared to air) engines</w:t>
      </w:r>
      <w:r w:rsidRPr="00BC3B91">
        <w:rPr>
          <w:rFonts w:asciiTheme="minorHAnsi" w:eastAsia="Times New Roman" w:hAnsiTheme="minorHAnsi" w:cs="Arial"/>
          <w:szCs w:val="24"/>
        </w:rPr>
        <w:t>.”</w:t>
      </w:r>
      <w:r w:rsidRPr="00BC3B91">
        <w:rPr>
          <w:rStyle w:val="FootnoteReference"/>
          <w:rFonts w:asciiTheme="minorHAnsi" w:eastAsia="Times New Roman" w:hAnsiTheme="minorHAnsi" w:cs="Arial"/>
          <w:szCs w:val="24"/>
        </w:rPr>
        <w:footnoteReference w:id="101"/>
      </w:r>
      <w:r w:rsidRPr="00BC3B91">
        <w:rPr>
          <w:rFonts w:asciiTheme="minorHAnsi" w:eastAsia="Times New Roman" w:hAnsiTheme="minorHAnsi" w:cs="Arial"/>
          <w:szCs w:val="24"/>
        </w:rPr>
        <w:t xml:space="preserve"> </w:t>
      </w:r>
      <w:r w:rsidRPr="00BC3B91">
        <w:rPr>
          <w:rFonts w:asciiTheme="minorHAnsi" w:hAnsiTheme="minorHAnsi"/>
          <w:szCs w:val="24"/>
        </w:rPr>
        <w:t>ICE are “commonly used at power and manufacturing plants to generate electricity and to power pumps and compressors. They are also used in emergencies to produce electricity and pump water for flood and fire control.”</w:t>
      </w:r>
      <w:r w:rsidRPr="00BC3B91">
        <w:rPr>
          <w:rStyle w:val="FootnoteReference"/>
          <w:rFonts w:asciiTheme="minorHAnsi" w:hAnsiTheme="minorHAnsi"/>
          <w:szCs w:val="24"/>
        </w:rPr>
        <w:footnoteReference w:id="102"/>
      </w:r>
    </w:p>
    <w:p w14:paraId="57812119" w14:textId="5ED97A54" w:rsidR="00BC3B91" w:rsidRDefault="00BC3B91" w:rsidP="000E6FFE">
      <w:pPr>
        <w:shd w:val="clear" w:color="auto" w:fill="FFFFFF"/>
        <w:spacing w:after="120"/>
        <w:ind w:left="547"/>
        <w:textAlignment w:val="baseline"/>
        <w:rPr>
          <w:rFonts w:asciiTheme="minorHAnsi" w:hAnsiTheme="minorHAnsi"/>
          <w:szCs w:val="24"/>
        </w:rPr>
      </w:pPr>
      <w:r w:rsidRPr="00BC3B91">
        <w:rPr>
          <w:rFonts w:asciiTheme="minorHAnsi" w:hAnsiTheme="minorHAnsi"/>
          <w:szCs w:val="24"/>
        </w:rPr>
        <w:t>“Reciprocating internal combustion engines (RICE) are used in a variety of stationary applications, including gas compression, pumping, power generation, cogeneration, irrigation, and inert gas production.”</w:t>
      </w:r>
      <w:r w:rsidRPr="00BC3B91">
        <w:rPr>
          <w:rStyle w:val="FootnoteReference"/>
          <w:rFonts w:asciiTheme="minorHAnsi" w:hAnsiTheme="minorHAnsi"/>
          <w:szCs w:val="24"/>
        </w:rPr>
        <w:footnoteReference w:id="103"/>
      </w:r>
      <w:r w:rsidR="005D3664" w:rsidRPr="005D3664">
        <w:rPr>
          <w:rFonts w:asciiTheme="minorHAnsi" w:hAnsiTheme="minorHAnsi"/>
          <w:noProof/>
          <w:szCs w:val="24"/>
        </w:rPr>
        <w:t xml:space="preserve"> </w:t>
      </w:r>
      <w:r w:rsidR="005D3664">
        <w:rPr>
          <w:rFonts w:asciiTheme="minorHAnsi" w:hAnsiTheme="minorHAnsi"/>
          <w:noProof/>
          <w:szCs w:val="24"/>
        </w:rPr>
        <mc:AlternateContent>
          <mc:Choice Requires="wps">
            <w:drawing>
              <wp:anchor distT="0" distB="0" distL="114300" distR="114300" simplePos="0" relativeHeight="251840512" behindDoc="0" locked="1" layoutInCell="1" allowOverlap="0" wp14:anchorId="169DDAB7" wp14:editId="0CBA9C63">
                <wp:simplePos x="0" y="0"/>
                <wp:positionH relativeFrom="margin">
                  <wp:posOffset>2781300</wp:posOffset>
                </wp:positionH>
                <wp:positionV relativeFrom="bottomMargin">
                  <wp:posOffset>1339215</wp:posOffset>
                </wp:positionV>
                <wp:extent cx="850265" cy="246380"/>
                <wp:effectExtent l="0" t="0" r="6985" b="1270"/>
                <wp:wrapNone/>
                <wp:docPr id="305" name="Text Box 305"/>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FBB70" w14:textId="77777777" w:rsidR="00EF3AEE" w:rsidRPr="00A80097" w:rsidRDefault="002B72AF" w:rsidP="005D366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DAB7" id="Text Box 305" o:spid="_x0000_s1046" type="#_x0000_t202" style="position:absolute;left:0;text-align:left;margin-left:219pt;margin-top:105.45pt;width:66.95pt;height:19.4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" o:allowoverlap="f" fillcolor="white [3201]" stroked="f" strokeweight=".5pt">
                <v:textbox>
                  <w:txbxContent>
                    <w:p w14:paraId="003FBB70" w14:textId="77777777" w:rsidR="00EF3AEE" w:rsidRPr="00A80097" w:rsidRDefault="00EF3AEE" w:rsidP="005D3664">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p>
    <w:p w14:paraId="43E2E0F2" w14:textId="7C2F1D51" w:rsidR="00536E8F" w:rsidRPr="00BC3B91" w:rsidRDefault="00536E8F" w:rsidP="000E6FFE">
      <w:pPr>
        <w:shd w:val="clear" w:color="auto" w:fill="FFFFFF"/>
        <w:ind w:left="540"/>
        <w:jc w:val="center"/>
        <w:textAlignment w:val="baseline"/>
        <w:rPr>
          <w:rFonts w:asciiTheme="minorHAnsi" w:eastAsia="Times New Roman" w:hAnsiTheme="minorHAnsi" w:cs="Arial"/>
          <w:szCs w:val="24"/>
        </w:rPr>
      </w:pPr>
      <w:r>
        <w:rPr>
          <w:noProof/>
        </w:rPr>
        <w:drawing>
          <wp:inline distT="0" distB="0" distL="0" distR="0" wp14:anchorId="643670E7" wp14:editId="79D0A795">
            <wp:extent cx="4001770" cy="4638466"/>
            <wp:effectExtent l="19050" t="19050" r="17780" b="10160"/>
            <wp:docPr id="26" name="Picture 26" descr="http://data.crazyengineers.com/attachments/1013481_648922348469666_1766779476_n-1-jpg.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crazyengineers.com/attachments/1013481_648922348469666_1766779476_n-1-jpg.5685/"/>
                    <pic:cNvPicPr>
                      <a:picLocks noChangeAspect="1" noChangeArrowheads="1"/>
                    </pic:cNvPicPr>
                  </pic:nvPicPr>
                  <pic:blipFill rotWithShape="1">
                    <a:blip r:embed="rId21">
                      <a:extLst>
                        <a:ext uri="{28A0092B-C50C-407E-A947-70E740481C1C}">
                          <a14:useLocalDpi xmlns:a14="http://schemas.microsoft.com/office/drawing/2010/main" val="0"/>
                        </a:ext>
                      </a:extLst>
                    </a:blip>
                    <a:srcRect t="1392" b="1789"/>
                    <a:stretch/>
                  </pic:blipFill>
                  <pic:spPr bwMode="auto">
                    <a:xfrm>
                      <a:off x="0" y="0"/>
                      <a:ext cx="4001770" cy="463846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Style w:val="FootnoteReference"/>
          <w:rFonts w:asciiTheme="minorHAnsi" w:eastAsia="Times New Roman" w:hAnsiTheme="minorHAnsi" w:cs="Arial"/>
          <w:szCs w:val="24"/>
        </w:rPr>
        <w:footnoteReference w:id="104"/>
      </w:r>
    </w:p>
    <w:p w14:paraId="0FDFA67C" w14:textId="16CFD1DD" w:rsidR="00BC3B91" w:rsidRDefault="00BC3B91" w:rsidP="000E6FFE">
      <w:pPr>
        <w:shd w:val="clear" w:color="auto" w:fill="FFFFFF"/>
        <w:spacing w:before="120"/>
        <w:ind w:left="547"/>
        <w:textAlignment w:val="baseline"/>
        <w:rPr>
          <w:rFonts w:asciiTheme="minorHAnsi" w:hAnsiTheme="minorHAnsi"/>
          <w:szCs w:val="24"/>
        </w:rPr>
      </w:pPr>
      <w:r w:rsidRPr="00BC3B91">
        <w:rPr>
          <w:rFonts w:asciiTheme="minorHAnsi" w:hAnsiTheme="minorHAnsi"/>
          <w:szCs w:val="24"/>
        </w:rPr>
        <w:t>“Based on combustion chemistry and air pollution, stationar</w:t>
      </w:r>
      <w:r>
        <w:rPr>
          <w:rFonts w:asciiTheme="minorHAnsi" w:hAnsiTheme="minorHAnsi"/>
          <w:szCs w:val="24"/>
        </w:rPr>
        <w:t>y internal combustion engines are classified into 1. reciprocating piston engines in which combustion is performed periodically in a chamber of changing volume; 2. Steady flow engines in which combustion takes place continuously in a chamber of constant volume.”</w:t>
      </w:r>
      <w:r>
        <w:rPr>
          <w:rStyle w:val="FootnoteReference"/>
          <w:rFonts w:asciiTheme="minorHAnsi" w:hAnsiTheme="minorHAnsi"/>
          <w:szCs w:val="24"/>
        </w:rPr>
        <w:footnoteReference w:id="105"/>
      </w:r>
      <w:r w:rsidR="00590FBC" w:rsidRPr="00590FBC">
        <w:rPr>
          <w:rFonts w:asciiTheme="minorHAnsi" w:hAnsiTheme="minorHAnsi"/>
          <w:noProof/>
          <w:szCs w:val="24"/>
        </w:rPr>
        <w:t xml:space="preserve"> </w:t>
      </w:r>
      <w:r w:rsidR="00590FBC">
        <w:rPr>
          <w:rFonts w:asciiTheme="minorHAnsi" w:hAnsiTheme="minorHAnsi"/>
          <w:noProof/>
          <w:szCs w:val="24"/>
        </w:rPr>
        <mc:AlternateContent>
          <mc:Choice Requires="wps">
            <w:drawing>
              <wp:anchor distT="0" distB="0" distL="114300" distR="114300" simplePos="0" relativeHeight="251744256" behindDoc="0" locked="1" layoutInCell="1" allowOverlap="0" wp14:anchorId="1C1E4F10" wp14:editId="2160D90D">
                <wp:simplePos x="0" y="0"/>
                <wp:positionH relativeFrom="column">
                  <wp:posOffset>2619375</wp:posOffset>
                </wp:positionH>
                <wp:positionV relativeFrom="bottomMargin">
                  <wp:posOffset>1352550</wp:posOffset>
                </wp:positionV>
                <wp:extent cx="850265" cy="246380"/>
                <wp:effectExtent l="0" t="0" r="6985" b="1270"/>
                <wp:wrapNone/>
                <wp:docPr id="25" name="Text Box 25"/>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B88BE" w14:textId="77777777" w:rsidR="00EF3AEE" w:rsidRPr="00A80097" w:rsidRDefault="002B72AF" w:rsidP="00590FBC">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E4F10" id="Text Box 25" o:spid="_x0000_s1047" type="#_x0000_t202" style="position:absolute;left:0;text-align:left;margin-left:206.25pt;margin-top:106.5pt;width:66.95pt;height:1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" o:allowoverlap="f" fillcolor="white [3201]" stroked="f" strokeweight=".5pt">
                <v:textbox>
                  <w:txbxContent>
                    <w:p w14:paraId="633B88BE" w14:textId="77777777" w:rsidR="00EF3AEE" w:rsidRPr="00A80097" w:rsidRDefault="00EF3AEE" w:rsidP="00590FBC">
                      <w:pPr>
                        <w:rPr>
                          <w:sz w:val="20"/>
                          <w:szCs w:val="20"/>
                        </w:rPr>
                      </w:pPr>
                      <w:hyperlink w:anchor="TOC" w:history="1">
                        <w:r w:rsidRPr="00A80097">
                          <w:rPr>
                            <w:rStyle w:val="Hyperlink"/>
                            <w:sz w:val="20"/>
                            <w:szCs w:val="20"/>
                          </w:rPr>
                          <w:t>Back to TOC</w:t>
                        </w:r>
                      </w:hyperlink>
                    </w:p>
                  </w:txbxContent>
                </v:textbox>
                <w10:wrap anchory="margin"/>
                <w10:anchorlock/>
              </v:shape>
            </w:pict>
          </mc:Fallback>
        </mc:AlternateContent>
      </w:r>
    </w:p>
    <w:p w14:paraId="120293D4" w14:textId="19E066D6" w:rsidR="00BC3B91" w:rsidRDefault="00BC3B91" w:rsidP="000E6FFE">
      <w:pPr>
        <w:ind w:left="540"/>
        <w:rPr>
          <w:rFonts w:asciiTheme="minorHAnsi" w:eastAsia="Times New Roman" w:hAnsiTheme="minorHAnsi" w:cs="Arial"/>
          <w:szCs w:val="24"/>
        </w:rPr>
      </w:pPr>
      <w:r>
        <w:rPr>
          <w:rFonts w:asciiTheme="minorHAnsi" w:eastAsia="Times New Roman" w:hAnsiTheme="minorHAnsi" w:cs="Arial"/>
          <w:szCs w:val="24"/>
        </w:rPr>
        <w:t xml:space="preserve">The stationary </w:t>
      </w:r>
      <w:r>
        <w:rPr>
          <w:rFonts w:asciiTheme="minorHAnsi" w:hAnsiTheme="minorHAnsi"/>
          <w:szCs w:val="24"/>
        </w:rPr>
        <w:t>RICE can be further classified into</w:t>
      </w:r>
      <w:r>
        <w:rPr>
          <w:rFonts w:asciiTheme="minorHAnsi" w:eastAsia="Times New Roman" w:hAnsiTheme="minorHAnsi" w:cs="Arial"/>
          <w:szCs w:val="24"/>
        </w:rPr>
        <w:t xml:space="preserve"> spark ignition gasoline engines, or compression ignition diesel engine</w:t>
      </w:r>
      <w:r>
        <w:rPr>
          <w:rStyle w:val="FootnoteReference"/>
          <w:rFonts w:asciiTheme="minorHAnsi" w:eastAsia="Times New Roman" w:hAnsiTheme="minorHAnsi" w:cs="Arial"/>
          <w:szCs w:val="24"/>
        </w:rPr>
        <w:footnoteReference w:id="106"/>
      </w:r>
      <w:r>
        <w:rPr>
          <w:rFonts w:asciiTheme="minorHAnsi" w:eastAsia="Times New Roman" w:hAnsiTheme="minorHAnsi" w:cs="Arial"/>
          <w:szCs w:val="24"/>
        </w:rPr>
        <w:t xml:space="preserve"> based on “how they supply and ignite the fuel”</w:t>
      </w:r>
      <w:r>
        <w:rPr>
          <w:rStyle w:val="FootnoteReference"/>
          <w:rFonts w:asciiTheme="minorHAnsi" w:eastAsia="Times New Roman" w:hAnsiTheme="minorHAnsi" w:cs="Arial"/>
          <w:szCs w:val="24"/>
        </w:rPr>
        <w:footnoteReference w:id="107"/>
      </w:r>
      <w:r>
        <w:rPr>
          <w:rFonts w:asciiTheme="minorHAnsi" w:eastAsia="Times New Roman" w:hAnsiTheme="minorHAnsi" w:cs="Arial"/>
          <w:szCs w:val="24"/>
        </w:rPr>
        <w:t>.</w:t>
      </w:r>
    </w:p>
    <w:p w14:paraId="07EDE903" w14:textId="0E40D283" w:rsidR="00BC3B91" w:rsidRDefault="00BC3B91" w:rsidP="000E6FFE">
      <w:pPr>
        <w:spacing w:before="60" w:after="60"/>
        <w:ind w:left="547"/>
        <w:rPr>
          <w:rFonts w:asciiTheme="minorHAnsi" w:eastAsia="Times New Roman" w:hAnsiTheme="minorHAnsi" w:cs="Arial"/>
          <w:szCs w:val="24"/>
        </w:rPr>
      </w:pPr>
      <w:r>
        <w:rPr>
          <w:rFonts w:asciiTheme="minorHAnsi" w:hAnsiTheme="minorHAnsi"/>
          <w:szCs w:val="24"/>
          <w:u w:val="single"/>
        </w:rPr>
        <w:t>Spark Ignition (SI) engines</w:t>
      </w:r>
      <w:r>
        <w:rPr>
          <w:rFonts w:asciiTheme="minorHAnsi" w:hAnsiTheme="minorHAnsi"/>
          <w:szCs w:val="24"/>
        </w:rPr>
        <w:t xml:space="preserve">: </w:t>
      </w:r>
      <w:r>
        <w:rPr>
          <w:rFonts w:asciiTheme="minorHAnsi" w:eastAsia="Times New Roman" w:hAnsiTheme="minorHAnsi" w:cs="Arial"/>
          <w:szCs w:val="24"/>
        </w:rPr>
        <w:t>“I</w:t>
      </w:r>
      <w:r>
        <w:rPr>
          <w:rFonts w:asciiTheme="minorHAnsi" w:hAnsiTheme="minorHAnsi"/>
          <w:szCs w:val="24"/>
        </w:rPr>
        <w:t>n SI</w:t>
      </w:r>
      <w:r>
        <w:t xml:space="preserve"> </w:t>
      </w:r>
      <w:r>
        <w:rPr>
          <w:rFonts w:asciiTheme="minorHAnsi" w:hAnsiTheme="minorHAnsi"/>
          <w:szCs w:val="24"/>
        </w:rPr>
        <w:t>engines, the fuel is evaporated and mixed with the oxidizing agent before the ignition takes place.”</w:t>
      </w:r>
      <w:r>
        <w:rPr>
          <w:rStyle w:val="FootnoteReference"/>
          <w:rFonts w:asciiTheme="minorHAnsi" w:hAnsiTheme="minorHAnsi"/>
          <w:szCs w:val="24"/>
        </w:rPr>
        <w:footnoteReference w:id="108"/>
      </w:r>
      <w:r w:rsidR="002A69FF">
        <w:rPr>
          <w:rFonts w:asciiTheme="minorHAnsi" w:hAnsiTheme="minorHAnsi"/>
          <w:szCs w:val="24"/>
        </w:rPr>
        <w:t xml:space="preserve"> </w:t>
      </w:r>
      <w:r>
        <w:rPr>
          <w:rFonts w:asciiTheme="minorHAnsi" w:eastAsia="Times New Roman" w:hAnsiTheme="minorHAnsi" w:cs="Arial"/>
          <w:szCs w:val="24"/>
        </w:rPr>
        <w:t>Here, “the fuel (</w:t>
      </w:r>
      <w:r>
        <w:rPr>
          <w:rFonts w:asciiTheme="minorHAnsi" w:hAnsiTheme="minorHAnsi"/>
          <w:szCs w:val="24"/>
        </w:rPr>
        <w:t>natural gas, propane or liquefied petroleum gas (LPG), or gasoline)</w:t>
      </w:r>
      <w:r>
        <w:rPr>
          <w:rFonts w:asciiTheme="minorHAnsi" w:eastAsia="Times New Roman" w:hAnsiTheme="minorHAnsi" w:cs="Arial"/>
          <w:szCs w:val="24"/>
        </w:rPr>
        <w:t xml:space="preserve"> is mixed with air and then inducted into the cylinder during the intake process. After the piston compresses the fuel-air mixture, the spark ignites it, causing combustion. The expansion of the combustion gases pushes the piston during the power stroke.”</w:t>
      </w:r>
      <w:r>
        <w:rPr>
          <w:rStyle w:val="FootnoteReference"/>
          <w:rFonts w:asciiTheme="minorHAnsi" w:eastAsia="Times New Roman" w:hAnsiTheme="minorHAnsi" w:cs="Arial"/>
          <w:szCs w:val="24"/>
        </w:rPr>
        <w:footnoteReference w:id="109"/>
      </w:r>
      <w:r>
        <w:rPr>
          <w:rFonts w:asciiTheme="minorHAnsi" w:eastAsia="Times New Roman" w:hAnsiTheme="minorHAnsi" w:cs="Arial"/>
          <w:szCs w:val="24"/>
        </w:rPr>
        <w:t xml:space="preserve"> </w:t>
      </w:r>
    </w:p>
    <w:p w14:paraId="4D10C605" w14:textId="0FD05BAB" w:rsidR="00BC3B91" w:rsidRDefault="00BC3B91" w:rsidP="000E6FFE">
      <w:pPr>
        <w:ind w:left="540"/>
        <w:rPr>
          <w:rFonts w:asciiTheme="minorHAnsi" w:hAnsiTheme="minorHAnsi"/>
          <w:szCs w:val="24"/>
        </w:rPr>
      </w:pPr>
      <w:r>
        <w:rPr>
          <w:rFonts w:asciiTheme="minorHAnsi" w:hAnsiTheme="minorHAnsi"/>
          <w:szCs w:val="24"/>
        </w:rPr>
        <w:t>“Modern SI engines used in passenger and freight vehicles are four stroke” while two-stroke engines are used in small motorcycles, as outboard motors and other small power equipment because of their lower weight, and cost per unit of power input”. “Two-stroke engines emit 20-50% fuel unburned in the exhaust and also considerable oil”. Two stroke engines with “advanced fuel injection, lubrication and combustion systems achieve lower higher fuel efficiency and lower emissions”.</w:t>
      </w:r>
      <w:r>
        <w:rPr>
          <w:rStyle w:val="FootnoteReference"/>
          <w:rFonts w:asciiTheme="minorHAnsi" w:hAnsiTheme="minorHAnsi"/>
          <w:szCs w:val="24"/>
        </w:rPr>
        <w:t xml:space="preserve"> </w:t>
      </w:r>
      <w:r>
        <w:rPr>
          <w:rFonts w:asciiTheme="minorHAnsi" w:hAnsiTheme="minorHAnsi"/>
          <w:szCs w:val="24"/>
        </w:rPr>
        <w:t xml:space="preserve">The main pollutants from four-stroke gasoline engines are hydrocarbons, CO and </w:t>
      </w:r>
      <w:r w:rsidR="002B72AF">
        <w:rPr>
          <w:rFonts w:asciiTheme="minorHAnsi" w:hAnsiTheme="minorHAnsi"/>
          <w:szCs w:val="24"/>
        </w:rPr>
        <w:t>NO</w:t>
      </w:r>
      <w:r w:rsidR="002B72AF" w:rsidRPr="002B72AF">
        <w:rPr>
          <w:rFonts w:asciiTheme="minorHAnsi" w:hAnsiTheme="minorHAnsi"/>
          <w:szCs w:val="24"/>
          <w:vertAlign w:val="subscript"/>
        </w:rPr>
        <w:t>X</w:t>
      </w:r>
      <w:r>
        <w:rPr>
          <w:rFonts w:asciiTheme="minorHAnsi" w:hAnsiTheme="minorHAnsi"/>
          <w:szCs w:val="24"/>
        </w:rPr>
        <w:t xml:space="preserve"> found in their exhaust emissions.</w:t>
      </w:r>
      <w:r>
        <w:rPr>
          <w:rStyle w:val="FootnoteReference"/>
          <w:rFonts w:asciiTheme="minorHAnsi" w:hAnsiTheme="minorHAnsi"/>
          <w:szCs w:val="24"/>
        </w:rPr>
        <w:t xml:space="preserve"> </w:t>
      </w:r>
      <w:r>
        <w:rPr>
          <w:rStyle w:val="FootnoteReference"/>
          <w:rFonts w:asciiTheme="minorHAnsi" w:hAnsiTheme="minorHAnsi"/>
          <w:szCs w:val="24"/>
        </w:rPr>
        <w:footnoteReference w:id="110"/>
      </w:r>
    </w:p>
    <w:p w14:paraId="178994EC" w14:textId="3AB93A2D" w:rsidR="00BC3B91" w:rsidRDefault="00BC3B91" w:rsidP="000E6FFE">
      <w:pPr>
        <w:spacing w:before="120" w:after="120"/>
        <w:ind w:left="547"/>
        <w:rPr>
          <w:rFonts w:asciiTheme="minorHAnsi" w:hAnsiTheme="minorHAnsi"/>
          <w:szCs w:val="24"/>
        </w:rPr>
      </w:pPr>
      <w:r>
        <w:rPr>
          <w:rFonts w:asciiTheme="minorHAnsi" w:hAnsiTheme="minorHAnsi"/>
          <w:szCs w:val="24"/>
        </w:rPr>
        <w:t>“Stationary gas engines, typically fueled by natural gas or propane, are widely used for prime power and for gas compression. In gas compression, the types of engines are either rich burn or lean-burn i.e. use different air-to-fuel (A/F) ratios in the combustion chamber during combustion.</w:t>
      </w:r>
      <w:r w:rsidR="00781AC7">
        <w:rPr>
          <w:rFonts w:asciiTheme="minorHAnsi" w:hAnsiTheme="minorHAnsi"/>
          <w:szCs w:val="24"/>
        </w:rPr>
        <w:t>”</w:t>
      </w:r>
      <w:r>
        <w:rPr>
          <w:rFonts w:asciiTheme="minorHAnsi" w:hAnsiTheme="minorHAnsi"/>
          <w:szCs w:val="24"/>
        </w:rPr>
        <w:t xml:space="preserve"> </w:t>
      </w:r>
      <w:bookmarkStart w:id="163" w:name="OLE_LINK115"/>
      <w:bookmarkStart w:id="164" w:name="OLE_LINK116"/>
      <w:r w:rsidR="00781AC7">
        <w:rPr>
          <w:rFonts w:asciiTheme="minorHAnsi" w:hAnsiTheme="minorHAnsi"/>
          <w:szCs w:val="24"/>
        </w:rPr>
        <w:t>“</w:t>
      </w:r>
      <w:r>
        <w:rPr>
          <w:rFonts w:asciiTheme="minorHAnsi" w:hAnsiTheme="minorHAnsi"/>
          <w:szCs w:val="24"/>
        </w:rPr>
        <w:t>For gas production or gas gathering, the engines can be either rich or lean</w:t>
      </w:r>
      <w:r w:rsidR="00781AC7">
        <w:rPr>
          <w:rFonts w:asciiTheme="minorHAnsi" w:hAnsiTheme="minorHAnsi"/>
          <w:szCs w:val="24"/>
        </w:rPr>
        <w:t xml:space="preserve"> whereas f</w:t>
      </w:r>
      <w:r>
        <w:rPr>
          <w:rFonts w:asciiTheme="minorHAnsi" w:hAnsiTheme="minorHAnsi"/>
          <w:szCs w:val="24"/>
        </w:rPr>
        <w:t>or gas transmission, the engines are typically all lean-burning. Gas engines are used for prime power applications, especially where it is convenient to connect a natural gas line to the engine. Both rich-burn and lean-burn engines are used for decentralized power or distributed generation, cogeneration, and combined heat and power (CHP) applications. Depending on the application, stationary IC engines range in size from relatively small (~50 hp) for agricultural irrigation purposes to (&gt;1000 hp) used in parallel to meet the load requirements.”</w:t>
      </w:r>
      <w:r>
        <w:rPr>
          <w:rStyle w:val="FootnoteReference"/>
          <w:rFonts w:asciiTheme="minorHAnsi" w:hAnsiTheme="minorHAnsi"/>
          <w:szCs w:val="24"/>
        </w:rPr>
        <w:footnoteReference w:id="111"/>
      </w:r>
      <w:r>
        <w:rPr>
          <w:rFonts w:asciiTheme="minorHAnsi" w:hAnsiTheme="minorHAnsi"/>
          <w:szCs w:val="24"/>
        </w:rPr>
        <w:t xml:space="preserve"> </w:t>
      </w:r>
    </w:p>
    <w:bookmarkEnd w:id="163"/>
    <w:bookmarkEnd w:id="164"/>
    <w:p w14:paraId="16FE4E6E" w14:textId="0CC8A372" w:rsidR="00BC3B91" w:rsidRDefault="00BC3B91" w:rsidP="000E6FFE">
      <w:pPr>
        <w:shd w:val="clear" w:color="auto" w:fill="FFFFFF"/>
        <w:ind w:left="540"/>
        <w:textAlignment w:val="baseline"/>
        <w:rPr>
          <w:rFonts w:asciiTheme="minorHAnsi" w:eastAsia="Times New Roman" w:hAnsiTheme="minorHAnsi" w:cs="Arial"/>
          <w:szCs w:val="24"/>
        </w:rPr>
      </w:pPr>
      <w:r>
        <w:rPr>
          <w:rFonts w:asciiTheme="minorHAnsi" w:hAnsiTheme="minorHAnsi"/>
          <w:szCs w:val="24"/>
          <w:u w:val="single"/>
        </w:rPr>
        <w:t>Compression Ignited (CI) engines</w:t>
      </w:r>
      <w:r>
        <w:rPr>
          <w:rFonts w:asciiTheme="minorHAnsi" w:hAnsiTheme="minorHAnsi"/>
          <w:szCs w:val="24"/>
        </w:rPr>
        <w:t xml:space="preserve"> use diesel as fuel. “</w:t>
      </w:r>
      <w:r>
        <w:rPr>
          <w:rFonts w:asciiTheme="minorHAnsi" w:eastAsia="Times New Roman" w:hAnsiTheme="minorHAnsi" w:cs="Arial"/>
          <w:szCs w:val="24"/>
        </w:rPr>
        <w:t>In a diesel engine, only air is inducted into the engine and then compressed. These engines then spray the fuel into the hot compressed air at a suitable, measured rate, causing it to ignite.”</w:t>
      </w:r>
      <w:r>
        <w:rPr>
          <w:rStyle w:val="FootnoteReference"/>
          <w:rFonts w:asciiTheme="minorHAnsi" w:eastAsia="Times New Roman" w:hAnsiTheme="minorHAnsi" w:cs="Arial"/>
          <w:szCs w:val="24"/>
        </w:rPr>
        <w:footnoteReference w:id="112"/>
      </w:r>
      <w:r w:rsidR="00590FBC" w:rsidRPr="00590FBC">
        <w:rPr>
          <w:rFonts w:asciiTheme="minorHAnsi" w:hAnsiTheme="minorHAnsi"/>
          <w:noProof/>
          <w:szCs w:val="24"/>
        </w:rPr>
        <w:t xml:space="preserve"> </w:t>
      </w:r>
      <w:r w:rsidR="00590FBC">
        <w:rPr>
          <w:rFonts w:asciiTheme="minorHAnsi" w:hAnsiTheme="minorHAnsi"/>
          <w:noProof/>
          <w:szCs w:val="24"/>
        </w:rPr>
        <mc:AlternateContent>
          <mc:Choice Requires="wps">
            <w:drawing>
              <wp:anchor distT="0" distB="0" distL="114300" distR="114300" simplePos="0" relativeHeight="251746304" behindDoc="0" locked="1" layoutInCell="1" allowOverlap="0" wp14:anchorId="64C8A25D" wp14:editId="565E2D37">
                <wp:simplePos x="0" y="0"/>
                <wp:positionH relativeFrom="column">
                  <wp:posOffset>2847975</wp:posOffset>
                </wp:positionH>
                <wp:positionV relativeFrom="bottomMargin">
                  <wp:posOffset>1199515</wp:posOffset>
                </wp:positionV>
                <wp:extent cx="850265" cy="246380"/>
                <wp:effectExtent l="0" t="0" r="6985" b="1270"/>
                <wp:wrapNone/>
                <wp:docPr id="31" name="Text Box 31"/>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B17FE" w14:textId="77777777" w:rsidR="00EF3AEE" w:rsidRPr="00A80097" w:rsidRDefault="002B72AF" w:rsidP="00590FBC">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A25D" id="Text Box 31" o:spid="_x0000_s1048" type="#_x0000_t202" style="position:absolute;left:0;text-align:left;margin-left:224.25pt;margin-top:94.45pt;width:66.95pt;height:1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" o:allowoverlap="f" fillcolor="white [3201]" stroked="f" strokeweight=".5pt">
                <v:textbox>
                  <w:txbxContent>
                    <w:p w14:paraId="5DDB17FE" w14:textId="77777777" w:rsidR="00EF3AEE" w:rsidRPr="00A80097" w:rsidRDefault="00EF3AEE" w:rsidP="00590FBC">
                      <w:pPr>
                        <w:rPr>
                          <w:sz w:val="20"/>
                          <w:szCs w:val="20"/>
                        </w:rPr>
                      </w:pPr>
                      <w:hyperlink w:anchor="TOC" w:history="1">
                        <w:r w:rsidRPr="00A80097">
                          <w:rPr>
                            <w:rStyle w:val="Hyperlink"/>
                            <w:sz w:val="20"/>
                            <w:szCs w:val="20"/>
                          </w:rPr>
                          <w:t>Back to TOC</w:t>
                        </w:r>
                      </w:hyperlink>
                    </w:p>
                  </w:txbxContent>
                </v:textbox>
                <w10:wrap anchory="margin"/>
                <w10:anchorlock/>
              </v:shape>
            </w:pict>
          </mc:Fallback>
        </mc:AlternateContent>
      </w:r>
    </w:p>
    <w:p w14:paraId="351395C6" w14:textId="77777777" w:rsidR="00BC3B91" w:rsidRDefault="00BC3B91" w:rsidP="000E6FFE">
      <w:pPr>
        <w:ind w:left="540"/>
        <w:rPr>
          <w:rFonts w:asciiTheme="minorHAnsi" w:hAnsiTheme="minorHAnsi"/>
          <w:szCs w:val="24"/>
        </w:rPr>
      </w:pPr>
      <w:r>
        <w:rPr>
          <w:rFonts w:asciiTheme="minorHAnsi" w:hAnsiTheme="minorHAnsi"/>
          <w:szCs w:val="24"/>
        </w:rPr>
        <w:t xml:space="preserve">CI engines could be classified as: </w:t>
      </w:r>
    </w:p>
    <w:p w14:paraId="4B658F2A" w14:textId="77777777" w:rsidR="00BC3B91" w:rsidRDefault="00BC3B91" w:rsidP="000E6FFE">
      <w:pPr>
        <w:tabs>
          <w:tab w:val="left" w:pos="630"/>
        </w:tabs>
        <w:ind w:left="900"/>
        <w:rPr>
          <w:rFonts w:asciiTheme="minorHAnsi" w:hAnsiTheme="minorHAnsi"/>
          <w:szCs w:val="24"/>
        </w:rPr>
      </w:pPr>
      <w:r>
        <w:rPr>
          <w:rFonts w:asciiTheme="minorHAnsi" w:hAnsiTheme="minorHAnsi"/>
          <w:szCs w:val="24"/>
          <w:u w:val="single"/>
        </w:rPr>
        <w:t>Direct CI engines</w:t>
      </w:r>
      <w:r>
        <w:rPr>
          <w:rFonts w:asciiTheme="minorHAnsi" w:hAnsiTheme="minorHAnsi"/>
          <w:szCs w:val="24"/>
        </w:rPr>
        <w:t>: Here, the fuel is sprayed directly into compressed heated air whereupon it evaporates and ignites. These engines provide higher power output and better efficiency than engines with indirect ignition but are noisier. Examples of Direct CI engines: jet engines which may use a gas turbine, liquid fuel, air as oxidizing agent and a turbo compressor (aircraft jet engines); rocket jet engines which have chemical agents as fuels and oxidizers.</w:t>
      </w:r>
      <w:r>
        <w:rPr>
          <w:rStyle w:val="FootnoteReference"/>
          <w:rFonts w:asciiTheme="minorHAnsi" w:hAnsiTheme="minorHAnsi"/>
          <w:szCs w:val="24"/>
        </w:rPr>
        <w:footnoteReference w:id="113"/>
      </w:r>
    </w:p>
    <w:p w14:paraId="12322DFB" w14:textId="115AF832" w:rsidR="00BC3B91" w:rsidRDefault="00BC3B91" w:rsidP="000E6FFE">
      <w:pPr>
        <w:tabs>
          <w:tab w:val="left" w:pos="630"/>
        </w:tabs>
        <w:ind w:left="900"/>
        <w:rPr>
          <w:rFonts w:asciiTheme="minorHAnsi" w:hAnsiTheme="minorHAnsi"/>
          <w:szCs w:val="24"/>
        </w:rPr>
      </w:pPr>
      <w:r>
        <w:rPr>
          <w:rFonts w:asciiTheme="minorHAnsi" w:hAnsiTheme="minorHAnsi"/>
          <w:szCs w:val="24"/>
          <w:u w:val="single"/>
        </w:rPr>
        <w:t>Indirect CI engines:</w:t>
      </w:r>
      <w:r>
        <w:rPr>
          <w:rFonts w:asciiTheme="minorHAnsi" w:hAnsiTheme="minorHAnsi"/>
          <w:szCs w:val="24"/>
        </w:rPr>
        <w:t xml:space="preserve"> Here </w:t>
      </w:r>
      <w:r w:rsidR="00363834">
        <w:rPr>
          <w:rFonts w:asciiTheme="minorHAnsi" w:hAnsiTheme="minorHAnsi"/>
          <w:szCs w:val="24"/>
        </w:rPr>
        <w:t xml:space="preserve">combustion </w:t>
      </w:r>
      <w:r>
        <w:rPr>
          <w:rFonts w:asciiTheme="minorHAnsi" w:hAnsiTheme="minorHAnsi"/>
          <w:szCs w:val="24"/>
        </w:rPr>
        <w:t xml:space="preserve">takes place in a pre-chamber often by a glow-spark and the combustion then spreads to </w:t>
      </w:r>
      <w:r w:rsidR="00363834">
        <w:rPr>
          <w:rFonts w:asciiTheme="minorHAnsi" w:hAnsiTheme="minorHAnsi"/>
          <w:szCs w:val="24"/>
        </w:rPr>
        <w:t xml:space="preserve">the </w:t>
      </w:r>
      <w:r>
        <w:rPr>
          <w:rFonts w:asciiTheme="minorHAnsi" w:hAnsiTheme="minorHAnsi"/>
          <w:szCs w:val="24"/>
        </w:rPr>
        <w:t>main chamber. Examples of Indirect CI engines</w:t>
      </w:r>
      <w:r w:rsidR="00363834">
        <w:rPr>
          <w:rFonts w:asciiTheme="minorHAnsi" w:hAnsiTheme="minorHAnsi"/>
          <w:szCs w:val="24"/>
        </w:rPr>
        <w:t xml:space="preserve"> include </w:t>
      </w:r>
      <w:r>
        <w:rPr>
          <w:rFonts w:asciiTheme="minorHAnsi" w:hAnsiTheme="minorHAnsi"/>
          <w:szCs w:val="24"/>
        </w:rPr>
        <w:t>passenger cars.</w:t>
      </w:r>
      <w:r>
        <w:rPr>
          <w:rStyle w:val="FootnoteReference"/>
          <w:rFonts w:asciiTheme="minorHAnsi" w:hAnsiTheme="minorHAnsi"/>
          <w:szCs w:val="24"/>
        </w:rPr>
        <w:footnoteReference w:id="114"/>
      </w:r>
      <w:r w:rsidR="00363834">
        <w:rPr>
          <w:rFonts w:asciiTheme="minorHAnsi" w:hAnsiTheme="minorHAnsi"/>
          <w:szCs w:val="24"/>
        </w:rPr>
        <w:t xml:space="preserve"> </w:t>
      </w:r>
    </w:p>
    <w:p w14:paraId="2A1AA2FE" w14:textId="47596E36" w:rsidR="00BC3B91" w:rsidRDefault="00BC3B91" w:rsidP="000E6FFE">
      <w:pPr>
        <w:spacing w:before="120" w:after="120"/>
        <w:ind w:left="547"/>
        <w:rPr>
          <w:rFonts w:asciiTheme="minorHAnsi" w:hAnsiTheme="minorHAnsi"/>
          <w:szCs w:val="24"/>
        </w:rPr>
      </w:pPr>
      <w:r>
        <w:rPr>
          <w:rFonts w:asciiTheme="minorHAnsi" w:hAnsiTheme="minorHAnsi"/>
          <w:szCs w:val="24"/>
        </w:rPr>
        <w:t xml:space="preserve">“Compared to the typical SI engines, both light duty (LD ) and heavy duty (HD) diesel CI engines have considerably higher compression ratios and better fuel efficiency leading to lower hydrocarbon and CO emissions; LD vehicles emit less </w:t>
      </w:r>
      <w:r w:rsidR="002B72AF">
        <w:rPr>
          <w:rFonts w:asciiTheme="minorHAnsi" w:hAnsiTheme="minorHAnsi"/>
          <w:szCs w:val="24"/>
        </w:rPr>
        <w:t>NO</w:t>
      </w:r>
      <w:r w:rsidR="002B72AF" w:rsidRPr="002B72AF">
        <w:rPr>
          <w:rFonts w:asciiTheme="minorHAnsi" w:hAnsiTheme="minorHAnsi"/>
          <w:szCs w:val="24"/>
          <w:vertAlign w:val="subscript"/>
        </w:rPr>
        <w:t>X</w:t>
      </w:r>
      <w:r>
        <w:rPr>
          <w:rFonts w:asciiTheme="minorHAnsi" w:hAnsiTheme="minorHAnsi"/>
          <w:szCs w:val="24"/>
        </w:rPr>
        <w:t xml:space="preserve"> than comparable gasoline engines but those from HD are higher.”</w:t>
      </w:r>
      <w:r>
        <w:rPr>
          <w:rStyle w:val="FootnoteReference"/>
          <w:rFonts w:asciiTheme="minorHAnsi" w:hAnsiTheme="minorHAnsi"/>
          <w:szCs w:val="24"/>
        </w:rPr>
        <w:footnoteReference w:id="115"/>
      </w:r>
    </w:p>
    <w:p w14:paraId="5AEBB593" w14:textId="77777777" w:rsidR="00BC3B91" w:rsidRDefault="00BC3B91" w:rsidP="000E6FFE">
      <w:pPr>
        <w:ind w:left="540"/>
        <w:rPr>
          <w:rFonts w:asciiTheme="minorHAnsi" w:hAnsiTheme="minorHAnsi"/>
          <w:szCs w:val="24"/>
        </w:rPr>
      </w:pPr>
      <w:r>
        <w:rPr>
          <w:rFonts w:asciiTheme="minorHAnsi" w:hAnsiTheme="minorHAnsi"/>
          <w:szCs w:val="24"/>
        </w:rPr>
        <w:t>“Diesel engines inherently operate lean mode of operation, i.e. use excess air-to-fuel ratios in the combustion chamber during combustion. Stationary diesel engines are widely used in emergency backup generators and for water pumping, especially when the electrical grid is down. In places where an electrical grid is not accessible or available, diesel engines can be used to generate prime power as a distributed generating source.”</w:t>
      </w:r>
      <w:r>
        <w:rPr>
          <w:rStyle w:val="FootnoteReference"/>
          <w:rFonts w:asciiTheme="minorHAnsi" w:hAnsiTheme="minorHAnsi"/>
          <w:szCs w:val="24"/>
        </w:rPr>
        <w:footnoteReference w:id="116"/>
      </w:r>
      <w:r>
        <w:rPr>
          <w:rFonts w:asciiTheme="minorHAnsi" w:hAnsiTheme="minorHAnsi"/>
          <w:szCs w:val="24"/>
        </w:rPr>
        <w:t xml:space="preserve"> </w:t>
      </w:r>
    </w:p>
    <w:p w14:paraId="26C68A51" w14:textId="61B5ABF5" w:rsidR="00BC3B91" w:rsidRDefault="00AD3550" w:rsidP="00764C2B">
      <w:pPr>
        <w:pStyle w:val="Heading3"/>
      </w:pPr>
      <w:bookmarkStart w:id="169" w:name="_Toc461002991"/>
      <w:r>
        <w:t>c</w:t>
      </w:r>
      <w:r w:rsidR="00C056DE">
        <w:t>.</w:t>
      </w:r>
      <w:r w:rsidR="00C056DE">
        <w:tab/>
      </w:r>
      <w:r w:rsidR="007B44A4" w:rsidRPr="007249C4">
        <w:t xml:space="preserve">Emissions </w:t>
      </w:r>
      <w:r w:rsidR="007B44A4">
        <w:t>Control</w:t>
      </w:r>
      <w:bookmarkEnd w:id="169"/>
    </w:p>
    <w:p w14:paraId="03087424" w14:textId="7F775D05" w:rsidR="00763E87" w:rsidRDefault="00763E87" w:rsidP="000E6FFE">
      <w:pPr>
        <w:spacing w:after="120"/>
        <w:ind w:left="547"/>
        <w:rPr>
          <w:rFonts w:asciiTheme="minorHAnsi" w:hAnsiTheme="minorHAnsi"/>
          <w:szCs w:val="24"/>
        </w:rPr>
      </w:pPr>
      <w:r>
        <w:rPr>
          <w:rFonts w:asciiTheme="minorHAnsi" w:hAnsiTheme="minorHAnsi"/>
          <w:szCs w:val="24"/>
        </w:rPr>
        <w:t>Different emission control technologies such as SCR and NSCR are used to control emissions from stationary IC engines.</w:t>
      </w:r>
      <w:r w:rsidR="002A69FF">
        <w:rPr>
          <w:rFonts w:asciiTheme="minorHAnsi" w:hAnsiTheme="minorHAnsi"/>
          <w:szCs w:val="24"/>
        </w:rPr>
        <w:t xml:space="preserve"> </w:t>
      </w:r>
      <w:bookmarkStart w:id="170" w:name="OLE_LINK103"/>
      <w:bookmarkStart w:id="171" w:name="OLE_LINK104"/>
      <w:r>
        <w:rPr>
          <w:rFonts w:asciiTheme="minorHAnsi" w:hAnsiTheme="minorHAnsi"/>
          <w:szCs w:val="24"/>
        </w:rPr>
        <w:t xml:space="preserve">The </w:t>
      </w:r>
      <w:r w:rsidR="001808D4">
        <w:rPr>
          <w:rFonts w:asciiTheme="minorHAnsi" w:hAnsiTheme="minorHAnsi"/>
          <w:szCs w:val="24"/>
        </w:rPr>
        <w:t xml:space="preserve">choice of control depends </w:t>
      </w:r>
      <w:bookmarkEnd w:id="170"/>
      <w:bookmarkEnd w:id="171"/>
      <w:r w:rsidR="001808D4">
        <w:rPr>
          <w:rFonts w:asciiTheme="minorHAnsi" w:hAnsiTheme="minorHAnsi"/>
          <w:szCs w:val="24"/>
        </w:rPr>
        <w:t xml:space="preserve">on the </w:t>
      </w:r>
      <w:r>
        <w:rPr>
          <w:rFonts w:asciiTheme="minorHAnsi" w:hAnsiTheme="minorHAnsi"/>
          <w:szCs w:val="24"/>
        </w:rPr>
        <w:t>engine</w:t>
      </w:r>
      <w:r w:rsidR="001808D4">
        <w:rPr>
          <w:rFonts w:asciiTheme="minorHAnsi" w:hAnsiTheme="minorHAnsi"/>
          <w:szCs w:val="24"/>
        </w:rPr>
        <w:t>’s</w:t>
      </w:r>
      <w:r>
        <w:rPr>
          <w:rFonts w:asciiTheme="minorHAnsi" w:hAnsiTheme="minorHAnsi"/>
          <w:szCs w:val="24"/>
        </w:rPr>
        <w:t xml:space="preserve"> A/F ratio</w:t>
      </w:r>
      <w:r w:rsidR="001808D4">
        <w:rPr>
          <w:rFonts w:asciiTheme="minorHAnsi" w:hAnsiTheme="minorHAnsi"/>
          <w:szCs w:val="24"/>
        </w:rPr>
        <w:t>,</w:t>
      </w:r>
      <w:r>
        <w:rPr>
          <w:rFonts w:asciiTheme="minorHAnsi" w:hAnsiTheme="minorHAnsi"/>
          <w:szCs w:val="24"/>
        </w:rPr>
        <w:t xml:space="preserve"> since the </w:t>
      </w:r>
      <w:bookmarkStart w:id="172" w:name="OLE_LINK105"/>
      <w:bookmarkStart w:id="173" w:name="OLE_LINK106"/>
      <w:r>
        <w:rPr>
          <w:rFonts w:asciiTheme="minorHAnsi" w:hAnsiTheme="minorHAnsi"/>
          <w:szCs w:val="24"/>
        </w:rPr>
        <w:t xml:space="preserve">exhaust gas </w:t>
      </w:r>
      <w:bookmarkStart w:id="174" w:name="OLE_LINK121"/>
      <w:bookmarkStart w:id="175" w:name="OLE_LINK122"/>
      <w:r>
        <w:rPr>
          <w:rFonts w:asciiTheme="minorHAnsi" w:hAnsiTheme="minorHAnsi"/>
          <w:szCs w:val="24"/>
        </w:rPr>
        <w:t xml:space="preserve">composition </w:t>
      </w:r>
      <w:bookmarkEnd w:id="172"/>
      <w:bookmarkEnd w:id="173"/>
      <w:bookmarkEnd w:id="174"/>
      <w:bookmarkEnd w:id="175"/>
      <w:r>
        <w:rPr>
          <w:rFonts w:asciiTheme="minorHAnsi" w:hAnsiTheme="minorHAnsi"/>
          <w:szCs w:val="24"/>
        </w:rPr>
        <w:t>differs depending on whether the engine is operated in a rich, lean, or stoichiometric burn condition</w:t>
      </w:r>
      <w:r w:rsidR="001808D4">
        <w:rPr>
          <w:rFonts w:asciiTheme="minorHAnsi" w:hAnsiTheme="minorHAnsi"/>
          <w:szCs w:val="24"/>
        </w:rPr>
        <w:t>, and on the e</w:t>
      </w:r>
      <w:r>
        <w:rPr>
          <w:rFonts w:asciiTheme="minorHAnsi" w:hAnsiTheme="minorHAnsi"/>
          <w:szCs w:val="24"/>
        </w:rPr>
        <w:t xml:space="preserve">ngine operating mode (speed and load) as it affects </w:t>
      </w:r>
      <w:r w:rsidR="001808D4">
        <w:rPr>
          <w:rFonts w:asciiTheme="minorHAnsi" w:hAnsiTheme="minorHAnsi"/>
          <w:szCs w:val="24"/>
        </w:rPr>
        <w:t xml:space="preserve">the </w:t>
      </w:r>
      <w:bookmarkStart w:id="176" w:name="OLE_LINK119"/>
      <w:bookmarkStart w:id="177" w:name="OLE_LINK120"/>
      <w:r>
        <w:rPr>
          <w:rFonts w:asciiTheme="minorHAnsi" w:hAnsiTheme="minorHAnsi"/>
          <w:szCs w:val="24"/>
        </w:rPr>
        <w:t>exhaust gas temperature</w:t>
      </w:r>
      <w:bookmarkEnd w:id="176"/>
      <w:bookmarkEnd w:id="177"/>
      <w:r>
        <w:rPr>
          <w:rFonts w:asciiTheme="minorHAnsi" w:hAnsiTheme="minorHAnsi"/>
          <w:szCs w:val="24"/>
        </w:rPr>
        <w:t>.</w:t>
      </w:r>
      <w:r w:rsidR="003F30E6">
        <w:rPr>
          <w:rStyle w:val="FootnoteReference"/>
          <w:rFonts w:asciiTheme="minorHAnsi" w:hAnsiTheme="minorHAnsi"/>
          <w:szCs w:val="24"/>
        </w:rPr>
        <w:footnoteReference w:id="117"/>
      </w:r>
    </w:p>
    <w:p w14:paraId="52A82E41" w14:textId="51FBC2CD" w:rsidR="00A86C7C" w:rsidRPr="00A86C7C" w:rsidRDefault="001808D4" w:rsidP="000E6FFE">
      <w:pPr>
        <w:spacing w:after="120"/>
        <w:ind w:left="547"/>
      </w:pPr>
      <w:r>
        <w:rPr>
          <w:rFonts w:asciiTheme="minorHAnsi" w:hAnsiTheme="minorHAnsi"/>
          <w:szCs w:val="24"/>
        </w:rPr>
        <w:t xml:space="preserve">NSCR is currently the most economical and accepted </w:t>
      </w:r>
      <w:r w:rsidR="002B72AF">
        <w:rPr>
          <w:rFonts w:asciiTheme="minorHAnsi" w:hAnsiTheme="minorHAnsi"/>
          <w:szCs w:val="24"/>
        </w:rPr>
        <w:t>NO</w:t>
      </w:r>
      <w:r w:rsidR="002B72AF" w:rsidRPr="002B72AF">
        <w:rPr>
          <w:rFonts w:asciiTheme="minorHAnsi" w:hAnsiTheme="minorHAnsi"/>
          <w:szCs w:val="24"/>
          <w:vertAlign w:val="subscript"/>
        </w:rPr>
        <w:t>X</w:t>
      </w:r>
      <w:r>
        <w:rPr>
          <w:rFonts w:asciiTheme="minorHAnsi" w:hAnsiTheme="minorHAnsi"/>
          <w:szCs w:val="24"/>
        </w:rPr>
        <w:t xml:space="preserve"> emission control method for rich-burn, spark-ignited stationary gas engines, while </w:t>
      </w:r>
      <w:r w:rsidRPr="001808D4">
        <w:rPr>
          <w:rFonts w:asciiTheme="minorHAnsi" w:hAnsiTheme="minorHAnsi"/>
          <w:szCs w:val="24"/>
        </w:rPr>
        <w:t>SCR</w:t>
      </w:r>
      <w:r>
        <w:rPr>
          <w:rFonts w:asciiTheme="minorHAnsi" w:hAnsiTheme="minorHAnsi"/>
          <w:szCs w:val="24"/>
        </w:rPr>
        <w:t xml:space="preserve"> </w:t>
      </w:r>
      <w:r w:rsidRPr="001808D4">
        <w:rPr>
          <w:rFonts w:asciiTheme="minorHAnsi" w:hAnsiTheme="minorHAnsi"/>
          <w:szCs w:val="24"/>
        </w:rPr>
        <w:t xml:space="preserve">is used to reduce </w:t>
      </w:r>
      <w:r w:rsidR="002B72AF">
        <w:rPr>
          <w:rFonts w:asciiTheme="minorHAnsi" w:hAnsiTheme="minorHAnsi"/>
          <w:szCs w:val="24"/>
        </w:rPr>
        <w:t>NO</w:t>
      </w:r>
      <w:r w:rsidR="002B72AF" w:rsidRPr="002B72AF">
        <w:rPr>
          <w:rFonts w:asciiTheme="minorHAnsi" w:hAnsiTheme="minorHAnsi"/>
          <w:szCs w:val="24"/>
          <w:vertAlign w:val="subscript"/>
        </w:rPr>
        <w:t>X</w:t>
      </w:r>
      <w:r w:rsidRPr="001808D4">
        <w:rPr>
          <w:rFonts w:asciiTheme="minorHAnsi" w:hAnsiTheme="minorHAnsi"/>
          <w:szCs w:val="24"/>
        </w:rPr>
        <w:t xml:space="preserve"> emissions from diesel and lean-burn gas engines.</w:t>
      </w:r>
      <w:r>
        <w:rPr>
          <w:rFonts w:asciiTheme="minorHAnsi" w:hAnsiTheme="minorHAnsi"/>
          <w:szCs w:val="24"/>
        </w:rPr>
        <w:t xml:space="preserve"> </w:t>
      </w:r>
      <w:r>
        <w:t>For stationary lean-burn gas engines, two types of</w:t>
      </w:r>
      <w:r w:rsidR="005B121B">
        <w:t xml:space="preserve"> lean </w:t>
      </w:r>
      <w:r w:rsidR="002B72AF">
        <w:t>NO</w:t>
      </w:r>
      <w:r w:rsidR="002B72AF" w:rsidRPr="002B72AF">
        <w:rPr>
          <w:vertAlign w:val="subscript"/>
        </w:rPr>
        <w:t>X</w:t>
      </w:r>
      <w:r w:rsidR="005B121B">
        <w:t xml:space="preserve"> catalyst formulations</w:t>
      </w:r>
      <w:r w:rsidR="003E69F3" w:rsidRPr="003E69F3">
        <w:t xml:space="preserve"> </w:t>
      </w:r>
      <w:r w:rsidR="003E69F3">
        <w:t xml:space="preserve">each of which controls </w:t>
      </w:r>
      <w:r w:rsidR="002B72AF">
        <w:t>NO</w:t>
      </w:r>
      <w:r w:rsidR="002B72AF" w:rsidRPr="002B72AF">
        <w:rPr>
          <w:vertAlign w:val="subscript"/>
        </w:rPr>
        <w:t>X</w:t>
      </w:r>
      <w:r w:rsidR="003E69F3">
        <w:t xml:space="preserve"> over a narrow temperature range (</w:t>
      </w:r>
      <w:r>
        <w:t xml:space="preserve">a low temperature catalyst based on </w:t>
      </w:r>
      <w:r w:rsidR="003E69F3">
        <w:t>Pt</w:t>
      </w:r>
      <w:r w:rsidR="005B121B">
        <w:t>,</w:t>
      </w:r>
      <w:r>
        <w:t xml:space="preserve"> and a high temperature catalyst utilizing base metals (usually </w:t>
      </w:r>
      <w:r w:rsidR="003E69F3">
        <w:t>Cu))</w:t>
      </w:r>
      <w:r w:rsidR="005B121B">
        <w:t xml:space="preserve"> are used</w:t>
      </w:r>
      <w:r>
        <w:t xml:space="preserve">. </w:t>
      </w:r>
    </w:p>
    <w:p w14:paraId="7C558E75" w14:textId="49727A75" w:rsidR="001E2362" w:rsidRDefault="007B44A4" w:rsidP="00B30423">
      <w:pPr>
        <w:pStyle w:val="Heading2"/>
      </w:pPr>
      <w:bookmarkStart w:id="178" w:name="_Toc461002992"/>
      <w:r>
        <w:t>iv.</w:t>
      </w:r>
      <w:r>
        <w:tab/>
      </w:r>
      <w:r w:rsidR="00F844B5" w:rsidRPr="00F844B5">
        <w:t>MUNICIPAL SOLID WASTE COMBUSTORS (MWCs)</w:t>
      </w:r>
      <w:bookmarkEnd w:id="153"/>
      <w:bookmarkEnd w:id="154"/>
      <w:bookmarkEnd w:id="178"/>
    </w:p>
    <w:p w14:paraId="06E75062" w14:textId="2E6B0B73" w:rsidR="00C056DE" w:rsidRPr="002002F5" w:rsidRDefault="007073B3" w:rsidP="00C056DE">
      <w:pPr>
        <w:pStyle w:val="Heading3"/>
      </w:pPr>
      <w:bookmarkStart w:id="179" w:name="_Toc461002993"/>
      <w:bookmarkStart w:id="180" w:name="_Ref457233073"/>
      <w:r>
        <w:t>a</w:t>
      </w:r>
      <w:r w:rsidR="00C056DE">
        <w:t>.</w:t>
      </w:r>
      <w:r w:rsidR="00C056DE">
        <w:tab/>
      </w:r>
      <w:r w:rsidR="00C056DE" w:rsidRPr="002002F5">
        <w:t>MWC</w:t>
      </w:r>
      <w:r w:rsidR="00C056DE">
        <w:t xml:space="preserve">s </w:t>
      </w:r>
      <w:r w:rsidR="00C056DE" w:rsidRPr="00ED661F">
        <w:t>in</w:t>
      </w:r>
      <w:r w:rsidR="00C056DE">
        <w:t xml:space="preserve"> </w:t>
      </w:r>
      <w:r w:rsidR="00C056DE" w:rsidRPr="00ED661F">
        <w:t>OTR</w:t>
      </w:r>
      <w:bookmarkEnd w:id="179"/>
    </w:p>
    <w:p w14:paraId="730385BB" w14:textId="77777777" w:rsidR="00C056DE" w:rsidRDefault="00C056DE" w:rsidP="00C056DE">
      <w:pPr>
        <w:spacing w:after="60"/>
        <w:ind w:left="547"/>
      </w:pPr>
      <w:r w:rsidRPr="00363A9F">
        <w:rPr>
          <w:szCs w:val="24"/>
        </w:rPr>
        <w:t>Results</w:t>
      </w:r>
      <w:r>
        <w:rPr>
          <w:szCs w:val="24"/>
        </w:rPr>
        <w:t xml:space="preserve"> </w:t>
      </w:r>
      <w:r w:rsidRPr="00363A9F">
        <w:rPr>
          <w:szCs w:val="24"/>
        </w:rPr>
        <w:t>of</w:t>
      </w:r>
      <w:r>
        <w:rPr>
          <w:szCs w:val="24"/>
        </w:rPr>
        <w:t xml:space="preserve"> </w:t>
      </w:r>
      <w:r w:rsidRPr="00363A9F">
        <w:rPr>
          <w:szCs w:val="24"/>
        </w:rPr>
        <w:t>a</w:t>
      </w:r>
      <w:r>
        <w:rPr>
          <w:szCs w:val="24"/>
        </w:rPr>
        <w:t xml:space="preserve"> </w:t>
      </w:r>
      <w:r w:rsidRPr="00363A9F">
        <w:rPr>
          <w:szCs w:val="24"/>
        </w:rPr>
        <w:t>recent</w:t>
      </w:r>
      <w:r>
        <w:rPr>
          <w:szCs w:val="24"/>
        </w:rPr>
        <w:t xml:space="preserve"> </w:t>
      </w:r>
      <w:r w:rsidRPr="00363A9F">
        <w:rPr>
          <w:szCs w:val="24"/>
        </w:rPr>
        <w:t>survey</w:t>
      </w:r>
      <w:r>
        <w:rPr>
          <w:szCs w:val="24"/>
        </w:rPr>
        <w:t xml:space="preserve"> </w:t>
      </w:r>
      <w:r w:rsidRPr="00363A9F">
        <w:rPr>
          <w:szCs w:val="24"/>
        </w:rPr>
        <w:t>of</w:t>
      </w:r>
      <w:r>
        <w:rPr>
          <w:szCs w:val="24"/>
        </w:rPr>
        <w:t xml:space="preserve"> the emission limits and RACT regulations for </w:t>
      </w:r>
      <w:r>
        <w:t xml:space="preserve">MWCs in the OTR are found in </w:t>
      </w:r>
      <w:r w:rsidRPr="007073B3">
        <w:rPr>
          <w:b/>
          <w:color w:val="C00000"/>
        </w:rPr>
        <w:t>Appendix</w:t>
      </w:r>
      <w:r>
        <w:rPr>
          <w:b/>
          <w:color w:val="C00000"/>
        </w:rPr>
        <w:t xml:space="preserve"> D </w:t>
      </w:r>
      <w:r w:rsidRPr="00A86C7C">
        <w:t xml:space="preserve">and </w:t>
      </w:r>
      <w:r>
        <w:t>are summarized below:</w:t>
      </w:r>
    </w:p>
    <w:p w14:paraId="692E57BC" w14:textId="77777777" w:rsidR="00C056DE" w:rsidRDefault="00C056DE" w:rsidP="00C056DE">
      <w:pPr>
        <w:pStyle w:val="ListParagraph"/>
        <w:numPr>
          <w:ilvl w:val="0"/>
          <w:numId w:val="4"/>
        </w:numPr>
        <w:ind w:hanging="180"/>
      </w:pPr>
      <w:r>
        <w:t>There are no MWCs located in Delaware, the District of Columbia, Rhode Island and Vermont.</w:t>
      </w:r>
    </w:p>
    <w:p w14:paraId="31E8AA6E" w14:textId="77777777" w:rsidR="00C056DE" w:rsidRDefault="00C056DE" w:rsidP="00C056DE">
      <w:pPr>
        <w:pStyle w:val="ListParagraph"/>
        <w:numPr>
          <w:ilvl w:val="0"/>
          <w:numId w:val="4"/>
        </w:numPr>
        <w:ind w:hanging="180"/>
      </w:pPr>
      <w:r>
        <w:t>The unit level capacity of MWCs ranges from 50 - 2,700 tpd of MSW.</w:t>
      </w:r>
    </w:p>
    <w:p w14:paraId="45DEFD5A" w14:textId="77777777" w:rsidR="00C056DE" w:rsidRDefault="00C056DE" w:rsidP="00C056DE">
      <w:pPr>
        <w:pStyle w:val="ListParagraph"/>
        <w:numPr>
          <w:ilvl w:val="0"/>
          <w:numId w:val="4"/>
        </w:numPr>
        <w:ind w:hanging="180"/>
      </w:pPr>
      <w:r>
        <w:t>The types of combustors include: mass burn units (waterwall, refractory, stationary grate, reciprocating grate, single chamber), two types of rotary incinerators, and refuse-derived fuel incinerators.</w:t>
      </w:r>
    </w:p>
    <w:p w14:paraId="16AA32CD" w14:textId="63002B61" w:rsidR="00C056DE" w:rsidRDefault="00C056DE" w:rsidP="00C056DE">
      <w:pPr>
        <w:pStyle w:val="ListParagraph"/>
        <w:numPr>
          <w:ilvl w:val="0"/>
          <w:numId w:val="4"/>
        </w:numPr>
        <w:ind w:hanging="180"/>
      </w:pPr>
      <w:r>
        <w:t xml:space="preserve">The types on </w:t>
      </w:r>
      <w:r w:rsidR="002B72AF">
        <w:t>NO</w:t>
      </w:r>
      <w:r w:rsidR="002B72AF" w:rsidRPr="002B72AF">
        <w:rPr>
          <w:vertAlign w:val="subscript"/>
        </w:rPr>
        <w:t>X</w:t>
      </w:r>
      <w:r>
        <w:t xml:space="preserve"> controls employed include FGR and SNCR with the majority of the units controlled with SNCR</w:t>
      </w:r>
    </w:p>
    <w:p w14:paraId="1A6B926E" w14:textId="188D01B5" w:rsidR="00C056DE" w:rsidRDefault="00C056DE" w:rsidP="00C056DE">
      <w:pPr>
        <w:pStyle w:val="ListParagraph"/>
        <w:numPr>
          <w:ilvl w:val="0"/>
          <w:numId w:val="4"/>
        </w:numPr>
        <w:ind w:hanging="180"/>
      </w:pPr>
      <w:r>
        <w:t xml:space="preserve">The </w:t>
      </w:r>
      <w:r w:rsidR="002B72AF">
        <w:t>NO</w:t>
      </w:r>
      <w:r w:rsidR="002B72AF" w:rsidRPr="002B72AF">
        <w:rPr>
          <w:vertAlign w:val="subscript"/>
        </w:rPr>
        <w:t>X</w:t>
      </w:r>
      <w:r>
        <w:t xml:space="preserve"> emission limits vary within the OTR:</w:t>
      </w:r>
    </w:p>
    <w:p w14:paraId="2BDD4307" w14:textId="74872B95" w:rsidR="00C056DE" w:rsidRDefault="00C056DE" w:rsidP="00C056DE">
      <w:pPr>
        <w:pStyle w:val="ListParagraph"/>
        <w:numPr>
          <w:ilvl w:val="0"/>
          <w:numId w:val="5"/>
        </w:numPr>
        <w:ind w:left="1440" w:hanging="180"/>
      </w:pPr>
      <w:r>
        <w:t xml:space="preserve">372 ppmvd </w:t>
      </w:r>
      <w:r w:rsidR="002B72AF">
        <w:t>NO</w:t>
      </w:r>
      <w:r w:rsidR="002B72AF" w:rsidRPr="002B72AF">
        <w:rPr>
          <w:vertAlign w:val="subscript"/>
        </w:rPr>
        <w:t>X</w:t>
      </w:r>
      <w:r>
        <w:t xml:space="preserve"> @ 7% O</w:t>
      </w:r>
      <w:r w:rsidRPr="00EB1072">
        <w:rPr>
          <w:vertAlign w:val="subscript"/>
        </w:rPr>
        <w:t>2</w:t>
      </w:r>
      <w:r>
        <w:t>, 1-hour average</w:t>
      </w:r>
    </w:p>
    <w:p w14:paraId="62613ECE" w14:textId="009FE121" w:rsidR="00C056DE" w:rsidRDefault="00C056DE" w:rsidP="00C056DE">
      <w:pPr>
        <w:pStyle w:val="ListParagraph"/>
        <w:numPr>
          <w:ilvl w:val="0"/>
          <w:numId w:val="5"/>
        </w:numPr>
        <w:ind w:left="1440" w:hanging="180"/>
      </w:pPr>
      <w:r>
        <w:t xml:space="preserve">185 - 200 ppmvd </w:t>
      </w:r>
      <w:r w:rsidR="002B72AF">
        <w:t>NO</w:t>
      </w:r>
      <w:r w:rsidR="002B72AF" w:rsidRPr="002B72AF">
        <w:rPr>
          <w:vertAlign w:val="subscript"/>
        </w:rPr>
        <w:t>X</w:t>
      </w:r>
      <w:r>
        <w:t xml:space="preserve"> @ 7% O</w:t>
      </w:r>
      <w:r w:rsidRPr="00EB1072">
        <w:rPr>
          <w:vertAlign w:val="subscript"/>
        </w:rPr>
        <w:t>2</w:t>
      </w:r>
      <w:r>
        <w:t>, 3-hour average</w:t>
      </w:r>
    </w:p>
    <w:p w14:paraId="47B347D1" w14:textId="108C54FB" w:rsidR="00C056DE" w:rsidRDefault="00C056DE" w:rsidP="00C056DE">
      <w:pPr>
        <w:pStyle w:val="ListParagraph"/>
        <w:numPr>
          <w:ilvl w:val="0"/>
          <w:numId w:val="5"/>
        </w:numPr>
        <w:ind w:left="1440" w:hanging="180"/>
      </w:pPr>
      <w:r>
        <w:t xml:space="preserve">120 - 250 ppmvd </w:t>
      </w:r>
      <w:r w:rsidR="002B72AF">
        <w:t>NO</w:t>
      </w:r>
      <w:r w:rsidR="002B72AF" w:rsidRPr="002B72AF">
        <w:rPr>
          <w:vertAlign w:val="subscript"/>
        </w:rPr>
        <w:t>X</w:t>
      </w:r>
      <w:r>
        <w:t xml:space="preserve"> @ 7% O</w:t>
      </w:r>
      <w:r w:rsidRPr="00EB1072">
        <w:rPr>
          <w:vertAlign w:val="subscript"/>
        </w:rPr>
        <w:t>2</w:t>
      </w:r>
      <w:r w:rsidRPr="006C4A0B">
        <w:t>,</w:t>
      </w:r>
      <w:r>
        <w:t xml:space="preserve"> 24-hour average </w:t>
      </w:r>
    </w:p>
    <w:p w14:paraId="43D6F4BE" w14:textId="72A4D82E" w:rsidR="00C056DE" w:rsidRDefault="00C056DE" w:rsidP="00C056DE">
      <w:pPr>
        <w:pStyle w:val="ListParagraph"/>
        <w:numPr>
          <w:ilvl w:val="0"/>
          <w:numId w:val="5"/>
        </w:numPr>
        <w:ind w:left="1440" w:hanging="180"/>
      </w:pPr>
      <w:r>
        <w:t xml:space="preserve">150 ppmvd </w:t>
      </w:r>
      <w:r w:rsidR="002B72AF">
        <w:t>NO</w:t>
      </w:r>
      <w:r w:rsidR="002B72AF" w:rsidRPr="002B72AF">
        <w:rPr>
          <w:vertAlign w:val="subscript"/>
        </w:rPr>
        <w:t>X</w:t>
      </w:r>
      <w:r>
        <w:t xml:space="preserve"> @ 7% O</w:t>
      </w:r>
      <w:r w:rsidRPr="00EB1072">
        <w:rPr>
          <w:vertAlign w:val="subscript"/>
        </w:rPr>
        <w:t>2</w:t>
      </w:r>
      <w:r>
        <w:t>, calendar-day average</w:t>
      </w:r>
      <w:r w:rsidR="0096351A">
        <w:rPr>
          <w:rFonts w:asciiTheme="minorHAnsi" w:hAnsiTheme="minorHAnsi"/>
          <w:noProof/>
          <w:szCs w:val="24"/>
        </w:rPr>
        <mc:AlternateContent>
          <mc:Choice Requires="wps">
            <w:drawing>
              <wp:anchor distT="0" distB="0" distL="114300" distR="114300" simplePos="0" relativeHeight="251869184" behindDoc="0" locked="1" layoutInCell="1" allowOverlap="0" wp14:anchorId="58479DFE" wp14:editId="3BE082BB">
                <wp:simplePos x="0" y="0"/>
                <wp:positionH relativeFrom="margin">
                  <wp:posOffset>2952750</wp:posOffset>
                </wp:positionH>
                <wp:positionV relativeFrom="bottomMargin">
                  <wp:posOffset>737870</wp:posOffset>
                </wp:positionV>
                <wp:extent cx="850265" cy="246380"/>
                <wp:effectExtent l="0" t="0" r="6985" b="1270"/>
                <wp:wrapNone/>
                <wp:docPr id="317" name="Text Box 317"/>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9C94D" w14:textId="77777777" w:rsidR="00EF3AEE" w:rsidRPr="00A80097" w:rsidRDefault="002B72AF" w:rsidP="0096351A">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9DFE" id="Text Box 317" o:spid="_x0000_s1049" type="#_x0000_t202" style="position:absolute;left:0;text-align:left;margin-left:232.5pt;margin-top:58.1pt;width:66.95pt;height:19.4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" o:allowoverlap="f" fillcolor="white [3201]" stroked="f" strokeweight=".5pt">
                <v:textbox>
                  <w:txbxContent>
                    <w:p w14:paraId="7A99C94D" w14:textId="77777777" w:rsidR="00EF3AEE" w:rsidRPr="00A80097" w:rsidRDefault="00EF3AEE" w:rsidP="0096351A">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p>
    <w:p w14:paraId="2877F25E" w14:textId="39064E7E" w:rsidR="00C056DE" w:rsidRDefault="00C056DE" w:rsidP="00C056DE">
      <w:pPr>
        <w:pStyle w:val="ListParagraph"/>
        <w:numPr>
          <w:ilvl w:val="0"/>
          <w:numId w:val="5"/>
        </w:numPr>
        <w:ind w:left="1440" w:hanging="180"/>
      </w:pPr>
      <w:r>
        <w:t xml:space="preserve">0.35 - 0.53 lb </w:t>
      </w:r>
      <w:r w:rsidR="002B72AF">
        <w:t>NO</w:t>
      </w:r>
      <w:r w:rsidR="002B72AF" w:rsidRPr="002B72AF">
        <w:rPr>
          <w:vertAlign w:val="subscript"/>
        </w:rPr>
        <w:t>X</w:t>
      </w:r>
      <w:r>
        <w:t>/MMBtu, calendar-day average</w:t>
      </w:r>
    </w:p>
    <w:p w14:paraId="1C99D5B8" w14:textId="41FDF7B0" w:rsidR="00C056DE" w:rsidRDefault="00C056DE" w:rsidP="00C056DE">
      <w:pPr>
        <w:pStyle w:val="ListParagraph"/>
        <w:numPr>
          <w:ilvl w:val="0"/>
          <w:numId w:val="5"/>
        </w:numPr>
        <w:spacing w:after="120"/>
        <w:ind w:left="1454" w:hanging="187"/>
        <w:contextualSpacing w:val="0"/>
      </w:pPr>
      <w:r>
        <w:t xml:space="preserve">135 ppmvd </w:t>
      </w:r>
      <w:r w:rsidR="002B72AF">
        <w:t>NO</w:t>
      </w:r>
      <w:r w:rsidR="002B72AF" w:rsidRPr="002B72AF">
        <w:rPr>
          <w:vertAlign w:val="subscript"/>
        </w:rPr>
        <w:t>X</w:t>
      </w:r>
      <w:r>
        <w:t xml:space="preserve"> @ 7% O</w:t>
      </w:r>
      <w:r w:rsidRPr="00D32453">
        <w:rPr>
          <w:vertAlign w:val="subscript"/>
        </w:rPr>
        <w:t>2</w:t>
      </w:r>
      <w:r>
        <w:t>, annual average</w:t>
      </w:r>
    </w:p>
    <w:p w14:paraId="3C99EBAB" w14:textId="4AE62435" w:rsidR="007073B3" w:rsidRDefault="00C056DE" w:rsidP="00764C2B">
      <w:pPr>
        <w:pStyle w:val="Heading3"/>
      </w:pPr>
      <w:bookmarkStart w:id="181" w:name="_Toc461002994"/>
      <w:r>
        <w:t>b.</w:t>
      </w:r>
      <w:r>
        <w:tab/>
      </w:r>
      <w:r w:rsidR="007073B3" w:rsidRPr="006406D0">
        <w:t>Background</w:t>
      </w:r>
      <w:bookmarkEnd w:id="180"/>
      <w:bookmarkEnd w:id="181"/>
    </w:p>
    <w:p w14:paraId="12D3B3C7" w14:textId="1DF75CC8" w:rsidR="000542D3" w:rsidRDefault="004F06C4" w:rsidP="000E6FFE">
      <w:pPr>
        <w:spacing w:after="120"/>
        <w:ind w:left="547"/>
      </w:pPr>
      <w:r>
        <w:rPr>
          <w:rFonts w:asciiTheme="minorHAnsi" w:hAnsiTheme="minorHAnsi"/>
          <w:noProof/>
          <w:szCs w:val="24"/>
        </w:rPr>
        <mc:AlternateContent>
          <mc:Choice Requires="wps">
            <w:drawing>
              <wp:anchor distT="0" distB="0" distL="114300" distR="114300" simplePos="0" relativeHeight="251813888" behindDoc="0" locked="1" layoutInCell="1" allowOverlap="0" wp14:anchorId="35AF18BB" wp14:editId="1CF8F570">
                <wp:simplePos x="0" y="0"/>
                <wp:positionH relativeFrom="margin">
                  <wp:posOffset>2581275</wp:posOffset>
                </wp:positionH>
                <wp:positionV relativeFrom="bottomMargin">
                  <wp:posOffset>1047750</wp:posOffset>
                </wp:positionV>
                <wp:extent cx="850265" cy="246380"/>
                <wp:effectExtent l="0" t="0" r="6985" b="1270"/>
                <wp:wrapNone/>
                <wp:docPr id="288" name="Text Box 288"/>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F2F8B" w14:textId="77777777" w:rsidR="00EF3AEE" w:rsidRPr="00A80097" w:rsidRDefault="002B72AF" w:rsidP="004F06C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F18BB" id="Text Box 288" o:spid="_x0000_s1050" type="#_x0000_t202" style="position:absolute;left:0;text-align:left;margin-left:203.25pt;margin-top:82.5pt;width:66.95pt;height:19.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" o:allowoverlap="f" fillcolor="white [3201]" stroked="f" strokeweight=".5pt">
                <v:textbox>
                  <w:txbxContent>
                    <w:p w14:paraId="352F2F8B" w14:textId="77777777" w:rsidR="00EF3AEE" w:rsidRPr="00A80097" w:rsidRDefault="00EF3AEE" w:rsidP="004F06C4">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811CD9">
        <w:t>Refuse</w:t>
      </w:r>
      <w:r w:rsidR="00A65196">
        <w:t xml:space="preserve"> </w:t>
      </w:r>
      <w:r w:rsidR="00811CD9">
        <w:t>combustion</w:t>
      </w:r>
      <w:r w:rsidR="00A65196">
        <w:t xml:space="preserve"> </w:t>
      </w:r>
      <w:r w:rsidR="00811CD9">
        <w:t>involves</w:t>
      </w:r>
      <w:r w:rsidR="00A65196">
        <w:t xml:space="preserve"> </w:t>
      </w:r>
      <w:r w:rsidR="00811CD9">
        <w:t>the</w:t>
      </w:r>
      <w:r w:rsidR="00A65196">
        <w:t xml:space="preserve"> </w:t>
      </w:r>
      <w:r w:rsidR="00811CD9">
        <w:t>burning</w:t>
      </w:r>
      <w:r w:rsidR="00A65196">
        <w:t xml:space="preserve"> </w:t>
      </w:r>
      <w:r w:rsidR="00811CD9">
        <w:t>of</w:t>
      </w:r>
      <w:r w:rsidR="00A65196">
        <w:t xml:space="preserve"> </w:t>
      </w:r>
      <w:r w:rsidR="00811CD9">
        <w:t>garbage</w:t>
      </w:r>
      <w:r w:rsidR="00A65196">
        <w:t xml:space="preserve"> </w:t>
      </w:r>
      <w:r w:rsidR="00811CD9">
        <w:t>and</w:t>
      </w:r>
      <w:r w:rsidR="00A65196">
        <w:t xml:space="preserve"> </w:t>
      </w:r>
      <w:r w:rsidR="00811CD9">
        <w:t>other</w:t>
      </w:r>
      <w:r w:rsidR="00A65196">
        <w:t xml:space="preserve"> </w:t>
      </w:r>
      <w:r w:rsidR="00811CD9">
        <w:t>nonhazardous</w:t>
      </w:r>
      <w:r w:rsidR="00A65196">
        <w:t xml:space="preserve"> </w:t>
      </w:r>
      <w:r w:rsidR="00811CD9">
        <w:t>solids</w:t>
      </w:r>
      <w:r w:rsidR="00A65196">
        <w:t xml:space="preserve"> </w:t>
      </w:r>
      <w:r w:rsidR="00811CD9">
        <w:t>which</w:t>
      </w:r>
      <w:r w:rsidR="00A65196">
        <w:t xml:space="preserve"> </w:t>
      </w:r>
      <w:r w:rsidR="00811CD9">
        <w:t>are</w:t>
      </w:r>
      <w:r w:rsidR="00A65196">
        <w:t xml:space="preserve"> </w:t>
      </w:r>
      <w:r w:rsidR="00811CD9">
        <w:t>collectively</w:t>
      </w:r>
      <w:r w:rsidR="00A65196">
        <w:t xml:space="preserve"> </w:t>
      </w:r>
      <w:r w:rsidR="00811CD9">
        <w:t>referred</w:t>
      </w:r>
      <w:r w:rsidR="00A65196">
        <w:t xml:space="preserve"> </w:t>
      </w:r>
      <w:r w:rsidR="00811CD9">
        <w:t>to</w:t>
      </w:r>
      <w:r w:rsidR="00A65196">
        <w:t xml:space="preserve"> </w:t>
      </w:r>
      <w:r w:rsidR="00811CD9">
        <w:t>as</w:t>
      </w:r>
      <w:r w:rsidR="00A65196">
        <w:t xml:space="preserve"> </w:t>
      </w:r>
      <w:r w:rsidR="00811CD9">
        <w:t>municipal</w:t>
      </w:r>
      <w:r w:rsidR="00A65196">
        <w:t xml:space="preserve"> </w:t>
      </w:r>
      <w:r w:rsidR="00811CD9">
        <w:t>solid</w:t>
      </w:r>
      <w:r w:rsidR="00A65196">
        <w:t xml:space="preserve"> </w:t>
      </w:r>
      <w:r w:rsidR="00811CD9">
        <w:t>waste</w:t>
      </w:r>
      <w:r w:rsidR="00A65196">
        <w:t xml:space="preserve"> </w:t>
      </w:r>
      <w:r w:rsidR="00811CD9">
        <w:t>(MSW).</w:t>
      </w:r>
      <w:r w:rsidR="00A65196">
        <w:t xml:space="preserve"> </w:t>
      </w:r>
      <w:r w:rsidR="00811CD9" w:rsidRPr="00F44B74">
        <w:t>Types</w:t>
      </w:r>
      <w:r w:rsidR="00A65196">
        <w:t xml:space="preserve"> </w:t>
      </w:r>
      <w:r w:rsidR="00811CD9" w:rsidRPr="00F44B74">
        <w:t>of</w:t>
      </w:r>
      <w:r w:rsidR="00A65196">
        <w:t xml:space="preserve"> </w:t>
      </w:r>
      <w:r w:rsidR="00B10D84">
        <w:t>municipal</w:t>
      </w:r>
      <w:r w:rsidR="00A65196">
        <w:t xml:space="preserve"> </w:t>
      </w:r>
      <w:r w:rsidR="00B10D84">
        <w:t>solid</w:t>
      </w:r>
      <w:r w:rsidR="00A65196">
        <w:t xml:space="preserve"> </w:t>
      </w:r>
      <w:r w:rsidR="00B10D84">
        <w:t>waste</w:t>
      </w:r>
      <w:r w:rsidR="00A65196">
        <w:t xml:space="preserve"> </w:t>
      </w:r>
      <w:r w:rsidR="00BC24D1" w:rsidRPr="00F44B74">
        <w:t>combustion</w:t>
      </w:r>
      <w:r w:rsidR="00A65196">
        <w:t xml:space="preserve"> </w:t>
      </w:r>
      <w:r w:rsidR="00811CD9" w:rsidRPr="00F44B74">
        <w:t>devices</w:t>
      </w:r>
      <w:r w:rsidR="00A65196">
        <w:t xml:space="preserve"> </w:t>
      </w:r>
      <w:r w:rsidR="00BC24D1" w:rsidRPr="00F44B74">
        <w:t>commonly</w:t>
      </w:r>
      <w:r w:rsidR="00A65196">
        <w:t xml:space="preserve"> </w:t>
      </w:r>
      <w:r w:rsidR="00811CD9" w:rsidRPr="00F44B74">
        <w:t>used</w:t>
      </w:r>
      <w:r w:rsidR="00A65196">
        <w:t xml:space="preserve"> </w:t>
      </w:r>
      <w:r w:rsidR="00811CD9" w:rsidRPr="00F44B74">
        <w:t>include</w:t>
      </w:r>
      <w:r w:rsidR="00A65196">
        <w:t xml:space="preserve"> </w:t>
      </w:r>
      <w:r w:rsidR="00811CD9" w:rsidRPr="00F44B74">
        <w:t>single</w:t>
      </w:r>
      <w:r w:rsidR="00A65196">
        <w:t xml:space="preserve"> </w:t>
      </w:r>
      <w:r w:rsidR="00811CD9" w:rsidRPr="00F44B74">
        <w:t>chamber</w:t>
      </w:r>
      <w:r w:rsidR="00A65196">
        <w:t xml:space="preserve"> </w:t>
      </w:r>
      <w:r w:rsidR="00811CD9" w:rsidRPr="00F44B74">
        <w:t>units,</w:t>
      </w:r>
      <w:r w:rsidR="00A65196">
        <w:t xml:space="preserve"> </w:t>
      </w:r>
      <w:r w:rsidR="00811CD9" w:rsidRPr="00F44B74">
        <w:t>multiple</w:t>
      </w:r>
      <w:r w:rsidR="00A65196">
        <w:t xml:space="preserve"> </w:t>
      </w:r>
      <w:r w:rsidR="00811CD9" w:rsidRPr="00F44B74">
        <w:t>chamber</w:t>
      </w:r>
      <w:r w:rsidR="00A65196">
        <w:t xml:space="preserve"> </w:t>
      </w:r>
      <w:r w:rsidR="00811CD9" w:rsidRPr="00F44B74">
        <w:t>units,</w:t>
      </w:r>
      <w:r w:rsidR="00A65196">
        <w:t xml:space="preserve"> </w:t>
      </w:r>
      <w:r w:rsidR="00811CD9" w:rsidRPr="00F44B74">
        <w:t>and</w:t>
      </w:r>
      <w:r w:rsidR="00A65196">
        <w:t xml:space="preserve"> </w:t>
      </w:r>
      <w:r w:rsidR="00811CD9" w:rsidRPr="00F44B74">
        <w:t>trench</w:t>
      </w:r>
      <w:r w:rsidR="00A65196">
        <w:t xml:space="preserve"> </w:t>
      </w:r>
      <w:r w:rsidR="00811CD9" w:rsidRPr="00F44B74">
        <w:t>incinerators.</w:t>
      </w:r>
      <w:r w:rsidR="002A69FF">
        <w:rPr>
          <w:rStyle w:val="FootnoteReference"/>
        </w:rPr>
        <w:footnoteReference w:id="118"/>
      </w:r>
      <w:r w:rsidR="002A69FF">
        <w:t xml:space="preserve"> </w:t>
      </w:r>
    </w:p>
    <w:p w14:paraId="2DE2DFDC" w14:textId="5907F9FB" w:rsidR="00FF4C49" w:rsidRPr="00F44B74" w:rsidRDefault="00FF4C49" w:rsidP="000E6FFE">
      <w:pPr>
        <w:ind w:left="540"/>
        <w:jc w:val="center"/>
      </w:pPr>
      <w:r>
        <w:rPr>
          <w:noProof/>
        </w:rPr>
        <w:drawing>
          <wp:inline distT="0" distB="0" distL="0" distR="0" wp14:anchorId="38D5A97B" wp14:editId="40BEC9FD">
            <wp:extent cx="3994030" cy="3179435"/>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te-to-energy-incineration.png"/>
                    <pic:cNvPicPr/>
                  </pic:nvPicPr>
                  <pic:blipFill>
                    <a:blip r:embed="rId22">
                      <a:extLst>
                        <a:ext uri="{28A0092B-C50C-407E-A947-70E740481C1C}">
                          <a14:useLocalDpi xmlns:a14="http://schemas.microsoft.com/office/drawing/2010/main" val="0"/>
                        </a:ext>
                      </a:extLst>
                    </a:blip>
                    <a:stretch>
                      <a:fillRect/>
                    </a:stretch>
                  </pic:blipFill>
                  <pic:spPr>
                    <a:xfrm>
                      <a:off x="0" y="0"/>
                      <a:ext cx="4038699" cy="3214994"/>
                    </a:xfrm>
                    <a:prstGeom prst="rect">
                      <a:avLst/>
                    </a:prstGeom>
                  </pic:spPr>
                </pic:pic>
              </a:graphicData>
            </a:graphic>
          </wp:inline>
        </w:drawing>
      </w:r>
      <w:r>
        <w:rPr>
          <w:rStyle w:val="FootnoteReference"/>
        </w:rPr>
        <w:footnoteReference w:id="119"/>
      </w:r>
    </w:p>
    <w:p w14:paraId="6951B7E4" w14:textId="48122C3D" w:rsidR="000542D3" w:rsidRPr="00F44B74" w:rsidRDefault="00811CD9" w:rsidP="000E6FFE">
      <w:pPr>
        <w:spacing w:before="120"/>
        <w:ind w:left="547"/>
      </w:pPr>
      <w:r w:rsidRPr="00F44B74">
        <w:t>There</w:t>
      </w:r>
      <w:r w:rsidR="00A65196">
        <w:t xml:space="preserve"> </w:t>
      </w:r>
      <w:r w:rsidRPr="00F44B74">
        <w:t>are</w:t>
      </w:r>
      <w:r w:rsidR="00A65196">
        <w:t xml:space="preserve"> </w:t>
      </w:r>
      <w:r w:rsidRPr="00F44B74">
        <w:t>3</w:t>
      </w:r>
      <w:r w:rsidR="00A65196">
        <w:t xml:space="preserve"> </w:t>
      </w:r>
      <w:r w:rsidRPr="00F44B74">
        <w:t>main</w:t>
      </w:r>
      <w:r w:rsidR="00A65196">
        <w:t xml:space="preserve"> </w:t>
      </w:r>
      <w:r w:rsidRPr="00F44B74">
        <w:t>classes</w:t>
      </w:r>
      <w:r w:rsidR="00A65196">
        <w:t xml:space="preserve"> </w:t>
      </w:r>
      <w:r w:rsidRPr="00F44B74">
        <w:t>of</w:t>
      </w:r>
      <w:r w:rsidR="00A65196">
        <w:t xml:space="preserve"> </w:t>
      </w:r>
      <w:r w:rsidRPr="00F44B74">
        <w:t>technologies</w:t>
      </w:r>
      <w:r w:rsidR="00A65196">
        <w:t xml:space="preserve"> </w:t>
      </w:r>
      <w:r w:rsidRPr="00F44B74">
        <w:t>used</w:t>
      </w:r>
      <w:r w:rsidR="00A65196">
        <w:t xml:space="preserve"> </w:t>
      </w:r>
      <w:r w:rsidR="00BC24D1" w:rsidRPr="00F44B74">
        <w:t>in</w:t>
      </w:r>
      <w:r w:rsidR="00A65196">
        <w:t xml:space="preserve"> </w:t>
      </w:r>
      <w:r w:rsidR="00B10D84">
        <w:t>MWC</w:t>
      </w:r>
      <w:r w:rsidR="00AE104F">
        <w:t>s</w:t>
      </w:r>
      <w:r w:rsidRPr="00F44B74">
        <w:t>:</w:t>
      </w:r>
      <w:r w:rsidR="00A65196">
        <w:t xml:space="preserve"> </w:t>
      </w:r>
    </w:p>
    <w:p w14:paraId="19495277" w14:textId="0415CF9F" w:rsidR="002F4B6F" w:rsidRDefault="00E01F61" w:rsidP="000E6FFE">
      <w:pPr>
        <w:pStyle w:val="ListParagraph"/>
        <w:numPr>
          <w:ilvl w:val="0"/>
          <w:numId w:val="2"/>
        </w:numPr>
        <w:ind w:left="720" w:hanging="180"/>
      </w:pPr>
      <w:r w:rsidRPr="00086676">
        <w:rPr>
          <w:u w:val="single"/>
        </w:rPr>
        <w:t>Mass</w:t>
      </w:r>
      <w:r w:rsidR="00A65196">
        <w:rPr>
          <w:u w:val="single"/>
        </w:rPr>
        <w:t xml:space="preserve"> </w:t>
      </w:r>
      <w:r w:rsidRPr="00086676">
        <w:rPr>
          <w:u w:val="single"/>
        </w:rPr>
        <w:t>Burn</w:t>
      </w:r>
      <w:r w:rsidR="00A65196">
        <w:rPr>
          <w:u w:val="single"/>
        </w:rPr>
        <w:t xml:space="preserve"> </w:t>
      </w:r>
      <w:r w:rsidR="00086676" w:rsidRPr="00086676">
        <w:rPr>
          <w:u w:val="single"/>
        </w:rPr>
        <w:t>(MB)</w:t>
      </w:r>
      <w:r w:rsidRPr="00F44B74">
        <w:t>:</w:t>
      </w:r>
      <w:r w:rsidR="00A65196">
        <w:t xml:space="preserve"> </w:t>
      </w:r>
      <w:r w:rsidR="00F44B74">
        <w:t>These</w:t>
      </w:r>
      <w:r w:rsidR="00A65196">
        <w:t xml:space="preserve"> </w:t>
      </w:r>
      <w:r w:rsidR="00811CD9" w:rsidRPr="00F44B74">
        <w:t>units</w:t>
      </w:r>
      <w:r w:rsidR="00A65196">
        <w:t xml:space="preserve"> </w:t>
      </w:r>
      <w:r w:rsidR="00F44B74">
        <w:t>combust</w:t>
      </w:r>
      <w:r w:rsidR="00A65196">
        <w:t xml:space="preserve"> </w:t>
      </w:r>
      <w:r w:rsidR="00F44B74">
        <w:t>do</w:t>
      </w:r>
      <w:r w:rsidR="00A65196">
        <w:t xml:space="preserve"> </w:t>
      </w:r>
      <w:r w:rsidR="00F44B74">
        <w:t>not</w:t>
      </w:r>
      <w:r w:rsidR="00A65196">
        <w:t xml:space="preserve"> </w:t>
      </w:r>
      <w:r w:rsidR="00F44B74">
        <w:t>require</w:t>
      </w:r>
      <w:r w:rsidR="00A65196">
        <w:t xml:space="preserve"> </w:t>
      </w:r>
      <w:r w:rsidR="00F44B74">
        <w:t>any</w:t>
      </w:r>
      <w:r w:rsidR="00A65196">
        <w:t xml:space="preserve"> </w:t>
      </w:r>
      <w:r w:rsidR="00F44B74">
        <w:t>preprocessing</w:t>
      </w:r>
      <w:r w:rsidR="00A65196">
        <w:t xml:space="preserve"> </w:t>
      </w:r>
      <w:r w:rsidR="00F44B74">
        <w:t>of</w:t>
      </w:r>
      <w:r w:rsidR="00A65196">
        <w:t xml:space="preserve"> </w:t>
      </w:r>
      <w:r w:rsidR="00F44B74" w:rsidRPr="00F44B74">
        <w:t>MSW</w:t>
      </w:r>
      <w:r w:rsidR="00A65196">
        <w:t xml:space="preserve"> </w:t>
      </w:r>
      <w:r w:rsidR="00F44B74">
        <w:t>other</w:t>
      </w:r>
      <w:r w:rsidR="00A65196">
        <w:t xml:space="preserve"> </w:t>
      </w:r>
      <w:r w:rsidR="00F44B74">
        <w:t>than</w:t>
      </w:r>
      <w:r w:rsidR="00A65196">
        <w:t xml:space="preserve"> </w:t>
      </w:r>
      <w:r w:rsidR="00F44B74">
        <w:t>the</w:t>
      </w:r>
      <w:r w:rsidR="00A65196">
        <w:t xml:space="preserve"> </w:t>
      </w:r>
      <w:r w:rsidR="00F44B74">
        <w:t>removal</w:t>
      </w:r>
      <w:r w:rsidR="00A65196">
        <w:t xml:space="preserve"> </w:t>
      </w:r>
      <w:r w:rsidR="00F44B74">
        <w:t>of</w:t>
      </w:r>
      <w:r w:rsidR="00A65196">
        <w:t xml:space="preserve"> </w:t>
      </w:r>
      <w:r w:rsidR="00F44B74">
        <w:t>items</w:t>
      </w:r>
      <w:r w:rsidR="00A65196">
        <w:t xml:space="preserve"> </w:t>
      </w:r>
      <w:r w:rsidR="00F44B74">
        <w:t>too</w:t>
      </w:r>
      <w:r w:rsidR="00A65196">
        <w:t xml:space="preserve"> </w:t>
      </w:r>
      <w:r w:rsidR="00F44B74">
        <w:t>large</w:t>
      </w:r>
      <w:r w:rsidR="00A65196">
        <w:t xml:space="preserve"> </w:t>
      </w:r>
      <w:r w:rsidR="00F44B74">
        <w:t>to</w:t>
      </w:r>
      <w:r w:rsidR="00A65196">
        <w:t xml:space="preserve"> </w:t>
      </w:r>
      <w:r w:rsidR="00F44B74">
        <w:t>go</w:t>
      </w:r>
      <w:r w:rsidR="00A65196">
        <w:t xml:space="preserve"> </w:t>
      </w:r>
      <w:r w:rsidR="00F44B74">
        <w:t>through</w:t>
      </w:r>
      <w:r w:rsidR="00A65196">
        <w:t xml:space="preserve"> </w:t>
      </w:r>
      <w:r w:rsidR="00F44B74">
        <w:t>the</w:t>
      </w:r>
      <w:r w:rsidR="00A65196">
        <w:t xml:space="preserve"> </w:t>
      </w:r>
      <w:r w:rsidR="00F44B74">
        <w:t>feed</w:t>
      </w:r>
      <w:r w:rsidR="00A65196">
        <w:t xml:space="preserve"> </w:t>
      </w:r>
      <w:r w:rsidR="00F44B74">
        <w:t>system</w:t>
      </w:r>
      <w:r w:rsidR="00811CD9">
        <w:t>.</w:t>
      </w:r>
      <w:r w:rsidR="00A65196">
        <w:t xml:space="preserve"> </w:t>
      </w:r>
      <w:r w:rsidR="00086676">
        <w:t>T</w:t>
      </w:r>
      <w:r w:rsidR="00F44B74" w:rsidRPr="00F44B74">
        <w:t>he</w:t>
      </w:r>
      <w:r w:rsidR="00A65196">
        <w:t xml:space="preserve"> </w:t>
      </w:r>
      <w:r w:rsidR="00F44B74" w:rsidRPr="00F44B74">
        <w:t>MSW</w:t>
      </w:r>
      <w:r w:rsidR="00A65196">
        <w:t xml:space="preserve"> </w:t>
      </w:r>
      <w:r w:rsidR="00811CD9">
        <w:t>is</w:t>
      </w:r>
      <w:r w:rsidR="00A65196">
        <w:t xml:space="preserve"> </w:t>
      </w:r>
      <w:r w:rsidR="00811CD9">
        <w:t>placed</w:t>
      </w:r>
      <w:r w:rsidR="00A65196">
        <w:t xml:space="preserve"> </w:t>
      </w:r>
      <w:r w:rsidR="00811CD9">
        <w:t>on</w:t>
      </w:r>
      <w:r w:rsidR="00A65196">
        <w:t xml:space="preserve"> </w:t>
      </w:r>
      <w:r w:rsidR="00811CD9">
        <w:t>a</w:t>
      </w:r>
      <w:r w:rsidR="00A65196">
        <w:t xml:space="preserve"> </w:t>
      </w:r>
      <w:r w:rsidR="00811CD9">
        <w:t>grate</w:t>
      </w:r>
      <w:r w:rsidR="00A65196">
        <w:t xml:space="preserve"> </w:t>
      </w:r>
      <w:r w:rsidR="00811CD9">
        <w:t>that</w:t>
      </w:r>
      <w:r w:rsidR="00A65196">
        <w:t xml:space="preserve"> </w:t>
      </w:r>
      <w:r w:rsidR="00811CD9">
        <w:t>moves</w:t>
      </w:r>
      <w:r w:rsidR="00A65196">
        <w:t xml:space="preserve"> </w:t>
      </w:r>
      <w:r w:rsidR="00811CD9">
        <w:t>through</w:t>
      </w:r>
      <w:r w:rsidR="00A65196">
        <w:t xml:space="preserve"> </w:t>
      </w:r>
      <w:r w:rsidR="00811CD9">
        <w:t>the</w:t>
      </w:r>
      <w:r w:rsidR="00A65196">
        <w:t xml:space="preserve"> </w:t>
      </w:r>
      <w:r w:rsidR="00086676">
        <w:t>MB</w:t>
      </w:r>
      <w:r w:rsidR="00A65196">
        <w:t xml:space="preserve"> </w:t>
      </w:r>
      <w:r w:rsidR="00086676">
        <w:t>combustor</w:t>
      </w:r>
      <w:r w:rsidR="00A65196">
        <w:t xml:space="preserve"> </w:t>
      </w:r>
      <w:r w:rsidR="00086676">
        <w:t>where</w:t>
      </w:r>
      <w:r w:rsidR="00A65196">
        <w:t xml:space="preserve"> </w:t>
      </w:r>
      <w:r w:rsidR="00086676">
        <w:t>c</w:t>
      </w:r>
      <w:r w:rsidR="00811CD9">
        <w:t>ombustion</w:t>
      </w:r>
      <w:r w:rsidR="00A65196">
        <w:t xml:space="preserve"> </w:t>
      </w:r>
      <w:r w:rsidR="00811CD9">
        <w:t>air</w:t>
      </w:r>
      <w:r w:rsidR="00A65196">
        <w:t xml:space="preserve"> </w:t>
      </w:r>
      <w:r w:rsidR="00811CD9">
        <w:t>in</w:t>
      </w:r>
      <w:r w:rsidR="00A65196">
        <w:t xml:space="preserve"> </w:t>
      </w:r>
      <w:r w:rsidR="00811CD9">
        <w:t>excess</w:t>
      </w:r>
      <w:r w:rsidR="00A65196">
        <w:t xml:space="preserve"> </w:t>
      </w:r>
      <w:r w:rsidR="00811CD9">
        <w:t>of</w:t>
      </w:r>
      <w:r w:rsidR="00A65196">
        <w:t xml:space="preserve"> </w:t>
      </w:r>
      <w:r w:rsidR="00811CD9">
        <w:t>stoichiometric</w:t>
      </w:r>
      <w:r w:rsidR="00A65196">
        <w:t xml:space="preserve"> </w:t>
      </w:r>
      <w:r w:rsidR="00811CD9">
        <w:t>amounts</w:t>
      </w:r>
      <w:r w:rsidR="00A65196">
        <w:t xml:space="preserve"> </w:t>
      </w:r>
      <w:r w:rsidR="00811CD9">
        <w:t>is</w:t>
      </w:r>
      <w:r w:rsidR="00A65196">
        <w:t xml:space="preserve"> </w:t>
      </w:r>
      <w:r w:rsidR="00811CD9">
        <w:t>supplied</w:t>
      </w:r>
      <w:r w:rsidR="00A65196">
        <w:t xml:space="preserve"> </w:t>
      </w:r>
      <w:r w:rsidR="00811CD9">
        <w:t>both</w:t>
      </w:r>
      <w:r w:rsidR="00A65196">
        <w:t xml:space="preserve"> </w:t>
      </w:r>
      <w:r w:rsidR="00CC2882">
        <w:t xml:space="preserve">as </w:t>
      </w:r>
      <w:r w:rsidR="00811CD9">
        <w:t>underfire</w:t>
      </w:r>
      <w:r w:rsidR="00A65196">
        <w:t xml:space="preserve"> </w:t>
      </w:r>
      <w:r w:rsidR="00811CD9">
        <w:t>and</w:t>
      </w:r>
      <w:r w:rsidR="00A65196">
        <w:t xml:space="preserve"> </w:t>
      </w:r>
      <w:r w:rsidR="00811CD9">
        <w:t>overfire</w:t>
      </w:r>
      <w:r w:rsidR="00A65196">
        <w:t xml:space="preserve"> </w:t>
      </w:r>
      <w:r w:rsidR="00CC2882">
        <w:t>air</w:t>
      </w:r>
      <w:r w:rsidR="00811CD9">
        <w:t>.</w:t>
      </w:r>
      <w:r w:rsidR="00A65196">
        <w:t xml:space="preserve"> </w:t>
      </w:r>
      <w:r w:rsidR="00086676">
        <w:t>MB</w:t>
      </w:r>
      <w:r w:rsidR="00A65196">
        <w:t xml:space="preserve"> </w:t>
      </w:r>
      <w:r w:rsidR="00811CD9">
        <w:t>combustors</w:t>
      </w:r>
      <w:r w:rsidR="00A65196">
        <w:t xml:space="preserve"> </w:t>
      </w:r>
      <w:r w:rsidR="00811CD9">
        <w:t>are</w:t>
      </w:r>
      <w:r w:rsidR="00A65196">
        <w:t xml:space="preserve"> </w:t>
      </w:r>
      <w:r w:rsidR="00811CD9">
        <w:t>usually</w:t>
      </w:r>
      <w:r w:rsidR="00A65196">
        <w:t xml:space="preserve"> </w:t>
      </w:r>
      <w:r w:rsidR="00811CD9">
        <w:t>erected</w:t>
      </w:r>
      <w:r w:rsidR="00A65196">
        <w:t xml:space="preserve"> </w:t>
      </w:r>
      <w:r w:rsidR="00811CD9">
        <w:t>at</w:t>
      </w:r>
      <w:r w:rsidR="00A65196">
        <w:t xml:space="preserve"> </w:t>
      </w:r>
      <w:r w:rsidR="00811CD9">
        <w:t>the</w:t>
      </w:r>
      <w:r w:rsidR="00A65196">
        <w:t xml:space="preserve"> </w:t>
      </w:r>
      <w:r w:rsidR="00811CD9">
        <w:t>site</w:t>
      </w:r>
      <w:r w:rsidR="00A65196">
        <w:t xml:space="preserve"> </w:t>
      </w:r>
      <w:r w:rsidR="00811CD9">
        <w:t>(as</w:t>
      </w:r>
      <w:r w:rsidR="00A65196">
        <w:t xml:space="preserve"> </w:t>
      </w:r>
      <w:r w:rsidR="00811CD9">
        <w:t>opposed</w:t>
      </w:r>
      <w:r w:rsidR="00A65196">
        <w:t xml:space="preserve"> </w:t>
      </w:r>
      <w:r w:rsidR="00811CD9">
        <w:t>to</w:t>
      </w:r>
      <w:r w:rsidR="00A65196">
        <w:t xml:space="preserve"> </w:t>
      </w:r>
      <w:r w:rsidR="00811CD9">
        <w:t>being</w:t>
      </w:r>
      <w:r w:rsidR="00A65196">
        <w:t xml:space="preserve"> </w:t>
      </w:r>
      <w:r w:rsidR="00811CD9">
        <w:t>prefabricated</w:t>
      </w:r>
      <w:r w:rsidR="00A65196">
        <w:t xml:space="preserve"> </w:t>
      </w:r>
      <w:r w:rsidR="000542D3">
        <w:t>and</w:t>
      </w:r>
      <w:r w:rsidR="00A65196">
        <w:t xml:space="preserve"> </w:t>
      </w:r>
      <w:r w:rsidR="000542D3">
        <w:t>transported</w:t>
      </w:r>
      <w:r w:rsidR="00A65196">
        <w:t xml:space="preserve"> </w:t>
      </w:r>
      <w:r w:rsidR="000542D3">
        <w:t>from</w:t>
      </w:r>
      <w:r w:rsidR="00A65196">
        <w:t xml:space="preserve"> </w:t>
      </w:r>
      <w:r w:rsidR="00811CD9">
        <w:t>another</w:t>
      </w:r>
      <w:r w:rsidR="00A65196">
        <w:t xml:space="preserve"> </w:t>
      </w:r>
      <w:r w:rsidR="00811CD9">
        <w:t>location),</w:t>
      </w:r>
      <w:r w:rsidR="00A65196">
        <w:t xml:space="preserve"> </w:t>
      </w:r>
      <w:r w:rsidR="00811CD9">
        <w:t>and</w:t>
      </w:r>
      <w:r w:rsidR="00A65196">
        <w:t xml:space="preserve"> </w:t>
      </w:r>
      <w:r w:rsidR="00086676">
        <w:t>have</w:t>
      </w:r>
      <w:r w:rsidR="00A65196">
        <w:t xml:space="preserve"> </w:t>
      </w:r>
      <w:r w:rsidR="00086676">
        <w:t>an</w:t>
      </w:r>
      <w:r w:rsidR="00A65196">
        <w:t xml:space="preserve"> </w:t>
      </w:r>
      <w:r w:rsidR="00086676">
        <w:t>MSW</w:t>
      </w:r>
      <w:r w:rsidR="00A65196">
        <w:t xml:space="preserve"> </w:t>
      </w:r>
      <w:r w:rsidR="00086676">
        <w:t>throughput</w:t>
      </w:r>
      <w:r w:rsidR="00A65196">
        <w:t xml:space="preserve"> </w:t>
      </w:r>
      <w:r w:rsidR="00086676">
        <w:t>of</w:t>
      </w:r>
      <w:r w:rsidR="00A65196">
        <w:t xml:space="preserve"> </w:t>
      </w:r>
      <w:r w:rsidR="00811CD9">
        <w:t>46</w:t>
      </w:r>
      <w:r w:rsidR="00086676">
        <w:t>-</w:t>
      </w:r>
      <w:r w:rsidR="00811CD9">
        <w:t>900</w:t>
      </w:r>
      <w:r w:rsidR="00A65196">
        <w:t xml:space="preserve"> </w:t>
      </w:r>
      <w:r w:rsidR="00711722">
        <w:t>megagrams/</w:t>
      </w:r>
      <w:r w:rsidR="00711722" w:rsidRPr="00711722">
        <w:t>day</w:t>
      </w:r>
      <w:r w:rsidR="00A65196">
        <w:t xml:space="preserve"> </w:t>
      </w:r>
      <w:r w:rsidR="00711722" w:rsidRPr="00711722">
        <w:t>(</w:t>
      </w:r>
      <w:r w:rsidR="00811CD9" w:rsidRPr="00711722">
        <w:t>Mg/day</w:t>
      </w:r>
      <w:r w:rsidR="00711722">
        <w:t>)</w:t>
      </w:r>
      <w:r w:rsidR="00A65196">
        <w:t xml:space="preserve"> </w:t>
      </w:r>
      <w:r w:rsidR="00811CD9">
        <w:t>(50</w:t>
      </w:r>
      <w:r w:rsidR="005B152B">
        <w:t>-</w:t>
      </w:r>
      <w:r w:rsidR="00811CD9">
        <w:t>1,000</w:t>
      </w:r>
      <w:r w:rsidR="00A65196">
        <w:t xml:space="preserve"> </w:t>
      </w:r>
      <w:r w:rsidR="00811CD9">
        <w:t>tpd)</w:t>
      </w:r>
      <w:r w:rsidR="00A65196">
        <w:t xml:space="preserve"> </w:t>
      </w:r>
      <w:r w:rsidR="00811CD9">
        <w:t>per</w:t>
      </w:r>
      <w:r w:rsidR="00A65196">
        <w:t xml:space="preserve"> </w:t>
      </w:r>
      <w:r w:rsidR="00811CD9">
        <w:t>unit.</w:t>
      </w:r>
      <w:r w:rsidR="002A69FF">
        <w:rPr>
          <w:rStyle w:val="FootnoteReference"/>
        </w:rPr>
        <w:footnoteReference w:id="120"/>
      </w:r>
      <w:r w:rsidR="00A65196">
        <w:t xml:space="preserve"> </w:t>
      </w:r>
    </w:p>
    <w:p w14:paraId="07116879" w14:textId="1981FBDB" w:rsidR="00BC4F1E" w:rsidRDefault="00811CD9" w:rsidP="000E6FFE">
      <w:pPr>
        <w:spacing w:before="60"/>
        <w:ind w:left="720"/>
      </w:pPr>
      <w:r>
        <w:t>The</w:t>
      </w:r>
      <w:r w:rsidR="00A65196">
        <w:t xml:space="preserve"> </w:t>
      </w:r>
      <w:r w:rsidR="00086676">
        <w:t>MB</w:t>
      </w:r>
      <w:r w:rsidR="00A65196">
        <w:t xml:space="preserve"> </w:t>
      </w:r>
      <w:r>
        <w:t>combustor</w:t>
      </w:r>
      <w:r w:rsidR="00A65196">
        <w:t xml:space="preserve"> </w:t>
      </w:r>
      <w:r>
        <w:t>category</w:t>
      </w:r>
      <w:r w:rsidR="00A65196">
        <w:t xml:space="preserve"> </w:t>
      </w:r>
      <w:r w:rsidR="00086676">
        <w:t>has</w:t>
      </w:r>
      <w:r w:rsidR="00A65196">
        <w:t xml:space="preserve"> </w:t>
      </w:r>
      <w:r w:rsidR="00086676">
        <w:t>3</w:t>
      </w:r>
      <w:r w:rsidR="00A65196">
        <w:t xml:space="preserve"> </w:t>
      </w:r>
      <w:r w:rsidR="00086676">
        <w:t>designs</w:t>
      </w:r>
      <w:r w:rsidR="002A69FF">
        <w:rPr>
          <w:rStyle w:val="FootnoteReference"/>
        </w:rPr>
        <w:footnoteReference w:id="121"/>
      </w:r>
      <w:r w:rsidR="00086676">
        <w:t>:</w:t>
      </w:r>
      <w:r w:rsidR="00A65196">
        <w:t xml:space="preserve"> </w:t>
      </w:r>
    </w:p>
    <w:p w14:paraId="058FD1F3" w14:textId="77777777" w:rsidR="00BC4F1E" w:rsidRDefault="00086676" w:rsidP="000E6FFE">
      <w:pPr>
        <w:ind w:left="864" w:firstLine="144"/>
      </w:pPr>
      <w:r>
        <w:t>1)</w:t>
      </w:r>
      <w:r w:rsidR="00A65196">
        <w:t xml:space="preserve"> </w:t>
      </w:r>
      <w:r w:rsidR="00811CD9">
        <w:t>waterwall</w:t>
      </w:r>
      <w:r w:rsidR="00A65196">
        <w:t xml:space="preserve"> </w:t>
      </w:r>
      <w:r w:rsidR="00811CD9">
        <w:t>(WW)</w:t>
      </w:r>
      <w:r w:rsidR="00A65196">
        <w:t xml:space="preserve"> </w:t>
      </w:r>
      <w:r>
        <w:t>–</w:t>
      </w:r>
      <w:r w:rsidR="00A65196">
        <w:t xml:space="preserve"> </w:t>
      </w:r>
      <w:r>
        <w:t>these</w:t>
      </w:r>
      <w:r w:rsidR="00A65196">
        <w:t xml:space="preserve"> </w:t>
      </w:r>
      <w:r>
        <w:t>designs</w:t>
      </w:r>
      <w:r w:rsidR="00A65196">
        <w:t xml:space="preserve"> </w:t>
      </w:r>
      <w:r>
        <w:t>have</w:t>
      </w:r>
      <w:r w:rsidR="00A65196">
        <w:t xml:space="preserve"> </w:t>
      </w:r>
      <w:r>
        <w:t>water-filled</w:t>
      </w:r>
      <w:r w:rsidR="00A65196">
        <w:t xml:space="preserve"> </w:t>
      </w:r>
      <w:r>
        <w:t>tubes</w:t>
      </w:r>
      <w:r w:rsidR="00A65196">
        <w:t xml:space="preserve"> </w:t>
      </w:r>
      <w:r>
        <w:t>in</w:t>
      </w:r>
      <w:r w:rsidR="00A65196">
        <w:t xml:space="preserve"> </w:t>
      </w:r>
      <w:r>
        <w:t>the</w:t>
      </w:r>
      <w:r w:rsidR="00A65196">
        <w:t xml:space="preserve"> </w:t>
      </w:r>
      <w:r>
        <w:t>furnace</w:t>
      </w:r>
      <w:r w:rsidR="00A65196">
        <w:t xml:space="preserve"> </w:t>
      </w:r>
      <w:r>
        <w:t>walls</w:t>
      </w:r>
      <w:r w:rsidR="00A65196">
        <w:t xml:space="preserve"> </w:t>
      </w:r>
      <w:r>
        <w:t>that</w:t>
      </w:r>
      <w:r w:rsidR="00A65196">
        <w:t xml:space="preserve"> </w:t>
      </w:r>
      <w:r>
        <w:t>are</w:t>
      </w:r>
      <w:r w:rsidR="00A65196">
        <w:t xml:space="preserve"> </w:t>
      </w:r>
      <w:r>
        <w:t>used</w:t>
      </w:r>
      <w:r w:rsidR="00A65196">
        <w:t xml:space="preserve"> </w:t>
      </w:r>
      <w:r>
        <w:t>to</w:t>
      </w:r>
      <w:r w:rsidR="00A65196">
        <w:t xml:space="preserve"> </w:t>
      </w:r>
      <w:r>
        <w:t>recover</w:t>
      </w:r>
      <w:r w:rsidR="00A65196">
        <w:t xml:space="preserve"> </w:t>
      </w:r>
      <w:r>
        <w:t>heat</w:t>
      </w:r>
      <w:r w:rsidR="00A65196">
        <w:t xml:space="preserve"> </w:t>
      </w:r>
      <w:r>
        <w:t>for</w:t>
      </w:r>
      <w:r w:rsidR="00A65196">
        <w:t xml:space="preserve"> </w:t>
      </w:r>
      <w:r>
        <w:t>production</w:t>
      </w:r>
      <w:r w:rsidR="00A65196">
        <w:t xml:space="preserve"> </w:t>
      </w:r>
      <w:r>
        <w:t>of</w:t>
      </w:r>
      <w:r w:rsidR="00A65196">
        <w:t xml:space="preserve"> </w:t>
      </w:r>
      <w:r>
        <w:t>steam</w:t>
      </w:r>
      <w:r w:rsidR="00A65196">
        <w:t xml:space="preserve"> </w:t>
      </w:r>
      <w:r>
        <w:t>and/or</w:t>
      </w:r>
      <w:r w:rsidR="00A65196">
        <w:t xml:space="preserve"> </w:t>
      </w:r>
      <w:r>
        <w:t>electricity;</w:t>
      </w:r>
      <w:r w:rsidR="00A65196">
        <w:t xml:space="preserve"> </w:t>
      </w:r>
    </w:p>
    <w:p w14:paraId="42C645EC" w14:textId="77777777" w:rsidR="00BC4F1E" w:rsidRDefault="00086676" w:rsidP="000E6FFE">
      <w:pPr>
        <w:ind w:left="864" w:firstLine="144"/>
      </w:pPr>
      <w:r>
        <w:t>2)</w:t>
      </w:r>
      <w:r w:rsidR="00A65196">
        <w:t xml:space="preserve"> </w:t>
      </w:r>
      <w:r w:rsidR="00811CD9">
        <w:t>rotary</w:t>
      </w:r>
      <w:r w:rsidR="00A65196">
        <w:t xml:space="preserve"> </w:t>
      </w:r>
      <w:r w:rsidR="00811CD9">
        <w:t>waterwall</w:t>
      </w:r>
      <w:r w:rsidR="00A65196">
        <w:t xml:space="preserve"> </w:t>
      </w:r>
      <w:r w:rsidR="00811CD9">
        <w:t>(RC)</w:t>
      </w:r>
      <w:r w:rsidR="00A65196">
        <w:t xml:space="preserve"> </w:t>
      </w:r>
      <w:r>
        <w:t>–</w:t>
      </w:r>
      <w:r w:rsidR="00A65196">
        <w:t xml:space="preserve"> </w:t>
      </w:r>
      <w:r>
        <w:t>this</w:t>
      </w:r>
      <w:r w:rsidR="00A65196">
        <w:t xml:space="preserve"> </w:t>
      </w:r>
      <w:r>
        <w:t>design</w:t>
      </w:r>
      <w:r w:rsidR="00A65196">
        <w:t xml:space="preserve"> </w:t>
      </w:r>
      <w:r>
        <w:t>uses</w:t>
      </w:r>
      <w:r w:rsidR="00A65196">
        <w:t xml:space="preserve"> </w:t>
      </w:r>
      <w:r>
        <w:t>a</w:t>
      </w:r>
      <w:r w:rsidR="00A65196">
        <w:t xml:space="preserve"> </w:t>
      </w:r>
      <w:r>
        <w:t>rotary</w:t>
      </w:r>
      <w:r w:rsidR="00A65196">
        <w:t xml:space="preserve"> </w:t>
      </w:r>
      <w:r>
        <w:t>combustion</w:t>
      </w:r>
      <w:r w:rsidR="00A65196">
        <w:t xml:space="preserve"> </w:t>
      </w:r>
      <w:r>
        <w:t>chamber</w:t>
      </w:r>
      <w:r w:rsidR="00A65196">
        <w:t xml:space="preserve"> </w:t>
      </w:r>
      <w:r>
        <w:t>constructed</w:t>
      </w:r>
      <w:r w:rsidR="00A65196">
        <w:t xml:space="preserve"> </w:t>
      </w:r>
      <w:r>
        <w:t>of</w:t>
      </w:r>
      <w:r w:rsidR="00A65196">
        <w:t xml:space="preserve"> </w:t>
      </w:r>
      <w:r>
        <w:t>water-filled</w:t>
      </w:r>
      <w:r w:rsidR="00A65196">
        <w:t xml:space="preserve"> </w:t>
      </w:r>
      <w:r>
        <w:t>tubes</w:t>
      </w:r>
      <w:r w:rsidR="00A65196">
        <w:t xml:space="preserve"> </w:t>
      </w:r>
      <w:r>
        <w:t>followed</w:t>
      </w:r>
      <w:r w:rsidR="00A65196">
        <w:t xml:space="preserve"> </w:t>
      </w:r>
      <w:r>
        <w:t>by</w:t>
      </w:r>
      <w:r w:rsidR="00A65196">
        <w:t xml:space="preserve"> </w:t>
      </w:r>
      <w:r>
        <w:t>a</w:t>
      </w:r>
      <w:r w:rsidR="00A65196">
        <w:t xml:space="preserve"> </w:t>
      </w:r>
      <w:r>
        <w:t>waterwall</w:t>
      </w:r>
      <w:r w:rsidR="00A65196">
        <w:t xml:space="preserve"> </w:t>
      </w:r>
      <w:r>
        <w:t>furnace;</w:t>
      </w:r>
      <w:r w:rsidR="00A65196">
        <w:t xml:space="preserve"> </w:t>
      </w:r>
    </w:p>
    <w:p w14:paraId="102B76E1" w14:textId="7A3B3BA1" w:rsidR="00811CD9" w:rsidRDefault="00086676" w:rsidP="000E6FFE">
      <w:pPr>
        <w:ind w:left="864" w:firstLine="144"/>
      </w:pPr>
      <w:r>
        <w:t>3)</w:t>
      </w:r>
      <w:r w:rsidR="00A65196">
        <w:t xml:space="preserve"> </w:t>
      </w:r>
      <w:r w:rsidR="00811CD9">
        <w:t>refractory</w:t>
      </w:r>
      <w:r w:rsidR="00A65196">
        <w:t xml:space="preserve"> </w:t>
      </w:r>
      <w:r w:rsidR="00811CD9">
        <w:t>wall</w:t>
      </w:r>
      <w:r w:rsidR="00A65196">
        <w:t xml:space="preserve"> </w:t>
      </w:r>
      <w:r>
        <w:t>-</w:t>
      </w:r>
      <w:r w:rsidR="00A65196">
        <w:t xml:space="preserve"> </w:t>
      </w:r>
      <w:r>
        <w:t>these</w:t>
      </w:r>
      <w:r w:rsidR="00A65196">
        <w:t xml:space="preserve"> </w:t>
      </w:r>
      <w:r w:rsidR="00811CD9">
        <w:t>designs</w:t>
      </w:r>
      <w:r w:rsidR="00A65196">
        <w:t xml:space="preserve"> </w:t>
      </w:r>
      <w:r w:rsidR="00811CD9">
        <w:t>are</w:t>
      </w:r>
      <w:r w:rsidR="00A65196">
        <w:t xml:space="preserve"> </w:t>
      </w:r>
      <w:r w:rsidR="00811CD9">
        <w:t>older</w:t>
      </w:r>
      <w:r w:rsidR="00A65196">
        <w:t xml:space="preserve"> </w:t>
      </w:r>
      <w:r w:rsidR="00811CD9">
        <w:t>and</w:t>
      </w:r>
      <w:r w:rsidR="00A65196">
        <w:t xml:space="preserve"> </w:t>
      </w:r>
      <w:r w:rsidR="00811CD9">
        <w:t>typically</w:t>
      </w:r>
      <w:r w:rsidR="00A65196">
        <w:t xml:space="preserve"> </w:t>
      </w:r>
      <w:r w:rsidR="00811CD9">
        <w:t>do</w:t>
      </w:r>
      <w:r w:rsidR="00A65196">
        <w:t xml:space="preserve"> </w:t>
      </w:r>
      <w:r w:rsidR="00811CD9">
        <w:t>not</w:t>
      </w:r>
      <w:r w:rsidR="00A65196">
        <w:t xml:space="preserve"> </w:t>
      </w:r>
      <w:r w:rsidR="00811CD9">
        <w:t>include</w:t>
      </w:r>
      <w:r w:rsidR="00A65196">
        <w:t xml:space="preserve"> </w:t>
      </w:r>
      <w:r w:rsidR="00811CD9">
        <w:t>any</w:t>
      </w:r>
      <w:r w:rsidR="00A65196">
        <w:t xml:space="preserve"> </w:t>
      </w:r>
      <w:r w:rsidR="00811CD9">
        <w:t>heat</w:t>
      </w:r>
      <w:r w:rsidR="00A65196">
        <w:t xml:space="preserve"> </w:t>
      </w:r>
      <w:r w:rsidR="00811CD9">
        <w:t>recovery.</w:t>
      </w:r>
      <w:r w:rsidR="00093BA8" w:rsidRPr="00093BA8">
        <w:rPr>
          <w:rFonts w:asciiTheme="minorHAnsi" w:hAnsiTheme="minorHAnsi"/>
          <w:noProof/>
          <w:szCs w:val="24"/>
        </w:rPr>
        <w:t xml:space="preserve"> </w:t>
      </w:r>
    </w:p>
    <w:p w14:paraId="6E7C4FCF" w14:textId="658C9C45" w:rsidR="00811CD9" w:rsidRDefault="00E01F61" w:rsidP="000E6FFE">
      <w:pPr>
        <w:pStyle w:val="ListParagraph"/>
        <w:numPr>
          <w:ilvl w:val="0"/>
          <w:numId w:val="2"/>
        </w:numPr>
        <w:ind w:left="720" w:hanging="180"/>
      </w:pPr>
      <w:r w:rsidRPr="00F138C2">
        <w:rPr>
          <w:u w:val="single"/>
        </w:rPr>
        <w:t>Refuse-Derived</w:t>
      </w:r>
      <w:r w:rsidR="00A65196">
        <w:rPr>
          <w:u w:val="single"/>
        </w:rPr>
        <w:t xml:space="preserve"> </w:t>
      </w:r>
      <w:r w:rsidRPr="00F138C2">
        <w:rPr>
          <w:u w:val="single"/>
        </w:rPr>
        <w:t>Fuel</w:t>
      </w:r>
      <w:r w:rsidR="00A65196">
        <w:rPr>
          <w:u w:val="single"/>
        </w:rPr>
        <w:t xml:space="preserve"> </w:t>
      </w:r>
      <w:r w:rsidR="000542D3" w:rsidRPr="00F138C2">
        <w:rPr>
          <w:u w:val="single"/>
        </w:rPr>
        <w:t>(RDF)</w:t>
      </w:r>
      <w:r w:rsidRPr="00F138C2">
        <w:rPr>
          <w:u w:val="single"/>
        </w:rPr>
        <w:t>:</w:t>
      </w:r>
      <w:r w:rsidR="00A65196">
        <w:t xml:space="preserve"> </w:t>
      </w:r>
      <w:r w:rsidR="00033E99">
        <w:t>These</w:t>
      </w:r>
      <w:r w:rsidR="00A65196">
        <w:t xml:space="preserve"> </w:t>
      </w:r>
      <w:r w:rsidR="00811CD9">
        <w:t>combustors</w:t>
      </w:r>
      <w:r w:rsidR="00A65196">
        <w:t xml:space="preserve"> </w:t>
      </w:r>
      <w:r w:rsidR="00811CD9">
        <w:t>burn</w:t>
      </w:r>
      <w:r w:rsidR="00A65196">
        <w:t xml:space="preserve"> </w:t>
      </w:r>
      <w:r w:rsidR="00033E99">
        <w:t>MSW</w:t>
      </w:r>
      <w:r w:rsidR="00A65196">
        <w:t xml:space="preserve"> </w:t>
      </w:r>
      <w:r w:rsidR="00811CD9">
        <w:t>that</w:t>
      </w:r>
      <w:r w:rsidR="00A65196">
        <w:t xml:space="preserve"> </w:t>
      </w:r>
      <w:r w:rsidR="00033E99">
        <w:t>has</w:t>
      </w:r>
      <w:r w:rsidR="00A65196">
        <w:t xml:space="preserve"> </w:t>
      </w:r>
      <w:r w:rsidR="00033E99">
        <w:t>been</w:t>
      </w:r>
      <w:r w:rsidR="00A65196">
        <w:t xml:space="preserve"> </w:t>
      </w:r>
      <w:r w:rsidR="00033E99">
        <w:t>processed</w:t>
      </w:r>
      <w:r w:rsidR="00A65196">
        <w:t xml:space="preserve"> </w:t>
      </w:r>
      <w:r w:rsidR="00FA7466">
        <w:t>such</w:t>
      </w:r>
      <w:r w:rsidR="00A65196">
        <w:t xml:space="preserve"> </w:t>
      </w:r>
      <w:r w:rsidR="00FA7466">
        <w:t>as</w:t>
      </w:r>
      <w:r w:rsidR="00A65196">
        <w:t xml:space="preserve"> </w:t>
      </w:r>
      <w:r w:rsidR="00FA7466">
        <w:t>removing</w:t>
      </w:r>
      <w:r w:rsidR="00A65196">
        <w:t xml:space="preserve"> </w:t>
      </w:r>
      <w:r w:rsidR="00FA7466">
        <w:t>non-combustibles</w:t>
      </w:r>
      <w:r w:rsidR="00A65196">
        <w:t xml:space="preserve"> </w:t>
      </w:r>
      <w:r w:rsidR="00FA7466">
        <w:t>and</w:t>
      </w:r>
      <w:r w:rsidR="00A65196">
        <w:t xml:space="preserve"> </w:t>
      </w:r>
      <w:r w:rsidR="00FA7466">
        <w:t>shredding</w:t>
      </w:r>
      <w:r w:rsidR="00A65196">
        <w:t xml:space="preserve"> </w:t>
      </w:r>
      <w:r w:rsidR="00FA7466">
        <w:t>which</w:t>
      </w:r>
      <w:r w:rsidR="00A65196">
        <w:t xml:space="preserve"> </w:t>
      </w:r>
      <w:r w:rsidR="00FA7466">
        <w:t>generally</w:t>
      </w:r>
      <w:r w:rsidR="00A65196">
        <w:t xml:space="preserve"> </w:t>
      </w:r>
      <w:r w:rsidR="00FA7466">
        <w:t>raises</w:t>
      </w:r>
      <w:r w:rsidR="00A65196">
        <w:t xml:space="preserve"> </w:t>
      </w:r>
      <w:r w:rsidR="00FA7466">
        <w:t>the</w:t>
      </w:r>
      <w:r w:rsidR="00A65196">
        <w:t xml:space="preserve"> </w:t>
      </w:r>
      <w:r w:rsidR="00FA7466">
        <w:t>heating</w:t>
      </w:r>
      <w:r w:rsidR="00A65196">
        <w:t xml:space="preserve"> </w:t>
      </w:r>
      <w:r w:rsidR="00FA7466">
        <w:t>value</w:t>
      </w:r>
      <w:r w:rsidR="00A65196">
        <w:t xml:space="preserve"> </w:t>
      </w:r>
      <w:r w:rsidR="00FA7466">
        <w:t>and</w:t>
      </w:r>
      <w:r w:rsidR="00A65196">
        <w:t xml:space="preserve"> </w:t>
      </w:r>
      <w:r w:rsidR="00FA7466">
        <w:t>provides</w:t>
      </w:r>
      <w:r w:rsidR="00A65196">
        <w:t xml:space="preserve"> </w:t>
      </w:r>
      <w:r w:rsidR="00FA7466">
        <w:t>a</w:t>
      </w:r>
      <w:r w:rsidR="00A65196">
        <w:t xml:space="preserve"> </w:t>
      </w:r>
      <w:r w:rsidR="00811CD9">
        <w:t>finely</w:t>
      </w:r>
      <w:r w:rsidR="00A65196">
        <w:t xml:space="preserve"> </w:t>
      </w:r>
      <w:r w:rsidR="00811CD9">
        <w:t>divided</w:t>
      </w:r>
      <w:r w:rsidR="00A65196">
        <w:t xml:space="preserve"> </w:t>
      </w:r>
      <w:r w:rsidR="00BA2801">
        <w:t>and</w:t>
      </w:r>
      <w:r w:rsidR="00A65196">
        <w:t xml:space="preserve"> </w:t>
      </w:r>
      <w:r w:rsidR="00BA2801">
        <w:t>more</w:t>
      </w:r>
      <w:r w:rsidR="00A65196">
        <w:t xml:space="preserve"> </w:t>
      </w:r>
      <w:r w:rsidR="00BA2801">
        <w:t>uniform</w:t>
      </w:r>
      <w:r w:rsidR="00A65196">
        <w:t xml:space="preserve"> </w:t>
      </w:r>
      <w:r w:rsidR="00BA2801">
        <w:t>fuel</w:t>
      </w:r>
      <w:r w:rsidR="00A65196">
        <w:t xml:space="preserve"> </w:t>
      </w:r>
      <w:r w:rsidR="00811CD9">
        <w:t>suitable</w:t>
      </w:r>
      <w:r w:rsidR="00A65196">
        <w:t xml:space="preserve"> </w:t>
      </w:r>
      <w:r w:rsidR="00811CD9">
        <w:t>for</w:t>
      </w:r>
      <w:r w:rsidR="00A65196">
        <w:t xml:space="preserve"> </w:t>
      </w:r>
      <w:r w:rsidR="00811CD9">
        <w:t>co-firing</w:t>
      </w:r>
      <w:r w:rsidR="00A65196">
        <w:t xml:space="preserve"> </w:t>
      </w:r>
      <w:r w:rsidR="00811CD9">
        <w:t>with</w:t>
      </w:r>
      <w:r w:rsidR="00A65196">
        <w:t xml:space="preserve"> </w:t>
      </w:r>
      <w:r w:rsidR="00811CD9">
        <w:t>pulverized</w:t>
      </w:r>
      <w:r w:rsidR="00A65196">
        <w:t xml:space="preserve"> </w:t>
      </w:r>
      <w:r w:rsidR="00811CD9">
        <w:t>coal</w:t>
      </w:r>
      <w:r w:rsidR="00811CD9" w:rsidRPr="00BA2801">
        <w:t>.</w:t>
      </w:r>
      <w:r w:rsidR="00A65196">
        <w:t xml:space="preserve"> </w:t>
      </w:r>
      <w:r w:rsidR="00811CD9">
        <w:t>The</w:t>
      </w:r>
      <w:r w:rsidR="00A65196">
        <w:t xml:space="preserve"> </w:t>
      </w:r>
      <w:r w:rsidR="00811CD9">
        <w:t>type</w:t>
      </w:r>
      <w:r w:rsidR="00A65196">
        <w:t xml:space="preserve"> </w:t>
      </w:r>
      <w:r w:rsidR="00811CD9">
        <w:t>of</w:t>
      </w:r>
      <w:r w:rsidR="00A65196">
        <w:t xml:space="preserve"> </w:t>
      </w:r>
      <w:r w:rsidR="00811CD9">
        <w:t>RDF</w:t>
      </w:r>
      <w:r w:rsidR="00A65196">
        <w:t xml:space="preserve"> </w:t>
      </w:r>
      <w:r w:rsidR="00811CD9">
        <w:t>used</w:t>
      </w:r>
      <w:r w:rsidR="00A65196">
        <w:t xml:space="preserve"> </w:t>
      </w:r>
      <w:r w:rsidR="00811CD9">
        <w:t>depends</w:t>
      </w:r>
      <w:r w:rsidR="00A65196">
        <w:t xml:space="preserve"> </w:t>
      </w:r>
      <w:r w:rsidR="00811CD9">
        <w:t>on</w:t>
      </w:r>
      <w:r w:rsidR="00A65196">
        <w:t xml:space="preserve"> </w:t>
      </w:r>
      <w:r w:rsidR="00811CD9">
        <w:t>the</w:t>
      </w:r>
      <w:r w:rsidR="00A65196">
        <w:t xml:space="preserve"> </w:t>
      </w:r>
      <w:r w:rsidR="00811CD9">
        <w:t>boiler</w:t>
      </w:r>
      <w:r w:rsidR="00A65196">
        <w:t xml:space="preserve"> </w:t>
      </w:r>
      <w:r w:rsidR="00811CD9">
        <w:t>design.</w:t>
      </w:r>
      <w:r w:rsidR="00A65196">
        <w:t xml:space="preserve"> </w:t>
      </w:r>
      <w:r w:rsidR="00811CD9">
        <w:t>Most</w:t>
      </w:r>
      <w:r w:rsidR="00A65196">
        <w:t xml:space="preserve"> </w:t>
      </w:r>
      <w:r w:rsidR="00811CD9">
        <w:t>boilers</w:t>
      </w:r>
      <w:r w:rsidR="00A65196">
        <w:t xml:space="preserve"> </w:t>
      </w:r>
      <w:r w:rsidR="00811CD9">
        <w:t>designed</w:t>
      </w:r>
      <w:r w:rsidR="00A65196">
        <w:t xml:space="preserve"> </w:t>
      </w:r>
      <w:r w:rsidR="00811CD9">
        <w:t>to</w:t>
      </w:r>
      <w:r w:rsidR="00A65196">
        <w:t xml:space="preserve"> </w:t>
      </w:r>
      <w:r w:rsidR="00811CD9">
        <w:t>burn</w:t>
      </w:r>
      <w:r w:rsidR="00A65196">
        <w:t xml:space="preserve"> </w:t>
      </w:r>
      <w:r w:rsidR="00811CD9">
        <w:t>RDF</w:t>
      </w:r>
      <w:r w:rsidR="00A65196">
        <w:t xml:space="preserve"> </w:t>
      </w:r>
      <w:r w:rsidR="00811CD9">
        <w:t>use</w:t>
      </w:r>
      <w:r w:rsidR="00A65196">
        <w:t xml:space="preserve"> </w:t>
      </w:r>
      <w:r w:rsidR="00811CD9">
        <w:t>spreader</w:t>
      </w:r>
      <w:r w:rsidR="00A65196">
        <w:t xml:space="preserve"> </w:t>
      </w:r>
      <w:r w:rsidR="00811CD9">
        <w:t>stokers</w:t>
      </w:r>
      <w:r w:rsidR="00A65196">
        <w:t xml:space="preserve"> </w:t>
      </w:r>
      <w:r w:rsidR="00811CD9">
        <w:t>and</w:t>
      </w:r>
      <w:r w:rsidR="00A65196">
        <w:t xml:space="preserve"> </w:t>
      </w:r>
      <w:r w:rsidR="00811CD9">
        <w:t>fire</w:t>
      </w:r>
      <w:r w:rsidR="00A65196">
        <w:t xml:space="preserve"> </w:t>
      </w:r>
      <w:r w:rsidR="00811CD9">
        <w:t>fluff</w:t>
      </w:r>
      <w:r w:rsidR="00A65196">
        <w:t xml:space="preserve"> </w:t>
      </w:r>
      <w:r w:rsidR="00811CD9">
        <w:t>RDF</w:t>
      </w:r>
      <w:r w:rsidR="00A65196">
        <w:t xml:space="preserve"> </w:t>
      </w:r>
      <w:r w:rsidR="00811CD9">
        <w:t>in</w:t>
      </w:r>
      <w:r w:rsidR="00A65196">
        <w:t xml:space="preserve"> </w:t>
      </w:r>
      <w:r w:rsidR="00811CD9">
        <w:t>a</w:t>
      </w:r>
      <w:r w:rsidR="00A65196">
        <w:t xml:space="preserve"> </w:t>
      </w:r>
      <w:r w:rsidR="00811CD9">
        <w:t>semi-suspension</w:t>
      </w:r>
      <w:r w:rsidR="00A65196">
        <w:t xml:space="preserve"> </w:t>
      </w:r>
      <w:r w:rsidR="00811CD9">
        <w:t>model.</w:t>
      </w:r>
      <w:r w:rsidR="00A65196">
        <w:t xml:space="preserve"> </w:t>
      </w:r>
      <w:r w:rsidR="00811CD9">
        <w:t>A</w:t>
      </w:r>
      <w:r w:rsidR="00A65196">
        <w:t xml:space="preserve"> </w:t>
      </w:r>
      <w:r w:rsidR="00811CD9">
        <w:t>subset</w:t>
      </w:r>
      <w:r w:rsidR="00A65196">
        <w:t xml:space="preserve"> </w:t>
      </w:r>
      <w:r w:rsidR="00811CD9">
        <w:t>of</w:t>
      </w:r>
      <w:r w:rsidR="00A65196">
        <w:t xml:space="preserve"> </w:t>
      </w:r>
      <w:r w:rsidR="00811CD9">
        <w:t>the</w:t>
      </w:r>
      <w:r w:rsidR="00A65196">
        <w:t xml:space="preserve"> </w:t>
      </w:r>
      <w:r w:rsidR="00811CD9">
        <w:t>RDF</w:t>
      </w:r>
      <w:r w:rsidR="00A65196">
        <w:t xml:space="preserve"> </w:t>
      </w:r>
      <w:r w:rsidR="00811CD9">
        <w:t>technology</w:t>
      </w:r>
      <w:r w:rsidR="00A65196">
        <w:t xml:space="preserve"> </w:t>
      </w:r>
      <w:r w:rsidR="00811CD9">
        <w:t>is</w:t>
      </w:r>
      <w:r w:rsidR="00A65196">
        <w:t xml:space="preserve"> </w:t>
      </w:r>
      <w:r w:rsidR="00811CD9">
        <w:t>fluidized</w:t>
      </w:r>
      <w:r w:rsidR="00A65196">
        <w:t xml:space="preserve"> </w:t>
      </w:r>
      <w:r w:rsidR="00811CD9">
        <w:t>bed</w:t>
      </w:r>
      <w:r w:rsidR="00A65196">
        <w:t xml:space="preserve"> </w:t>
      </w:r>
      <w:r w:rsidR="00811CD9">
        <w:t>combustors</w:t>
      </w:r>
      <w:r w:rsidR="00A65196">
        <w:t xml:space="preserve"> </w:t>
      </w:r>
      <w:r w:rsidR="00811CD9">
        <w:t>(FBC).</w:t>
      </w:r>
      <w:r w:rsidR="00A65196">
        <w:t xml:space="preserve"> </w:t>
      </w:r>
      <w:r w:rsidR="00DC6842">
        <w:t>RDFs</w:t>
      </w:r>
      <w:r w:rsidR="00A65196">
        <w:t xml:space="preserve"> </w:t>
      </w:r>
      <w:r w:rsidR="00DC6842">
        <w:t>have</w:t>
      </w:r>
      <w:r w:rsidR="00A65196">
        <w:t xml:space="preserve"> </w:t>
      </w:r>
      <w:r w:rsidR="00DC6842">
        <w:t>an</w:t>
      </w:r>
      <w:r w:rsidR="00A65196">
        <w:t xml:space="preserve"> </w:t>
      </w:r>
      <w:r w:rsidR="00DC6842">
        <w:t>MSW</w:t>
      </w:r>
      <w:r w:rsidR="00A65196">
        <w:t xml:space="preserve"> </w:t>
      </w:r>
      <w:r w:rsidR="00DC6842">
        <w:t>throughput</w:t>
      </w:r>
      <w:r w:rsidR="00A65196">
        <w:t xml:space="preserve"> </w:t>
      </w:r>
      <w:r w:rsidR="0090685D">
        <w:t>capacity</w:t>
      </w:r>
      <w:r w:rsidR="00A65196">
        <w:t xml:space="preserve"> </w:t>
      </w:r>
      <w:r w:rsidR="00DC6842">
        <w:t>of</w:t>
      </w:r>
      <w:r w:rsidR="00A65196">
        <w:t xml:space="preserve"> </w:t>
      </w:r>
      <w:r w:rsidR="0090685D">
        <w:t>290-1,300</w:t>
      </w:r>
      <w:r w:rsidR="00A65196">
        <w:t xml:space="preserve"> </w:t>
      </w:r>
      <w:r w:rsidR="0090685D">
        <w:t>Mg/day</w:t>
      </w:r>
      <w:r w:rsidR="00A65196">
        <w:t xml:space="preserve"> </w:t>
      </w:r>
      <w:r w:rsidR="0090685D">
        <w:t>(320</w:t>
      </w:r>
      <w:r w:rsidR="00A87869">
        <w:t>-</w:t>
      </w:r>
      <w:r w:rsidR="0090685D">
        <w:t>1,400</w:t>
      </w:r>
      <w:r w:rsidR="00A65196">
        <w:t xml:space="preserve"> </w:t>
      </w:r>
      <w:r w:rsidR="0090685D">
        <w:t>tpd).</w:t>
      </w:r>
      <w:r w:rsidR="002A69FF">
        <w:rPr>
          <w:rStyle w:val="FootnoteReference"/>
        </w:rPr>
        <w:footnoteReference w:id="122"/>
      </w:r>
    </w:p>
    <w:p w14:paraId="320EA047" w14:textId="04A11388" w:rsidR="00811CD9" w:rsidRDefault="00E01F61" w:rsidP="000E6FFE">
      <w:pPr>
        <w:pStyle w:val="ListParagraph"/>
        <w:numPr>
          <w:ilvl w:val="0"/>
          <w:numId w:val="2"/>
        </w:numPr>
        <w:spacing w:before="60" w:after="120"/>
        <w:ind w:left="734" w:hanging="187"/>
        <w:contextualSpacing w:val="0"/>
      </w:pPr>
      <w:r w:rsidRPr="00F4512A">
        <w:rPr>
          <w:u w:val="single"/>
        </w:rPr>
        <w:t>Modular</w:t>
      </w:r>
      <w:r w:rsidR="00A65196">
        <w:rPr>
          <w:u w:val="single"/>
        </w:rPr>
        <w:t xml:space="preserve"> </w:t>
      </w:r>
      <w:r w:rsidRPr="00F4512A">
        <w:rPr>
          <w:u w:val="single"/>
        </w:rPr>
        <w:t>Combustors</w:t>
      </w:r>
      <w:r w:rsidR="00A65196">
        <w:rPr>
          <w:u w:val="single"/>
        </w:rPr>
        <w:t xml:space="preserve"> </w:t>
      </w:r>
      <w:r w:rsidR="00A678C9">
        <w:rPr>
          <w:u w:val="single"/>
        </w:rPr>
        <w:t>(MOD)</w:t>
      </w:r>
      <w:r>
        <w:t>:</w:t>
      </w:r>
      <w:r w:rsidR="00A65196">
        <w:t xml:space="preserve"> </w:t>
      </w:r>
      <w:r w:rsidR="00F4512A">
        <w:t>These</w:t>
      </w:r>
      <w:r w:rsidR="00A65196">
        <w:t xml:space="preserve"> </w:t>
      </w:r>
      <w:r w:rsidR="00811CD9">
        <w:t>are</w:t>
      </w:r>
      <w:r w:rsidR="00A65196">
        <w:t xml:space="preserve"> </w:t>
      </w:r>
      <w:r w:rsidR="00811CD9">
        <w:t>similar</w:t>
      </w:r>
      <w:r w:rsidR="00A65196">
        <w:t xml:space="preserve"> </w:t>
      </w:r>
      <w:r w:rsidR="00811CD9">
        <w:t>to</w:t>
      </w:r>
      <w:r w:rsidR="00A65196">
        <w:t xml:space="preserve"> </w:t>
      </w:r>
      <w:r w:rsidR="00F4512A">
        <w:t>MB</w:t>
      </w:r>
      <w:r w:rsidR="00A65196">
        <w:t xml:space="preserve"> </w:t>
      </w:r>
      <w:r w:rsidR="00811CD9">
        <w:t>combustors</w:t>
      </w:r>
      <w:r w:rsidR="00A65196">
        <w:t xml:space="preserve"> </w:t>
      </w:r>
      <w:r w:rsidR="00811CD9">
        <w:t>in</w:t>
      </w:r>
      <w:r w:rsidR="00A65196">
        <w:t xml:space="preserve"> </w:t>
      </w:r>
      <w:r w:rsidR="00811CD9">
        <w:t>that</w:t>
      </w:r>
      <w:r w:rsidR="00A65196">
        <w:t xml:space="preserve"> </w:t>
      </w:r>
      <w:r w:rsidR="00811CD9">
        <w:t>they</w:t>
      </w:r>
      <w:r w:rsidR="00A65196">
        <w:t xml:space="preserve"> </w:t>
      </w:r>
      <w:r w:rsidR="00811CD9">
        <w:t>burn</w:t>
      </w:r>
      <w:r w:rsidR="00A65196">
        <w:t xml:space="preserve"> </w:t>
      </w:r>
      <w:r w:rsidR="00811CD9">
        <w:t>waste</w:t>
      </w:r>
      <w:r w:rsidR="00A65196">
        <w:t xml:space="preserve"> </w:t>
      </w:r>
      <w:r w:rsidR="00811CD9">
        <w:t>that</w:t>
      </w:r>
      <w:r w:rsidR="00A65196">
        <w:t xml:space="preserve"> </w:t>
      </w:r>
      <w:r w:rsidR="00811CD9">
        <w:t>has</w:t>
      </w:r>
      <w:r w:rsidR="00A65196">
        <w:t xml:space="preserve"> </w:t>
      </w:r>
      <w:r w:rsidR="00811CD9">
        <w:t>not</w:t>
      </w:r>
      <w:r w:rsidR="00A65196">
        <w:t xml:space="preserve"> </w:t>
      </w:r>
      <w:r w:rsidR="00811CD9">
        <w:t>been</w:t>
      </w:r>
      <w:r w:rsidR="00A65196">
        <w:t xml:space="preserve"> </w:t>
      </w:r>
      <w:r w:rsidR="00811CD9">
        <w:t>pre-processed,</w:t>
      </w:r>
      <w:r w:rsidR="00A65196">
        <w:t xml:space="preserve"> </w:t>
      </w:r>
      <w:r w:rsidR="00811CD9">
        <w:t>but</w:t>
      </w:r>
      <w:r w:rsidR="00A65196">
        <w:t xml:space="preserve"> </w:t>
      </w:r>
      <w:r w:rsidR="00811CD9">
        <w:t>they</w:t>
      </w:r>
      <w:r w:rsidR="00A65196">
        <w:t xml:space="preserve"> </w:t>
      </w:r>
      <w:r w:rsidR="00811CD9">
        <w:t>are</w:t>
      </w:r>
      <w:r w:rsidR="00A65196">
        <w:t xml:space="preserve"> </w:t>
      </w:r>
      <w:r w:rsidR="00811CD9">
        <w:t>typically</w:t>
      </w:r>
      <w:r w:rsidR="00A65196">
        <w:t xml:space="preserve"> </w:t>
      </w:r>
      <w:r w:rsidR="00811CD9">
        <w:t>shop</w:t>
      </w:r>
      <w:r w:rsidR="00A65196">
        <w:t xml:space="preserve"> </w:t>
      </w:r>
      <w:r w:rsidR="00811CD9">
        <w:t>fabricated</w:t>
      </w:r>
      <w:r w:rsidR="00A65196">
        <w:t xml:space="preserve"> </w:t>
      </w:r>
      <w:r w:rsidR="00A678C9">
        <w:t>with</w:t>
      </w:r>
      <w:r w:rsidR="00A65196">
        <w:t xml:space="preserve"> </w:t>
      </w:r>
      <w:r w:rsidR="00A678C9">
        <w:t>an</w:t>
      </w:r>
      <w:r w:rsidR="00A65196">
        <w:t xml:space="preserve"> </w:t>
      </w:r>
      <w:r w:rsidR="00FA7466">
        <w:t>MSW</w:t>
      </w:r>
      <w:r w:rsidR="00A65196">
        <w:t xml:space="preserve"> </w:t>
      </w:r>
      <w:r w:rsidR="00FA7466">
        <w:t>throughput</w:t>
      </w:r>
      <w:r w:rsidR="00A65196">
        <w:t xml:space="preserve"> </w:t>
      </w:r>
      <w:r w:rsidR="00FA7466">
        <w:t>capacity</w:t>
      </w:r>
      <w:r w:rsidR="00A65196">
        <w:t xml:space="preserve"> </w:t>
      </w:r>
      <w:r w:rsidR="00A678C9">
        <w:t>of</w:t>
      </w:r>
      <w:r w:rsidR="00A65196">
        <w:t xml:space="preserve"> </w:t>
      </w:r>
      <w:r w:rsidR="00811CD9">
        <w:t>4</w:t>
      </w:r>
      <w:r w:rsidR="003C50E3">
        <w:t>-</w:t>
      </w:r>
      <w:r w:rsidR="00811CD9">
        <w:t>130</w:t>
      </w:r>
      <w:r w:rsidR="00A65196">
        <w:t xml:space="preserve"> </w:t>
      </w:r>
      <w:r w:rsidR="00811CD9">
        <w:t>Mg/day</w:t>
      </w:r>
      <w:r w:rsidR="00A65196">
        <w:t xml:space="preserve"> </w:t>
      </w:r>
      <w:r w:rsidR="00811CD9">
        <w:t>(5</w:t>
      </w:r>
      <w:r w:rsidR="003C50E3">
        <w:t>-</w:t>
      </w:r>
      <w:r w:rsidR="00811CD9">
        <w:t>140</w:t>
      </w:r>
      <w:r w:rsidR="00A65196">
        <w:t xml:space="preserve"> </w:t>
      </w:r>
      <w:r w:rsidR="00811CD9">
        <w:t>tpd).</w:t>
      </w:r>
      <w:r w:rsidR="00A65196">
        <w:t xml:space="preserve"> </w:t>
      </w:r>
      <w:r w:rsidR="00811CD9">
        <w:t>One</w:t>
      </w:r>
      <w:r w:rsidR="00A65196">
        <w:t xml:space="preserve"> </w:t>
      </w:r>
      <w:r w:rsidR="00811CD9">
        <w:t>of</w:t>
      </w:r>
      <w:r w:rsidR="00A65196">
        <w:t xml:space="preserve"> </w:t>
      </w:r>
      <w:r w:rsidR="00811CD9">
        <w:t>the</w:t>
      </w:r>
      <w:r w:rsidR="00A65196">
        <w:t xml:space="preserve"> </w:t>
      </w:r>
      <w:r w:rsidR="00811CD9">
        <w:t>most</w:t>
      </w:r>
      <w:r w:rsidR="00A65196">
        <w:t xml:space="preserve"> </w:t>
      </w:r>
      <w:r w:rsidR="00811CD9">
        <w:t>common</w:t>
      </w:r>
      <w:r w:rsidR="00A65196">
        <w:t xml:space="preserve"> </w:t>
      </w:r>
      <w:r w:rsidR="00811CD9">
        <w:t>types</w:t>
      </w:r>
      <w:r w:rsidR="00A65196">
        <w:t xml:space="preserve"> </w:t>
      </w:r>
      <w:r w:rsidR="00811CD9">
        <w:t>of</w:t>
      </w:r>
      <w:r w:rsidR="00A65196">
        <w:t xml:space="preserve"> </w:t>
      </w:r>
      <w:r w:rsidR="00A678C9">
        <w:t>MOD</w:t>
      </w:r>
      <w:r w:rsidR="00A65196">
        <w:t xml:space="preserve"> </w:t>
      </w:r>
      <w:r w:rsidR="00811CD9">
        <w:t>is</w:t>
      </w:r>
      <w:r w:rsidR="00A65196">
        <w:t xml:space="preserve"> </w:t>
      </w:r>
      <w:r w:rsidR="00811CD9">
        <w:t>the</w:t>
      </w:r>
      <w:r w:rsidR="00A65196">
        <w:t xml:space="preserve"> </w:t>
      </w:r>
      <w:r w:rsidR="00811CD9">
        <w:t>starved</w:t>
      </w:r>
      <w:r w:rsidR="00A65196">
        <w:t xml:space="preserve"> </w:t>
      </w:r>
      <w:r w:rsidR="00811CD9">
        <w:t>air</w:t>
      </w:r>
      <w:r w:rsidR="00A65196">
        <w:t xml:space="preserve"> </w:t>
      </w:r>
      <w:r w:rsidR="00A678C9">
        <w:t>(SA)</w:t>
      </w:r>
      <w:r w:rsidR="00A65196">
        <w:t xml:space="preserve"> </w:t>
      </w:r>
      <w:r w:rsidR="00811CD9">
        <w:t>or</w:t>
      </w:r>
      <w:r w:rsidR="00A65196">
        <w:t xml:space="preserve"> </w:t>
      </w:r>
      <w:r w:rsidR="00811CD9">
        <w:t>controlled</w:t>
      </w:r>
      <w:r w:rsidR="00A65196">
        <w:t xml:space="preserve"> </w:t>
      </w:r>
      <w:r w:rsidR="00811CD9">
        <w:t>air</w:t>
      </w:r>
      <w:r w:rsidR="00A65196">
        <w:t xml:space="preserve"> </w:t>
      </w:r>
      <w:r w:rsidR="00811CD9">
        <w:t>type</w:t>
      </w:r>
      <w:r w:rsidR="00A65196">
        <w:t xml:space="preserve"> </w:t>
      </w:r>
      <w:r w:rsidR="00A678C9">
        <w:t>combustor</w:t>
      </w:r>
      <w:r w:rsidR="00A65196">
        <w:t xml:space="preserve"> </w:t>
      </w:r>
      <w:r w:rsidR="00811CD9">
        <w:t>which</w:t>
      </w:r>
      <w:r w:rsidR="00A65196">
        <w:t xml:space="preserve"> </w:t>
      </w:r>
      <w:r w:rsidR="00811CD9">
        <w:t>incorporates</w:t>
      </w:r>
      <w:r w:rsidR="00A65196">
        <w:t xml:space="preserve"> </w:t>
      </w:r>
      <w:r w:rsidR="00811CD9">
        <w:t>two</w:t>
      </w:r>
      <w:r w:rsidR="00A65196">
        <w:t xml:space="preserve"> </w:t>
      </w:r>
      <w:r w:rsidR="00811CD9">
        <w:t>combustion</w:t>
      </w:r>
      <w:r w:rsidR="00A65196">
        <w:t xml:space="preserve"> </w:t>
      </w:r>
      <w:r w:rsidR="00811CD9">
        <w:t>chambers.</w:t>
      </w:r>
      <w:r w:rsidR="00A65196">
        <w:t xml:space="preserve"> </w:t>
      </w:r>
      <w:r w:rsidR="00811CD9">
        <w:t>Air</w:t>
      </w:r>
      <w:r w:rsidR="00A65196">
        <w:t xml:space="preserve"> </w:t>
      </w:r>
      <w:r w:rsidR="00811CD9">
        <w:t>is</w:t>
      </w:r>
      <w:r w:rsidR="00A65196">
        <w:t xml:space="preserve"> </w:t>
      </w:r>
      <w:r w:rsidR="00811CD9">
        <w:t>supplied</w:t>
      </w:r>
      <w:r w:rsidR="00A65196">
        <w:t xml:space="preserve"> </w:t>
      </w:r>
      <w:r w:rsidR="00811CD9">
        <w:t>to</w:t>
      </w:r>
      <w:r w:rsidR="00A65196">
        <w:t xml:space="preserve"> </w:t>
      </w:r>
      <w:r w:rsidR="00811CD9">
        <w:t>the</w:t>
      </w:r>
      <w:r w:rsidR="00A65196">
        <w:t xml:space="preserve"> </w:t>
      </w:r>
      <w:r w:rsidR="00811CD9">
        <w:t>primary</w:t>
      </w:r>
      <w:r w:rsidR="00A65196">
        <w:t xml:space="preserve"> </w:t>
      </w:r>
      <w:r w:rsidR="00811CD9">
        <w:t>chamber</w:t>
      </w:r>
      <w:r w:rsidR="00A65196">
        <w:t xml:space="preserve"> </w:t>
      </w:r>
      <w:r w:rsidR="00811CD9">
        <w:t>at</w:t>
      </w:r>
      <w:r w:rsidR="00A65196">
        <w:t xml:space="preserve"> </w:t>
      </w:r>
      <w:r w:rsidR="00811CD9">
        <w:t>sub-stoichiometric</w:t>
      </w:r>
      <w:r w:rsidR="00A65196">
        <w:t xml:space="preserve"> </w:t>
      </w:r>
      <w:r w:rsidR="00811CD9">
        <w:t>levels</w:t>
      </w:r>
      <w:r w:rsidR="00A65196">
        <w:t xml:space="preserve"> </w:t>
      </w:r>
      <w:r w:rsidR="00A678C9">
        <w:t>and</w:t>
      </w:r>
      <w:r w:rsidR="00A65196">
        <w:t xml:space="preserve"> </w:t>
      </w:r>
      <w:r w:rsidR="00A678C9">
        <w:t>the</w:t>
      </w:r>
      <w:r w:rsidR="00A65196">
        <w:t xml:space="preserve"> </w:t>
      </w:r>
      <w:r w:rsidR="00A678C9">
        <w:t>resultant</w:t>
      </w:r>
      <w:r w:rsidR="00A65196">
        <w:t xml:space="preserve"> </w:t>
      </w:r>
      <w:r w:rsidR="00811CD9">
        <w:t>incomplete</w:t>
      </w:r>
      <w:r w:rsidR="00A65196">
        <w:t xml:space="preserve"> </w:t>
      </w:r>
      <w:r w:rsidR="00811CD9">
        <w:t>combustion</w:t>
      </w:r>
      <w:r w:rsidR="00A65196">
        <w:t xml:space="preserve"> </w:t>
      </w:r>
      <w:r w:rsidR="00811CD9">
        <w:t>products</w:t>
      </w:r>
      <w:r w:rsidR="00A65196">
        <w:t xml:space="preserve"> </w:t>
      </w:r>
      <w:r w:rsidR="00811CD9">
        <w:t>(CO</w:t>
      </w:r>
      <w:r w:rsidR="00A65196">
        <w:t xml:space="preserve"> </w:t>
      </w:r>
      <w:r w:rsidR="00811CD9">
        <w:t>and</w:t>
      </w:r>
      <w:r w:rsidR="00A65196">
        <w:t xml:space="preserve"> </w:t>
      </w:r>
      <w:r w:rsidR="00811CD9">
        <w:t>organic</w:t>
      </w:r>
      <w:r w:rsidR="00A65196">
        <w:t xml:space="preserve"> </w:t>
      </w:r>
      <w:r w:rsidR="00811CD9">
        <w:t>compounds)</w:t>
      </w:r>
      <w:r w:rsidR="00A65196">
        <w:t xml:space="preserve"> </w:t>
      </w:r>
      <w:r w:rsidR="00811CD9">
        <w:t>pass</w:t>
      </w:r>
      <w:r w:rsidR="00A65196">
        <w:t xml:space="preserve"> </w:t>
      </w:r>
      <w:r w:rsidR="00811CD9">
        <w:t>into</w:t>
      </w:r>
      <w:r w:rsidR="00A65196">
        <w:t xml:space="preserve"> </w:t>
      </w:r>
      <w:r w:rsidR="00811CD9">
        <w:t>the</w:t>
      </w:r>
      <w:r w:rsidR="00A65196">
        <w:t xml:space="preserve"> </w:t>
      </w:r>
      <w:r w:rsidR="00811CD9">
        <w:t>secondary</w:t>
      </w:r>
      <w:r w:rsidR="00A65196">
        <w:t xml:space="preserve"> </w:t>
      </w:r>
      <w:r w:rsidR="00811CD9">
        <w:t>combustion</w:t>
      </w:r>
      <w:r w:rsidR="00A65196">
        <w:t xml:space="preserve"> </w:t>
      </w:r>
      <w:r w:rsidR="00811CD9">
        <w:t>chamber</w:t>
      </w:r>
      <w:r w:rsidR="00A65196">
        <w:t xml:space="preserve"> </w:t>
      </w:r>
      <w:r w:rsidR="00811CD9">
        <w:t>where</w:t>
      </w:r>
      <w:r w:rsidR="00A65196">
        <w:t xml:space="preserve"> </w:t>
      </w:r>
      <w:r w:rsidR="00A678C9">
        <w:t>combustion</w:t>
      </w:r>
      <w:r w:rsidR="00A65196">
        <w:t xml:space="preserve"> </w:t>
      </w:r>
      <w:r w:rsidR="00A678C9">
        <w:t>is</w:t>
      </w:r>
      <w:r w:rsidR="00A65196">
        <w:t xml:space="preserve"> </w:t>
      </w:r>
      <w:r w:rsidR="00A678C9">
        <w:t>completed</w:t>
      </w:r>
      <w:r w:rsidR="00A65196">
        <w:t xml:space="preserve"> </w:t>
      </w:r>
      <w:r w:rsidR="00A678C9">
        <w:t>with</w:t>
      </w:r>
      <w:r w:rsidR="00A65196">
        <w:t xml:space="preserve"> </w:t>
      </w:r>
      <w:r w:rsidR="00A678C9">
        <w:t>the</w:t>
      </w:r>
      <w:r w:rsidR="00A65196">
        <w:t xml:space="preserve"> </w:t>
      </w:r>
      <w:r w:rsidR="00811CD9">
        <w:t>additional</w:t>
      </w:r>
      <w:r w:rsidR="00A65196">
        <w:t xml:space="preserve"> </w:t>
      </w:r>
      <w:r w:rsidR="00811CD9">
        <w:t>air.</w:t>
      </w:r>
      <w:r w:rsidR="00A65196">
        <w:t xml:space="preserve"> </w:t>
      </w:r>
      <w:r w:rsidR="00811CD9">
        <w:t>Another</w:t>
      </w:r>
      <w:r w:rsidR="00A65196">
        <w:t xml:space="preserve"> </w:t>
      </w:r>
      <w:r w:rsidR="00A678C9">
        <w:t>MOD</w:t>
      </w:r>
      <w:r w:rsidR="00A65196">
        <w:t xml:space="preserve"> </w:t>
      </w:r>
      <w:r w:rsidR="00811CD9">
        <w:t>design</w:t>
      </w:r>
      <w:r w:rsidR="00A65196">
        <w:t xml:space="preserve"> </w:t>
      </w:r>
      <w:r w:rsidR="00811CD9">
        <w:t>is</w:t>
      </w:r>
      <w:r w:rsidR="00A65196">
        <w:t xml:space="preserve"> </w:t>
      </w:r>
      <w:r w:rsidR="00811CD9">
        <w:t>the</w:t>
      </w:r>
      <w:r w:rsidR="00A65196">
        <w:t xml:space="preserve"> </w:t>
      </w:r>
      <w:r w:rsidR="00811CD9">
        <w:t>excess</w:t>
      </w:r>
      <w:r w:rsidR="00A65196">
        <w:t xml:space="preserve"> </w:t>
      </w:r>
      <w:r w:rsidR="00811CD9">
        <w:t>air</w:t>
      </w:r>
      <w:r w:rsidR="00A65196">
        <w:t xml:space="preserve"> </w:t>
      </w:r>
      <w:r w:rsidR="00811CD9">
        <w:t>(EA)</w:t>
      </w:r>
      <w:r w:rsidR="00A65196">
        <w:t xml:space="preserve"> </w:t>
      </w:r>
      <w:r w:rsidR="00811CD9">
        <w:t>combustor</w:t>
      </w:r>
      <w:r w:rsidR="00A65196">
        <w:t xml:space="preserve"> </w:t>
      </w:r>
      <w:r w:rsidR="00811CD9">
        <w:t>which</w:t>
      </w:r>
      <w:r w:rsidR="00A65196">
        <w:t xml:space="preserve"> </w:t>
      </w:r>
      <w:r w:rsidR="00A678C9">
        <w:t>like</w:t>
      </w:r>
      <w:r w:rsidR="00A65196">
        <w:t xml:space="preserve"> </w:t>
      </w:r>
      <w:r w:rsidR="00A678C9">
        <w:t>the</w:t>
      </w:r>
      <w:r w:rsidR="00A65196">
        <w:t xml:space="preserve"> </w:t>
      </w:r>
      <w:r w:rsidR="00A678C9">
        <w:t>SA</w:t>
      </w:r>
      <w:r w:rsidR="00A65196">
        <w:t xml:space="preserve"> </w:t>
      </w:r>
      <w:r w:rsidR="00A678C9">
        <w:t>also</w:t>
      </w:r>
      <w:r w:rsidR="00A65196">
        <w:t xml:space="preserve"> </w:t>
      </w:r>
      <w:r w:rsidR="00811CD9">
        <w:t>consists</w:t>
      </w:r>
      <w:r w:rsidR="00A65196">
        <w:t xml:space="preserve"> </w:t>
      </w:r>
      <w:r w:rsidR="00811CD9">
        <w:t>of</w:t>
      </w:r>
      <w:r w:rsidR="00A65196">
        <w:t xml:space="preserve"> </w:t>
      </w:r>
      <w:r w:rsidR="00811CD9">
        <w:t>2</w:t>
      </w:r>
      <w:r w:rsidR="00A65196">
        <w:t xml:space="preserve"> </w:t>
      </w:r>
      <w:r w:rsidR="00811CD9">
        <w:t>chambers,</w:t>
      </w:r>
      <w:r w:rsidR="00A65196">
        <w:t xml:space="preserve"> </w:t>
      </w:r>
      <w:r w:rsidR="00811CD9">
        <w:t>but</w:t>
      </w:r>
      <w:r w:rsidR="00A65196">
        <w:t xml:space="preserve"> </w:t>
      </w:r>
      <w:r w:rsidR="00811CD9">
        <w:t>is</w:t>
      </w:r>
      <w:r w:rsidR="00A65196">
        <w:t xml:space="preserve"> </w:t>
      </w:r>
      <w:r w:rsidR="00811CD9">
        <w:t>functionally</w:t>
      </w:r>
      <w:r w:rsidR="00A65196">
        <w:t xml:space="preserve"> </w:t>
      </w:r>
      <w:r w:rsidR="00811CD9">
        <w:t>similar</w:t>
      </w:r>
      <w:r w:rsidR="00A65196">
        <w:t xml:space="preserve"> </w:t>
      </w:r>
      <w:r w:rsidR="00811CD9">
        <w:t>to</w:t>
      </w:r>
      <w:r w:rsidR="00A65196">
        <w:t xml:space="preserve"> </w:t>
      </w:r>
      <w:r w:rsidR="00A678C9">
        <w:t>MB</w:t>
      </w:r>
      <w:r w:rsidR="00A65196">
        <w:t xml:space="preserve"> </w:t>
      </w:r>
      <w:r w:rsidR="00811CD9">
        <w:t>units</w:t>
      </w:r>
      <w:r w:rsidR="00A65196">
        <w:t xml:space="preserve"> </w:t>
      </w:r>
      <w:r w:rsidR="00811CD9">
        <w:t>in</w:t>
      </w:r>
      <w:r w:rsidR="00A65196">
        <w:t xml:space="preserve"> </w:t>
      </w:r>
      <w:r w:rsidR="00A678C9">
        <w:t>its</w:t>
      </w:r>
      <w:r w:rsidR="00A65196">
        <w:t xml:space="preserve"> </w:t>
      </w:r>
      <w:r w:rsidR="00A678C9">
        <w:t>use</w:t>
      </w:r>
      <w:r w:rsidR="00A65196">
        <w:t xml:space="preserve"> </w:t>
      </w:r>
      <w:r w:rsidR="00A678C9">
        <w:t>of</w:t>
      </w:r>
      <w:r w:rsidR="00A65196">
        <w:t xml:space="preserve"> </w:t>
      </w:r>
      <w:r w:rsidR="00811CD9">
        <w:t>excess</w:t>
      </w:r>
      <w:r w:rsidR="00A65196">
        <w:t xml:space="preserve"> </w:t>
      </w:r>
      <w:r w:rsidR="00811CD9">
        <w:t>air</w:t>
      </w:r>
      <w:r w:rsidR="00A65196">
        <w:t xml:space="preserve"> </w:t>
      </w:r>
      <w:r w:rsidR="00811CD9">
        <w:t>in</w:t>
      </w:r>
      <w:r w:rsidR="00A65196">
        <w:t xml:space="preserve"> </w:t>
      </w:r>
      <w:r w:rsidR="00811CD9">
        <w:t>the</w:t>
      </w:r>
      <w:r w:rsidR="00A65196">
        <w:t xml:space="preserve"> </w:t>
      </w:r>
      <w:r w:rsidR="00811CD9">
        <w:t>primary</w:t>
      </w:r>
      <w:r w:rsidR="00A65196">
        <w:t xml:space="preserve"> </w:t>
      </w:r>
      <w:r w:rsidR="00811CD9">
        <w:t>chamber.</w:t>
      </w:r>
      <w:r w:rsidR="002A69FF">
        <w:rPr>
          <w:rStyle w:val="FootnoteReference"/>
        </w:rPr>
        <w:footnoteReference w:id="123"/>
      </w:r>
    </w:p>
    <w:p w14:paraId="64D20FD2" w14:textId="13D311F3" w:rsidR="00811CD9" w:rsidRPr="002002F5" w:rsidRDefault="00C056DE" w:rsidP="00764C2B">
      <w:pPr>
        <w:pStyle w:val="Heading3"/>
      </w:pPr>
      <w:bookmarkStart w:id="188" w:name="_Ref457233090"/>
      <w:bookmarkStart w:id="189" w:name="_Toc461002995"/>
      <w:r>
        <w:t>c</w:t>
      </w:r>
      <w:r w:rsidR="007073B3">
        <w:t>.</w:t>
      </w:r>
      <w:r>
        <w:tab/>
      </w:r>
      <w:bookmarkEnd w:id="188"/>
      <w:r w:rsidR="007B44A4" w:rsidRPr="007249C4">
        <w:t xml:space="preserve">Emissions </w:t>
      </w:r>
      <w:r w:rsidR="007B44A4">
        <w:t>Control</w:t>
      </w:r>
      <w:bookmarkEnd w:id="189"/>
    </w:p>
    <w:p w14:paraId="7FE7B72C" w14:textId="2163D509" w:rsidR="00811CD9" w:rsidRDefault="00811CD9" w:rsidP="000E6FFE">
      <w:pPr>
        <w:spacing w:after="120"/>
        <w:ind w:left="547"/>
      </w:pPr>
      <w:r>
        <w:t>Nitrogen</w:t>
      </w:r>
      <w:r w:rsidR="00A65196">
        <w:t xml:space="preserve"> </w:t>
      </w:r>
      <w:r>
        <w:t>oxides</w:t>
      </w:r>
      <w:r w:rsidR="00A65196">
        <w:t xml:space="preserve"> </w:t>
      </w:r>
      <w:r w:rsidR="002B2C24">
        <w:t xml:space="preserve">in the MWCs </w:t>
      </w:r>
      <w:r>
        <w:t>are</w:t>
      </w:r>
      <w:r w:rsidR="00A65196">
        <w:t xml:space="preserve"> </w:t>
      </w:r>
      <w:r>
        <w:t>formed</w:t>
      </w:r>
      <w:r w:rsidR="00A65196">
        <w:t xml:space="preserve"> </w:t>
      </w:r>
      <w:r w:rsidR="002B2C24">
        <w:t xml:space="preserve">primarily </w:t>
      </w:r>
      <w:r>
        <w:t>during</w:t>
      </w:r>
      <w:r w:rsidR="00A65196">
        <w:t xml:space="preserve"> </w:t>
      </w:r>
      <w:r>
        <w:t>combustion</w:t>
      </w:r>
      <w:r w:rsidR="00A65196">
        <w:t xml:space="preserve"> </w:t>
      </w:r>
      <w:r>
        <w:t>through</w:t>
      </w:r>
      <w:r w:rsidR="00A65196">
        <w:t xml:space="preserve"> </w:t>
      </w:r>
      <w:r w:rsidR="00B10D84">
        <w:t>the</w:t>
      </w:r>
      <w:r w:rsidR="00A65196">
        <w:t xml:space="preserve"> </w:t>
      </w:r>
      <w:r>
        <w:t>oxidation</w:t>
      </w:r>
      <w:r w:rsidR="00A65196">
        <w:t xml:space="preserve"> </w:t>
      </w:r>
      <w:r>
        <w:t>of</w:t>
      </w:r>
      <w:r w:rsidR="00A65196">
        <w:t xml:space="preserve"> </w:t>
      </w:r>
      <w:r>
        <w:t>nitrogen</w:t>
      </w:r>
      <w:r w:rsidR="00A678C9">
        <w:t>-containing</w:t>
      </w:r>
      <w:r w:rsidR="00A65196">
        <w:t xml:space="preserve"> </w:t>
      </w:r>
      <w:r w:rsidR="00A678C9">
        <w:t>compounds</w:t>
      </w:r>
      <w:r w:rsidR="00A65196">
        <w:t xml:space="preserve"> </w:t>
      </w:r>
      <w:r>
        <w:t>in</w:t>
      </w:r>
      <w:r w:rsidR="00A65196">
        <w:t xml:space="preserve"> </w:t>
      </w:r>
      <w:r>
        <w:t>the</w:t>
      </w:r>
      <w:r w:rsidR="00A65196">
        <w:t xml:space="preserve"> </w:t>
      </w:r>
      <w:r w:rsidRPr="001F4379">
        <w:t>waste</w:t>
      </w:r>
      <w:r w:rsidR="00A65196">
        <w:t xml:space="preserve"> </w:t>
      </w:r>
      <w:r w:rsidR="001F4379" w:rsidRPr="001F4379">
        <w:t>at</w:t>
      </w:r>
      <w:r w:rsidR="00A65196">
        <w:t xml:space="preserve"> </w:t>
      </w:r>
      <w:r w:rsidR="001F4379" w:rsidRPr="001F4379">
        <w:t>relatively</w:t>
      </w:r>
      <w:r w:rsidR="00A65196">
        <w:t xml:space="preserve"> </w:t>
      </w:r>
      <w:r w:rsidR="001F4379" w:rsidRPr="001F4379">
        <w:t>low</w:t>
      </w:r>
      <w:r w:rsidR="00A65196">
        <w:t xml:space="preserve"> </w:t>
      </w:r>
      <w:r w:rsidR="001F4379" w:rsidRPr="001F4379">
        <w:t>temperatures</w:t>
      </w:r>
      <w:r w:rsidR="00A65196">
        <w:t xml:space="preserve"> </w:t>
      </w:r>
      <w:r w:rsidR="001F4379" w:rsidRPr="001F4379">
        <w:t>(&lt;1,090</w:t>
      </w:r>
      <w:r w:rsidR="001F4379" w:rsidRPr="001F4379">
        <w:rPr>
          <w:vertAlign w:val="superscript"/>
        </w:rPr>
        <w:t>o</w:t>
      </w:r>
      <w:r w:rsidR="001F4379" w:rsidRPr="001F4379">
        <w:t>C</w:t>
      </w:r>
      <w:r w:rsidR="00A65196">
        <w:t xml:space="preserve"> </w:t>
      </w:r>
      <w:r w:rsidR="001F4379" w:rsidRPr="001F4379">
        <w:t>or</w:t>
      </w:r>
      <w:r w:rsidR="00A65196">
        <w:t xml:space="preserve"> </w:t>
      </w:r>
      <w:r w:rsidR="001F4379" w:rsidRPr="001F4379">
        <w:t>2,000</w:t>
      </w:r>
      <w:r w:rsidR="001F4379" w:rsidRPr="001F4379">
        <w:rPr>
          <w:vertAlign w:val="superscript"/>
        </w:rPr>
        <w:t>o</w:t>
      </w:r>
      <w:r w:rsidR="001F4379" w:rsidRPr="001F4379">
        <w:t>F)</w:t>
      </w:r>
      <w:r w:rsidRPr="001F4379">
        <w:t>,</w:t>
      </w:r>
      <w:r w:rsidR="00A65196">
        <w:t xml:space="preserve"> </w:t>
      </w:r>
      <w:r w:rsidRPr="001F4379">
        <w:t>and</w:t>
      </w:r>
      <w:r w:rsidR="00A65196">
        <w:t xml:space="preserve"> </w:t>
      </w:r>
      <w:r w:rsidR="001F4379">
        <w:t>negligibly</w:t>
      </w:r>
      <w:r w:rsidR="00A65196">
        <w:t xml:space="preserve"> </w:t>
      </w:r>
      <w:r w:rsidR="00B10D84" w:rsidRPr="001F4379">
        <w:t>through</w:t>
      </w:r>
      <w:r w:rsidR="00A65196">
        <w:t xml:space="preserve"> </w:t>
      </w:r>
      <w:r w:rsidR="001F4379">
        <w:t>the</w:t>
      </w:r>
      <w:r w:rsidR="00A65196">
        <w:t xml:space="preserve"> </w:t>
      </w:r>
      <w:r w:rsidRPr="001F4379">
        <w:t>fixation</w:t>
      </w:r>
      <w:r w:rsidR="00A65196">
        <w:t xml:space="preserve"> </w:t>
      </w:r>
      <w:r w:rsidRPr="001F4379">
        <w:t>of</w:t>
      </w:r>
      <w:r w:rsidR="00A65196">
        <w:t xml:space="preserve"> </w:t>
      </w:r>
      <w:r w:rsidRPr="001F4379">
        <w:t>atmospheric</w:t>
      </w:r>
      <w:r w:rsidR="00A65196">
        <w:t xml:space="preserve"> </w:t>
      </w:r>
      <w:r w:rsidRPr="001F4379">
        <w:t>nitrogen</w:t>
      </w:r>
      <w:r w:rsidR="00A65196">
        <w:t xml:space="preserve"> </w:t>
      </w:r>
      <w:r w:rsidR="001F4379">
        <w:t>which</w:t>
      </w:r>
      <w:r w:rsidR="00A65196">
        <w:t xml:space="preserve"> </w:t>
      </w:r>
      <w:r w:rsidRPr="001F4379">
        <w:t>occurs</w:t>
      </w:r>
      <w:r w:rsidR="00A65196">
        <w:t xml:space="preserve"> </w:t>
      </w:r>
      <w:r w:rsidRPr="001F4379">
        <w:t>at</w:t>
      </w:r>
      <w:r w:rsidR="00A65196">
        <w:t xml:space="preserve"> </w:t>
      </w:r>
      <w:r w:rsidR="001F4379">
        <w:t>much</w:t>
      </w:r>
      <w:r w:rsidR="00A65196">
        <w:t xml:space="preserve"> </w:t>
      </w:r>
      <w:r w:rsidRPr="001F4379">
        <w:t>higher</w:t>
      </w:r>
      <w:r w:rsidR="00A65196">
        <w:t xml:space="preserve"> </w:t>
      </w:r>
      <w:r w:rsidRPr="001F4379">
        <w:t>temperatures.</w:t>
      </w:r>
      <w:r w:rsidR="00A65196">
        <w:t xml:space="preserve"> </w:t>
      </w:r>
      <w:r w:rsidRPr="00C96A26">
        <w:t>Because</w:t>
      </w:r>
      <w:r w:rsidR="00A65196">
        <w:t xml:space="preserve"> </w:t>
      </w:r>
      <w:r w:rsidRPr="00C96A26">
        <w:t>of</w:t>
      </w:r>
      <w:r w:rsidR="00A65196">
        <w:t xml:space="preserve"> </w:t>
      </w:r>
      <w:r w:rsidRPr="00C96A26">
        <w:t>the</w:t>
      </w:r>
      <w:r w:rsidR="00A65196">
        <w:t xml:space="preserve"> </w:t>
      </w:r>
      <w:r w:rsidR="001F4379">
        <w:t>kind</w:t>
      </w:r>
      <w:r w:rsidR="00A65196">
        <w:t xml:space="preserve"> </w:t>
      </w:r>
      <w:r w:rsidR="001F4379">
        <w:t>of</w:t>
      </w:r>
      <w:r w:rsidR="00A65196">
        <w:t xml:space="preserve"> </w:t>
      </w:r>
      <w:r w:rsidR="001F4379">
        <w:t>fuel</w:t>
      </w:r>
      <w:r w:rsidR="00A65196">
        <w:t xml:space="preserve"> </w:t>
      </w:r>
      <w:r w:rsidR="001F4379" w:rsidRPr="00C96A26">
        <w:t>MWC</w:t>
      </w:r>
      <w:r w:rsidR="001F4379">
        <w:t>s</w:t>
      </w:r>
      <w:r w:rsidR="00A65196">
        <w:t xml:space="preserve"> </w:t>
      </w:r>
      <w:r w:rsidR="001F4379">
        <w:t>use</w:t>
      </w:r>
      <w:r w:rsidR="00A65196">
        <w:t xml:space="preserve"> </w:t>
      </w:r>
      <w:r w:rsidR="001F4379">
        <w:t>and</w:t>
      </w:r>
      <w:r w:rsidR="00A65196">
        <w:t xml:space="preserve"> </w:t>
      </w:r>
      <w:r w:rsidR="001F4379">
        <w:t>the</w:t>
      </w:r>
      <w:r w:rsidR="00A65196">
        <w:t xml:space="preserve"> </w:t>
      </w:r>
      <w:r w:rsidRPr="00C96A26">
        <w:t>relatively</w:t>
      </w:r>
      <w:r w:rsidR="00A65196">
        <w:t xml:space="preserve"> </w:t>
      </w:r>
      <w:r w:rsidRPr="00C96A26">
        <w:t>low</w:t>
      </w:r>
      <w:r w:rsidR="00A65196">
        <w:t xml:space="preserve"> </w:t>
      </w:r>
      <w:r w:rsidRPr="00C96A26">
        <w:t>temperatures</w:t>
      </w:r>
      <w:r w:rsidR="00A65196">
        <w:t xml:space="preserve"> </w:t>
      </w:r>
      <w:r w:rsidRPr="00C96A26">
        <w:t>at</w:t>
      </w:r>
      <w:r w:rsidR="00A65196">
        <w:t xml:space="preserve"> </w:t>
      </w:r>
      <w:r w:rsidRPr="00C96A26">
        <w:t>which</w:t>
      </w:r>
      <w:r w:rsidR="00A65196">
        <w:t xml:space="preserve"> </w:t>
      </w:r>
      <w:r w:rsidR="001F4379">
        <w:t>they</w:t>
      </w:r>
      <w:r w:rsidR="00A65196">
        <w:t xml:space="preserve"> </w:t>
      </w:r>
      <w:r w:rsidR="001F4379">
        <w:t>operate,</w:t>
      </w:r>
      <w:r w:rsidR="00A65196">
        <w:t xml:space="preserve"> </w:t>
      </w:r>
      <w:r w:rsidRPr="00C96A26">
        <w:t>70</w:t>
      </w:r>
      <w:r w:rsidR="009240B6" w:rsidRPr="00C96A26">
        <w:t>–</w:t>
      </w:r>
      <w:r w:rsidRPr="00C96A26">
        <w:t>80</w:t>
      </w:r>
      <w:r w:rsidR="009240B6" w:rsidRPr="00C96A26">
        <w:t>%</w:t>
      </w:r>
      <w:r w:rsidR="00A65196">
        <w:t xml:space="preserve"> </w:t>
      </w:r>
      <w:r w:rsidR="00B10D84" w:rsidRPr="00C96A26">
        <w:t>of</w:t>
      </w:r>
      <w:r w:rsidR="00A65196">
        <w:t xml:space="preserve"> </w:t>
      </w:r>
      <w:r w:rsidR="002B72AF">
        <w:t>NO</w:t>
      </w:r>
      <w:r w:rsidR="002B72AF" w:rsidRPr="002B72AF">
        <w:rPr>
          <w:vertAlign w:val="subscript"/>
        </w:rPr>
        <w:t>X</w:t>
      </w:r>
      <w:r w:rsidR="00A65196">
        <w:t xml:space="preserve"> </w:t>
      </w:r>
      <w:r w:rsidR="00B10D84" w:rsidRPr="00C96A26">
        <w:t>formed</w:t>
      </w:r>
      <w:r w:rsidR="00A65196">
        <w:t xml:space="preserve"> </w:t>
      </w:r>
      <w:r w:rsidR="00B10D84" w:rsidRPr="00C96A26">
        <w:t>in</w:t>
      </w:r>
      <w:r w:rsidR="00A65196">
        <w:t xml:space="preserve"> </w:t>
      </w:r>
      <w:r w:rsidR="001F4379">
        <w:t>MSW</w:t>
      </w:r>
      <w:r w:rsidR="00A65196">
        <w:t xml:space="preserve"> </w:t>
      </w:r>
      <w:r w:rsidR="001F4379">
        <w:t>incineration</w:t>
      </w:r>
      <w:r w:rsidR="00A65196">
        <w:t xml:space="preserve"> </w:t>
      </w:r>
      <w:r w:rsidR="001F4379">
        <w:t>is</w:t>
      </w:r>
      <w:r w:rsidR="00A65196">
        <w:t xml:space="preserve"> </w:t>
      </w:r>
      <w:r w:rsidR="001F4379">
        <w:t>associated</w:t>
      </w:r>
      <w:r w:rsidR="00A65196">
        <w:t xml:space="preserve"> </w:t>
      </w:r>
      <w:r w:rsidRPr="00C96A26">
        <w:t>with</w:t>
      </w:r>
      <w:r w:rsidR="00A65196">
        <w:t xml:space="preserve"> </w:t>
      </w:r>
      <w:r w:rsidRPr="00C96A26">
        <w:t>nitrogen</w:t>
      </w:r>
      <w:r w:rsidR="00A65196">
        <w:t xml:space="preserve"> </w:t>
      </w:r>
      <w:r w:rsidRPr="00C96A26">
        <w:t>in</w:t>
      </w:r>
      <w:r w:rsidR="00A65196">
        <w:t xml:space="preserve"> </w:t>
      </w:r>
      <w:r w:rsidRPr="00C96A26">
        <w:t>the</w:t>
      </w:r>
      <w:r w:rsidR="00A65196">
        <w:t xml:space="preserve"> </w:t>
      </w:r>
      <w:r w:rsidR="001F4379">
        <w:t>MSW</w:t>
      </w:r>
      <w:r w:rsidRPr="00C96A26">
        <w:t>.</w:t>
      </w:r>
      <w:r w:rsidR="002A69FF">
        <w:rPr>
          <w:rStyle w:val="FootnoteReference"/>
        </w:rPr>
        <w:footnoteReference w:id="124"/>
      </w:r>
    </w:p>
    <w:p w14:paraId="10B27651" w14:textId="0DF088A6" w:rsidR="002B2C24" w:rsidRDefault="002B2C24" w:rsidP="000E6FFE">
      <w:pPr>
        <w:spacing w:after="120"/>
        <w:ind w:left="547"/>
      </w:pPr>
      <w:r>
        <w:t xml:space="preserve">A variety of technologies are used to control </w:t>
      </w:r>
      <w:r w:rsidR="002B72AF">
        <w:t>NO</w:t>
      </w:r>
      <w:r w:rsidR="002B72AF" w:rsidRPr="002B72AF">
        <w:rPr>
          <w:vertAlign w:val="subscript"/>
        </w:rPr>
        <w:t>X</w:t>
      </w:r>
      <w:r>
        <w:t xml:space="preserve"> emissions from MWC including combustion controls such as staged combustion, LEA, and FGR,</w:t>
      </w:r>
      <w:r w:rsidR="002A69FF">
        <w:t xml:space="preserve"> </w:t>
      </w:r>
      <w:r>
        <w:t xml:space="preserve">and post-combustion </w:t>
      </w:r>
      <w:r w:rsidRPr="002B2C24">
        <w:t>add-on controls</w:t>
      </w:r>
      <w:r>
        <w:t xml:space="preserve"> like </w:t>
      </w:r>
      <w:r w:rsidRPr="005F2CAC">
        <w:t>SCR,</w:t>
      </w:r>
      <w:r>
        <w:t xml:space="preserve"> </w:t>
      </w:r>
      <w:r w:rsidRPr="005F2CAC">
        <w:t>SNCR,</w:t>
      </w:r>
      <w:r>
        <w:t xml:space="preserve"> </w:t>
      </w:r>
      <w:r w:rsidRPr="005F2CAC">
        <w:t>and</w:t>
      </w:r>
      <w:r>
        <w:t xml:space="preserve"> </w:t>
      </w:r>
      <w:r w:rsidRPr="005F2CAC">
        <w:t>natural</w:t>
      </w:r>
      <w:r>
        <w:t xml:space="preserve"> </w:t>
      </w:r>
      <w:r w:rsidRPr="005F2CAC">
        <w:t>gas</w:t>
      </w:r>
      <w:r>
        <w:t xml:space="preserve"> </w:t>
      </w:r>
      <w:r w:rsidRPr="005F2CAC">
        <w:t>re-burning.</w:t>
      </w:r>
      <w:r>
        <w:t xml:space="preserve"> </w:t>
      </w:r>
    </w:p>
    <w:p w14:paraId="560E65AC" w14:textId="016F7F36" w:rsidR="00077A92" w:rsidRPr="00BF417E" w:rsidRDefault="007B44A4" w:rsidP="00B30423">
      <w:pPr>
        <w:pStyle w:val="Heading2"/>
      </w:pPr>
      <w:bookmarkStart w:id="190" w:name="_Toc461002996"/>
      <w:r>
        <w:t>v.</w:t>
      </w:r>
      <w:r>
        <w:tab/>
      </w:r>
      <w:r w:rsidR="00F844B5" w:rsidRPr="00F844B5">
        <w:t>CEMENT KILNS</w:t>
      </w:r>
      <w:bookmarkEnd w:id="190"/>
      <w:r w:rsidR="00077A92">
        <w:t xml:space="preserve"> </w:t>
      </w:r>
    </w:p>
    <w:p w14:paraId="40E6A692" w14:textId="77777777" w:rsidR="00C056DE" w:rsidRPr="00F40D5E" w:rsidRDefault="00077A92" w:rsidP="00C056DE">
      <w:pPr>
        <w:pStyle w:val="Heading3"/>
      </w:pPr>
      <w:bookmarkStart w:id="191" w:name="_Toc461002997"/>
      <w:r>
        <w:t>a.</w:t>
      </w:r>
      <w:r w:rsidR="00C056DE">
        <w:tab/>
      </w:r>
      <w:r w:rsidR="00C056DE" w:rsidRPr="00F844B5">
        <w:t>Cement kilns in OTR</w:t>
      </w:r>
      <w:bookmarkEnd w:id="191"/>
      <w:r w:rsidR="00C056DE">
        <w:t xml:space="preserve"> </w:t>
      </w:r>
    </w:p>
    <w:p w14:paraId="6B90F5B2" w14:textId="19FE7A9B" w:rsidR="00C056DE" w:rsidRPr="002C573C" w:rsidRDefault="0096351A" w:rsidP="00C056DE">
      <w:pPr>
        <w:ind w:left="540"/>
        <w:rPr>
          <w:rFonts w:asciiTheme="minorHAnsi" w:hAnsiTheme="minorHAnsi"/>
          <w:szCs w:val="24"/>
        </w:rPr>
      </w:pPr>
      <w:r>
        <w:rPr>
          <w:noProof/>
          <w:szCs w:val="24"/>
        </w:rPr>
        <mc:AlternateContent>
          <mc:Choice Requires="wps">
            <w:drawing>
              <wp:anchor distT="0" distB="0" distL="114300" distR="114300" simplePos="0" relativeHeight="251877376" behindDoc="0" locked="1" layoutInCell="1" allowOverlap="0" wp14:anchorId="52B2561D" wp14:editId="06A51A05">
                <wp:simplePos x="0" y="0"/>
                <wp:positionH relativeFrom="margin">
                  <wp:posOffset>2860040</wp:posOffset>
                </wp:positionH>
                <wp:positionV relativeFrom="bottomMargin">
                  <wp:posOffset>741680</wp:posOffset>
                </wp:positionV>
                <wp:extent cx="850265" cy="246380"/>
                <wp:effectExtent l="0" t="0" r="6985" b="1270"/>
                <wp:wrapNone/>
                <wp:docPr id="324" name="Text Box 324"/>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83D90" w14:textId="77777777" w:rsidR="00EF3AEE" w:rsidRPr="00A80097" w:rsidRDefault="002B72AF" w:rsidP="0096351A">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561D" id="Text Box 324" o:spid="_x0000_s1051" type="#_x0000_t202" style="position:absolute;left:0;text-align:left;margin-left:225.2pt;margin-top:58.4pt;width:66.95pt;height:19.4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" o:allowoverlap="f" fillcolor="white [3201]" stroked="f" strokeweight=".5pt">
                <v:textbox>
                  <w:txbxContent>
                    <w:p w14:paraId="01183D90" w14:textId="77777777" w:rsidR="00EF3AEE" w:rsidRPr="00A80097" w:rsidRDefault="00EF3AEE" w:rsidP="0096351A">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C056DE" w:rsidRPr="00363A9F">
        <w:rPr>
          <w:szCs w:val="24"/>
        </w:rPr>
        <w:t>Results</w:t>
      </w:r>
      <w:r w:rsidR="00C056DE">
        <w:rPr>
          <w:szCs w:val="24"/>
        </w:rPr>
        <w:t xml:space="preserve"> </w:t>
      </w:r>
      <w:r w:rsidR="00C056DE" w:rsidRPr="00363A9F">
        <w:rPr>
          <w:szCs w:val="24"/>
        </w:rPr>
        <w:t>of</w:t>
      </w:r>
      <w:r w:rsidR="00C056DE">
        <w:rPr>
          <w:szCs w:val="24"/>
        </w:rPr>
        <w:t xml:space="preserve"> </w:t>
      </w:r>
      <w:r w:rsidR="00C056DE" w:rsidRPr="00363A9F">
        <w:rPr>
          <w:szCs w:val="24"/>
        </w:rPr>
        <w:t>a</w:t>
      </w:r>
      <w:r w:rsidR="00C056DE">
        <w:rPr>
          <w:szCs w:val="24"/>
        </w:rPr>
        <w:t xml:space="preserve"> </w:t>
      </w:r>
      <w:r w:rsidR="00C056DE" w:rsidRPr="00363A9F">
        <w:rPr>
          <w:szCs w:val="24"/>
        </w:rPr>
        <w:t>recent</w:t>
      </w:r>
      <w:r w:rsidR="00C056DE">
        <w:rPr>
          <w:szCs w:val="24"/>
        </w:rPr>
        <w:t xml:space="preserve"> </w:t>
      </w:r>
      <w:r w:rsidR="00C056DE" w:rsidRPr="00363A9F">
        <w:rPr>
          <w:szCs w:val="24"/>
        </w:rPr>
        <w:t>survey</w:t>
      </w:r>
      <w:r w:rsidR="00C056DE">
        <w:rPr>
          <w:szCs w:val="24"/>
        </w:rPr>
        <w:t xml:space="preserve"> </w:t>
      </w:r>
      <w:r w:rsidR="00C056DE" w:rsidRPr="00363A9F">
        <w:rPr>
          <w:szCs w:val="24"/>
        </w:rPr>
        <w:t>of</w:t>
      </w:r>
      <w:r w:rsidR="00C056DE">
        <w:rPr>
          <w:szCs w:val="24"/>
        </w:rPr>
        <w:t xml:space="preserve"> the emission limits and RACT regulations for</w:t>
      </w:r>
      <w:r w:rsidR="00C056DE">
        <w:rPr>
          <w:rFonts w:asciiTheme="minorHAnsi" w:hAnsiTheme="minorHAnsi"/>
          <w:szCs w:val="24"/>
        </w:rPr>
        <w:t xml:space="preserve"> </w:t>
      </w:r>
      <w:r w:rsidR="00C056DE" w:rsidRPr="002C573C">
        <w:rPr>
          <w:rFonts w:asciiTheme="minorHAnsi" w:hAnsiTheme="minorHAnsi"/>
          <w:szCs w:val="24"/>
        </w:rPr>
        <w:t>cement</w:t>
      </w:r>
      <w:r w:rsidR="00C056DE">
        <w:rPr>
          <w:rFonts w:asciiTheme="minorHAnsi" w:hAnsiTheme="minorHAnsi"/>
          <w:szCs w:val="24"/>
        </w:rPr>
        <w:t xml:space="preserve"> </w:t>
      </w:r>
      <w:r w:rsidR="00C056DE" w:rsidRPr="002C573C">
        <w:rPr>
          <w:rFonts w:asciiTheme="minorHAnsi" w:hAnsiTheme="minorHAnsi"/>
          <w:szCs w:val="24"/>
        </w:rPr>
        <w:t>kilns</w:t>
      </w:r>
      <w:r w:rsidR="00C056DE">
        <w:rPr>
          <w:rFonts w:asciiTheme="minorHAnsi" w:hAnsiTheme="minorHAnsi"/>
          <w:szCs w:val="24"/>
        </w:rPr>
        <w:t xml:space="preserve"> </w:t>
      </w:r>
      <w:r w:rsidR="00C056DE" w:rsidRPr="002C573C">
        <w:rPr>
          <w:rFonts w:asciiTheme="minorHAnsi" w:hAnsiTheme="minorHAnsi"/>
          <w:szCs w:val="24"/>
        </w:rPr>
        <w:t>in</w:t>
      </w:r>
      <w:r w:rsidR="00C056DE">
        <w:rPr>
          <w:rFonts w:asciiTheme="minorHAnsi" w:hAnsiTheme="minorHAnsi"/>
          <w:szCs w:val="24"/>
        </w:rPr>
        <w:t xml:space="preserve"> </w:t>
      </w:r>
      <w:r w:rsidR="00C056DE" w:rsidRPr="002C573C">
        <w:rPr>
          <w:rFonts w:asciiTheme="minorHAnsi" w:hAnsiTheme="minorHAnsi"/>
          <w:szCs w:val="24"/>
        </w:rPr>
        <w:t>the</w:t>
      </w:r>
      <w:r w:rsidR="00C056DE">
        <w:rPr>
          <w:rFonts w:asciiTheme="minorHAnsi" w:hAnsiTheme="minorHAnsi"/>
          <w:szCs w:val="24"/>
        </w:rPr>
        <w:t xml:space="preserve"> </w:t>
      </w:r>
      <w:r w:rsidR="00C056DE" w:rsidRPr="002C573C">
        <w:rPr>
          <w:rFonts w:asciiTheme="minorHAnsi" w:hAnsiTheme="minorHAnsi"/>
          <w:szCs w:val="24"/>
        </w:rPr>
        <w:t>OTR</w:t>
      </w:r>
      <w:r w:rsidR="00C056DE">
        <w:rPr>
          <w:rFonts w:asciiTheme="minorHAnsi" w:hAnsiTheme="minorHAnsi"/>
          <w:szCs w:val="24"/>
        </w:rPr>
        <w:t xml:space="preserve"> </w:t>
      </w:r>
      <w:r w:rsidR="00C056DE" w:rsidRPr="002C573C">
        <w:rPr>
          <w:rFonts w:asciiTheme="minorHAnsi" w:hAnsiTheme="minorHAnsi"/>
          <w:szCs w:val="24"/>
        </w:rPr>
        <w:t>are</w:t>
      </w:r>
      <w:r w:rsidR="00C056DE">
        <w:rPr>
          <w:rFonts w:asciiTheme="minorHAnsi" w:hAnsiTheme="minorHAnsi"/>
          <w:szCs w:val="24"/>
        </w:rPr>
        <w:t xml:space="preserve"> presented </w:t>
      </w:r>
      <w:r w:rsidR="00C056DE" w:rsidRPr="002C573C">
        <w:rPr>
          <w:rFonts w:asciiTheme="minorHAnsi" w:hAnsiTheme="minorHAnsi"/>
          <w:szCs w:val="24"/>
        </w:rPr>
        <w:t>below:</w:t>
      </w:r>
    </w:p>
    <w:p w14:paraId="332E9285" w14:textId="77777777" w:rsidR="00C056DE" w:rsidRPr="00C47C35" w:rsidRDefault="00C056DE" w:rsidP="00C056DE">
      <w:pPr>
        <w:pStyle w:val="ListParagraph"/>
        <w:numPr>
          <w:ilvl w:val="0"/>
          <w:numId w:val="4"/>
        </w:numPr>
        <w:spacing w:after="120"/>
        <w:ind w:hanging="180"/>
        <w:rPr>
          <w:rFonts w:asciiTheme="minorHAnsi" w:hAnsiTheme="minorHAnsi"/>
          <w:szCs w:val="24"/>
        </w:rPr>
      </w:pPr>
      <w:r w:rsidRPr="00DC6C16">
        <w:rPr>
          <w:rFonts w:asciiTheme="minorHAnsi" w:hAnsiTheme="minorHAnsi"/>
          <w:szCs w:val="24"/>
        </w:rPr>
        <w:t>There are no cement kilns in</w:t>
      </w:r>
      <w:r w:rsidRPr="00DC6C16">
        <w:rPr>
          <w:rFonts w:eastAsia="Times New Roman" w:cs="Times New Roman"/>
          <w:sz w:val="22"/>
        </w:rPr>
        <w:t xml:space="preserve"> CT, DE, MA, NJ, VT, DC, NH</w:t>
      </w:r>
      <w:r>
        <w:rPr>
          <w:rFonts w:eastAsia="Times New Roman" w:cs="Times New Roman"/>
          <w:sz w:val="22"/>
        </w:rPr>
        <w:t xml:space="preserve">, </w:t>
      </w:r>
      <w:r w:rsidRPr="00DC6C16">
        <w:rPr>
          <w:rFonts w:eastAsia="Times New Roman" w:cs="Times New Roman"/>
          <w:sz w:val="22"/>
        </w:rPr>
        <w:t>RI</w:t>
      </w:r>
    </w:p>
    <w:p w14:paraId="1CB7BEAD" w14:textId="77777777" w:rsidR="00C056DE" w:rsidRPr="00DC6C16" w:rsidRDefault="00C056DE" w:rsidP="00C056DE">
      <w:pPr>
        <w:pStyle w:val="ListParagraph"/>
        <w:numPr>
          <w:ilvl w:val="0"/>
          <w:numId w:val="4"/>
        </w:numPr>
        <w:spacing w:after="120"/>
        <w:ind w:hanging="180"/>
        <w:rPr>
          <w:rFonts w:asciiTheme="minorHAnsi" w:hAnsiTheme="minorHAnsi"/>
          <w:szCs w:val="24"/>
        </w:rPr>
      </w:pPr>
      <w:r w:rsidRPr="00DC6C16">
        <w:rPr>
          <w:rFonts w:asciiTheme="minorHAnsi" w:hAnsiTheme="minorHAnsi"/>
          <w:szCs w:val="24"/>
        </w:rPr>
        <w:t xml:space="preserve">Virginia </w:t>
      </w:r>
      <w:r>
        <w:rPr>
          <w:rFonts w:asciiTheme="minorHAnsi" w:hAnsiTheme="minorHAnsi"/>
          <w:szCs w:val="24"/>
        </w:rPr>
        <w:t>has</w:t>
      </w:r>
      <w:r w:rsidRPr="00DC6C16">
        <w:rPr>
          <w:rFonts w:asciiTheme="minorHAnsi" w:hAnsiTheme="minorHAnsi"/>
          <w:szCs w:val="24"/>
        </w:rPr>
        <w:t xml:space="preserve"> no </w:t>
      </w:r>
      <w:r>
        <w:rPr>
          <w:rFonts w:asciiTheme="minorHAnsi" w:hAnsiTheme="minorHAnsi"/>
          <w:szCs w:val="24"/>
        </w:rPr>
        <w:t xml:space="preserve">emission </w:t>
      </w:r>
      <w:r w:rsidRPr="00DC6C16">
        <w:rPr>
          <w:rFonts w:asciiTheme="minorHAnsi" w:hAnsiTheme="minorHAnsi"/>
          <w:szCs w:val="24"/>
        </w:rPr>
        <w:t xml:space="preserve">limits and New York </w:t>
      </w:r>
      <w:r w:rsidRPr="00F35C7C">
        <w:rPr>
          <w:rFonts w:asciiTheme="minorHAnsi" w:hAnsiTheme="minorHAnsi"/>
          <w:szCs w:val="24"/>
        </w:rPr>
        <w:t>set</w:t>
      </w:r>
      <w:r>
        <w:rPr>
          <w:rFonts w:asciiTheme="minorHAnsi" w:hAnsiTheme="minorHAnsi"/>
          <w:szCs w:val="24"/>
        </w:rPr>
        <w:t>s</w:t>
      </w:r>
      <w:r w:rsidRPr="00F35C7C">
        <w:rPr>
          <w:rFonts w:asciiTheme="minorHAnsi" w:hAnsiTheme="minorHAnsi"/>
          <w:szCs w:val="24"/>
        </w:rPr>
        <w:t xml:space="preserve"> source-specific limits.</w:t>
      </w:r>
    </w:p>
    <w:p w14:paraId="501ABBD4" w14:textId="5FB6FBA1" w:rsidR="00C056DE" w:rsidRDefault="00C056DE" w:rsidP="00C056DE">
      <w:pPr>
        <w:pStyle w:val="ListParagraph"/>
        <w:numPr>
          <w:ilvl w:val="0"/>
          <w:numId w:val="15"/>
        </w:numPr>
        <w:spacing w:after="120"/>
        <w:ind w:left="907" w:hanging="187"/>
        <w:contextualSpacing w:val="0"/>
        <w:rPr>
          <w:rFonts w:asciiTheme="minorHAnsi" w:hAnsiTheme="minorHAnsi"/>
          <w:szCs w:val="24"/>
        </w:rPr>
      </w:pPr>
      <w:r w:rsidRPr="00DC6C16">
        <w:rPr>
          <w:rFonts w:asciiTheme="minorHAnsi" w:hAnsiTheme="minorHAnsi"/>
          <w:szCs w:val="24"/>
        </w:rPr>
        <w:t>Depending on the type of kilns (wet or dry</w:t>
      </w:r>
      <w:r>
        <w:rPr>
          <w:rFonts w:asciiTheme="minorHAnsi" w:hAnsiTheme="minorHAnsi"/>
          <w:szCs w:val="24"/>
        </w:rPr>
        <w:t>,</w:t>
      </w:r>
      <w:r w:rsidRPr="00DC6C16">
        <w:rPr>
          <w:rFonts w:asciiTheme="minorHAnsi" w:hAnsiTheme="minorHAnsi"/>
          <w:szCs w:val="24"/>
        </w:rPr>
        <w:t xml:space="preserve"> with or without pre-calciner), the </w:t>
      </w:r>
      <w:r w:rsidR="002B72AF">
        <w:rPr>
          <w:rFonts w:asciiTheme="minorHAnsi" w:hAnsiTheme="minorHAnsi"/>
          <w:szCs w:val="24"/>
        </w:rPr>
        <w:t>NO</w:t>
      </w:r>
      <w:r w:rsidR="002B72AF" w:rsidRPr="002B72AF">
        <w:rPr>
          <w:rFonts w:asciiTheme="minorHAnsi" w:hAnsiTheme="minorHAnsi"/>
          <w:szCs w:val="24"/>
          <w:vertAlign w:val="subscript"/>
        </w:rPr>
        <w:t>X</w:t>
      </w:r>
      <w:r w:rsidRPr="00DC6C16">
        <w:rPr>
          <w:rFonts w:asciiTheme="minorHAnsi" w:hAnsiTheme="minorHAnsi"/>
          <w:szCs w:val="24"/>
        </w:rPr>
        <w:t xml:space="preserve"> emission limits range from 2.36</w:t>
      </w:r>
      <w:r>
        <w:rPr>
          <w:rFonts w:asciiTheme="minorHAnsi" w:hAnsiTheme="minorHAnsi"/>
          <w:szCs w:val="24"/>
        </w:rPr>
        <w:t xml:space="preserve"> </w:t>
      </w:r>
      <w:r w:rsidRPr="00DC6C16">
        <w:rPr>
          <w:rFonts w:asciiTheme="minorHAnsi" w:hAnsiTheme="minorHAnsi"/>
          <w:szCs w:val="24"/>
        </w:rPr>
        <w:t>-</w:t>
      </w:r>
      <w:r>
        <w:rPr>
          <w:rFonts w:asciiTheme="minorHAnsi" w:hAnsiTheme="minorHAnsi"/>
          <w:szCs w:val="24"/>
        </w:rPr>
        <w:t xml:space="preserve"> </w:t>
      </w:r>
      <w:r w:rsidRPr="00DC6C16">
        <w:rPr>
          <w:rFonts w:asciiTheme="minorHAnsi" w:hAnsiTheme="minorHAnsi"/>
          <w:szCs w:val="24"/>
        </w:rPr>
        <w:t xml:space="preserve">6.0 lbs/ton clinker </w:t>
      </w:r>
      <w:r>
        <w:rPr>
          <w:rFonts w:asciiTheme="minorHAnsi" w:hAnsiTheme="minorHAnsi"/>
          <w:szCs w:val="24"/>
        </w:rPr>
        <w:t>in the existing state rules.</w:t>
      </w:r>
    </w:p>
    <w:tbl>
      <w:tblPr>
        <w:tblW w:w="8815" w:type="dxa"/>
        <w:jc w:val="right"/>
        <w:tblLayout w:type="fixed"/>
        <w:tblLook w:val="04A0" w:firstRow="1" w:lastRow="0" w:firstColumn="1" w:lastColumn="0" w:noHBand="0" w:noVBand="1"/>
      </w:tblPr>
      <w:tblGrid>
        <w:gridCol w:w="445"/>
        <w:gridCol w:w="557"/>
        <w:gridCol w:w="620"/>
        <w:gridCol w:w="667"/>
        <w:gridCol w:w="946"/>
        <w:gridCol w:w="5580"/>
      </w:tblGrid>
      <w:tr w:rsidR="00C056DE" w:rsidRPr="002A0F32" w14:paraId="6932F05C" w14:textId="77777777" w:rsidTr="00EF3AEE">
        <w:trPr>
          <w:trHeight w:val="257"/>
          <w:jc w:val="right"/>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48AB6" w14:textId="77777777" w:rsidR="00C056DE" w:rsidRPr="00F35C7C" w:rsidRDefault="00C056DE" w:rsidP="00EF3AEE">
            <w:pPr>
              <w:ind w:left="-113" w:right="-108"/>
              <w:jc w:val="center"/>
              <w:rPr>
                <w:rFonts w:ascii="Tahoma" w:eastAsia="Times New Roman" w:hAnsi="Tahoma" w:cs="Tahoma"/>
                <w:b/>
                <w:bCs/>
                <w:color w:val="000000"/>
                <w:sz w:val="20"/>
                <w:szCs w:val="20"/>
              </w:rPr>
            </w:pPr>
            <w:r w:rsidRPr="00F35C7C">
              <w:rPr>
                <w:rFonts w:eastAsia="Times New Roman" w:cs="Times New Roman"/>
                <w:b/>
                <w:bCs/>
                <w:color w:val="000000"/>
                <w:sz w:val="20"/>
                <w:szCs w:val="20"/>
              </w:rPr>
              <w:t>State</w:t>
            </w:r>
          </w:p>
        </w:tc>
        <w:tc>
          <w:tcPr>
            <w:tcW w:w="279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6A21AA" w14:textId="09E03997" w:rsidR="00C056DE" w:rsidRPr="00F35C7C" w:rsidRDefault="002B72AF" w:rsidP="00EF3AEE">
            <w:pPr>
              <w:jc w:val="center"/>
              <w:rPr>
                <w:rFonts w:eastAsia="Times New Roman" w:cs="Times New Roman"/>
                <w:b/>
                <w:bCs/>
                <w:color w:val="000000"/>
                <w:sz w:val="20"/>
                <w:szCs w:val="20"/>
              </w:rPr>
            </w:pPr>
            <w:r>
              <w:rPr>
                <w:rFonts w:eastAsia="Times New Roman" w:cs="Times New Roman"/>
                <w:b/>
                <w:bCs/>
                <w:color w:val="000000"/>
                <w:sz w:val="20"/>
                <w:szCs w:val="20"/>
              </w:rPr>
              <w:t>NO</w:t>
            </w:r>
            <w:r w:rsidRPr="002B72AF">
              <w:rPr>
                <w:rFonts w:eastAsia="Times New Roman" w:cs="Times New Roman"/>
                <w:b/>
                <w:bCs/>
                <w:color w:val="000000"/>
                <w:sz w:val="20"/>
                <w:szCs w:val="20"/>
                <w:vertAlign w:val="subscript"/>
              </w:rPr>
              <w:t>X</w:t>
            </w:r>
            <w:r w:rsidR="00C056DE" w:rsidRPr="00F35C7C">
              <w:rPr>
                <w:rFonts w:eastAsia="Times New Roman" w:cs="Times New Roman"/>
                <w:b/>
                <w:bCs/>
                <w:color w:val="000000"/>
                <w:sz w:val="20"/>
                <w:szCs w:val="20"/>
              </w:rPr>
              <w:t xml:space="preserve"> Limit (lbs/ton clinker)</w:t>
            </w:r>
          </w:p>
        </w:tc>
        <w:tc>
          <w:tcPr>
            <w:tcW w:w="5580" w:type="dxa"/>
            <w:tcBorders>
              <w:top w:val="single" w:sz="4" w:space="0" w:color="auto"/>
              <w:left w:val="nil"/>
              <w:bottom w:val="single" w:sz="4" w:space="0" w:color="auto"/>
              <w:right w:val="single" w:sz="4" w:space="0" w:color="auto"/>
            </w:tcBorders>
            <w:vAlign w:val="center"/>
          </w:tcPr>
          <w:p w14:paraId="659A3D6A" w14:textId="77777777" w:rsidR="00C056DE" w:rsidRPr="00F35C7C" w:rsidRDefault="00C056DE" w:rsidP="00EF3AEE">
            <w:pPr>
              <w:ind w:left="-108" w:right="-108"/>
              <w:jc w:val="center"/>
              <w:rPr>
                <w:rFonts w:eastAsia="Times New Roman" w:cs="Times New Roman"/>
                <w:b/>
                <w:bCs/>
                <w:color w:val="000000"/>
                <w:sz w:val="20"/>
                <w:szCs w:val="20"/>
              </w:rPr>
            </w:pPr>
            <w:r w:rsidRPr="00F35C7C">
              <w:rPr>
                <w:rFonts w:eastAsia="Times New Roman" w:cs="Times New Roman"/>
                <w:b/>
                <w:bCs/>
                <w:color w:val="000000"/>
                <w:sz w:val="20"/>
                <w:szCs w:val="20"/>
              </w:rPr>
              <w:t>RACT Regulations</w:t>
            </w:r>
          </w:p>
        </w:tc>
      </w:tr>
      <w:tr w:rsidR="00C056DE" w:rsidRPr="002A0F32" w14:paraId="3766A046" w14:textId="77777777" w:rsidTr="00EF3AEE">
        <w:trPr>
          <w:trHeight w:val="257"/>
          <w:jc w:val="right"/>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23BE5FE" w14:textId="77777777" w:rsidR="00C056DE" w:rsidRPr="00F35C7C" w:rsidRDefault="00C056DE" w:rsidP="00EF3AEE">
            <w:pPr>
              <w:ind w:left="-113" w:right="-108"/>
              <w:jc w:val="center"/>
              <w:rPr>
                <w:rFonts w:eastAsia="Times New Roman" w:cs="Times New Roman"/>
                <w:b/>
                <w:bCs/>
                <w:color w:val="000000"/>
                <w:sz w:val="20"/>
                <w:szCs w:val="20"/>
              </w:rPr>
            </w:pPr>
          </w:p>
        </w:tc>
        <w:tc>
          <w:tcPr>
            <w:tcW w:w="557" w:type="dxa"/>
            <w:tcBorders>
              <w:top w:val="nil"/>
              <w:left w:val="nil"/>
              <w:bottom w:val="single" w:sz="4" w:space="0" w:color="auto"/>
              <w:right w:val="single" w:sz="4" w:space="0" w:color="auto"/>
            </w:tcBorders>
            <w:shd w:val="clear" w:color="auto" w:fill="auto"/>
            <w:noWrap/>
            <w:vAlign w:val="center"/>
            <w:hideMark/>
          </w:tcPr>
          <w:p w14:paraId="2EF322AE" w14:textId="77777777" w:rsidR="00C056DE" w:rsidRPr="00F35C7C" w:rsidRDefault="00C056DE" w:rsidP="00EF3AEE">
            <w:pPr>
              <w:ind w:left="-108" w:right="-108"/>
              <w:jc w:val="center"/>
              <w:rPr>
                <w:rFonts w:eastAsia="Times New Roman" w:cs="Times New Roman"/>
                <w:b/>
                <w:bCs/>
                <w:color w:val="000000"/>
                <w:sz w:val="20"/>
                <w:szCs w:val="20"/>
              </w:rPr>
            </w:pPr>
            <w:r w:rsidRPr="00F35C7C">
              <w:rPr>
                <w:rFonts w:eastAsia="Times New Roman" w:cs="Times New Roman"/>
                <w:b/>
                <w:bCs/>
                <w:color w:val="000000"/>
                <w:sz w:val="20"/>
                <w:szCs w:val="20"/>
              </w:rPr>
              <w:t>Long Dry</w:t>
            </w:r>
          </w:p>
        </w:tc>
        <w:tc>
          <w:tcPr>
            <w:tcW w:w="620" w:type="dxa"/>
            <w:tcBorders>
              <w:top w:val="nil"/>
              <w:left w:val="nil"/>
              <w:bottom w:val="single" w:sz="4" w:space="0" w:color="auto"/>
              <w:right w:val="single" w:sz="4" w:space="0" w:color="auto"/>
            </w:tcBorders>
            <w:shd w:val="clear" w:color="auto" w:fill="auto"/>
            <w:noWrap/>
            <w:vAlign w:val="center"/>
            <w:hideMark/>
          </w:tcPr>
          <w:p w14:paraId="40864C25" w14:textId="77777777" w:rsidR="00C056DE" w:rsidRPr="00F35C7C" w:rsidRDefault="00C056DE" w:rsidP="00EF3AEE">
            <w:pPr>
              <w:ind w:left="-108" w:right="-108"/>
              <w:jc w:val="center"/>
              <w:rPr>
                <w:rFonts w:eastAsia="Times New Roman" w:cs="Times New Roman"/>
                <w:b/>
                <w:bCs/>
                <w:color w:val="000000"/>
                <w:sz w:val="20"/>
                <w:szCs w:val="20"/>
              </w:rPr>
            </w:pPr>
            <w:r w:rsidRPr="00F35C7C">
              <w:rPr>
                <w:rFonts w:eastAsia="Times New Roman" w:cs="Times New Roman"/>
                <w:b/>
                <w:bCs/>
                <w:color w:val="000000"/>
                <w:sz w:val="20"/>
                <w:szCs w:val="20"/>
              </w:rPr>
              <w:t>Long Wet</w:t>
            </w:r>
          </w:p>
        </w:tc>
        <w:tc>
          <w:tcPr>
            <w:tcW w:w="667" w:type="dxa"/>
            <w:tcBorders>
              <w:top w:val="nil"/>
              <w:left w:val="nil"/>
              <w:bottom w:val="single" w:sz="4" w:space="0" w:color="auto"/>
              <w:right w:val="single" w:sz="4" w:space="0" w:color="auto"/>
            </w:tcBorders>
            <w:shd w:val="clear" w:color="auto" w:fill="auto"/>
            <w:noWrap/>
            <w:vAlign w:val="center"/>
            <w:hideMark/>
          </w:tcPr>
          <w:p w14:paraId="7B240699" w14:textId="77777777" w:rsidR="00C056DE" w:rsidRPr="00F35C7C" w:rsidRDefault="00C056DE" w:rsidP="00EF3AEE">
            <w:pPr>
              <w:ind w:left="-108" w:right="-108"/>
              <w:jc w:val="center"/>
              <w:rPr>
                <w:rFonts w:eastAsia="Times New Roman" w:cs="Times New Roman"/>
                <w:b/>
                <w:bCs/>
                <w:color w:val="000000"/>
                <w:sz w:val="20"/>
                <w:szCs w:val="20"/>
              </w:rPr>
            </w:pPr>
            <w:r w:rsidRPr="00F35C7C">
              <w:rPr>
                <w:rFonts w:eastAsia="Times New Roman" w:cs="Times New Roman"/>
                <w:b/>
                <w:bCs/>
                <w:color w:val="000000"/>
                <w:sz w:val="20"/>
                <w:szCs w:val="20"/>
              </w:rPr>
              <w:t>Pre-heater</w:t>
            </w:r>
          </w:p>
        </w:tc>
        <w:tc>
          <w:tcPr>
            <w:tcW w:w="946" w:type="dxa"/>
            <w:tcBorders>
              <w:top w:val="nil"/>
              <w:left w:val="nil"/>
              <w:bottom w:val="single" w:sz="4" w:space="0" w:color="auto"/>
              <w:right w:val="single" w:sz="4" w:space="0" w:color="auto"/>
            </w:tcBorders>
            <w:shd w:val="clear" w:color="auto" w:fill="auto"/>
            <w:noWrap/>
            <w:vAlign w:val="center"/>
            <w:hideMark/>
          </w:tcPr>
          <w:p w14:paraId="301E0FA6" w14:textId="77777777" w:rsidR="00C056DE" w:rsidRPr="00F35C7C" w:rsidRDefault="00C056DE" w:rsidP="00EF3AEE">
            <w:pPr>
              <w:ind w:left="-108" w:right="-108"/>
              <w:jc w:val="center"/>
              <w:rPr>
                <w:rFonts w:eastAsia="Times New Roman" w:cs="Times New Roman"/>
                <w:b/>
                <w:bCs/>
                <w:color w:val="000000"/>
                <w:sz w:val="20"/>
                <w:szCs w:val="20"/>
              </w:rPr>
            </w:pPr>
            <w:r w:rsidRPr="00F35C7C">
              <w:rPr>
                <w:rFonts w:eastAsia="Times New Roman" w:cs="Times New Roman"/>
                <w:b/>
                <w:bCs/>
                <w:color w:val="000000"/>
                <w:sz w:val="20"/>
                <w:szCs w:val="20"/>
              </w:rPr>
              <w:t>Pre-calciner</w:t>
            </w:r>
          </w:p>
        </w:tc>
        <w:tc>
          <w:tcPr>
            <w:tcW w:w="5580" w:type="dxa"/>
            <w:tcBorders>
              <w:top w:val="nil"/>
              <w:left w:val="nil"/>
              <w:bottom w:val="single" w:sz="4" w:space="0" w:color="auto"/>
              <w:right w:val="single" w:sz="4" w:space="0" w:color="auto"/>
            </w:tcBorders>
            <w:vAlign w:val="center"/>
          </w:tcPr>
          <w:p w14:paraId="0C4B14B8" w14:textId="77777777" w:rsidR="00C056DE" w:rsidRPr="00F35C7C" w:rsidRDefault="00C056DE" w:rsidP="00EF3AEE">
            <w:pPr>
              <w:ind w:left="-108" w:right="-108"/>
              <w:rPr>
                <w:rFonts w:eastAsia="Times New Roman" w:cs="Times New Roman"/>
                <w:b/>
                <w:bCs/>
                <w:color w:val="000000"/>
                <w:sz w:val="20"/>
                <w:szCs w:val="20"/>
              </w:rPr>
            </w:pPr>
          </w:p>
        </w:tc>
      </w:tr>
      <w:tr w:rsidR="00C056DE" w:rsidRPr="002A0F32" w14:paraId="0B8D34F7" w14:textId="77777777" w:rsidTr="00EF3AEE">
        <w:trPr>
          <w:trHeight w:val="248"/>
          <w:jc w:val="right"/>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71F7791" w14:textId="77777777" w:rsidR="00C056DE" w:rsidRPr="00F35C7C" w:rsidRDefault="00C056DE" w:rsidP="00EF3AEE">
            <w:pPr>
              <w:ind w:left="-113" w:right="-108"/>
              <w:jc w:val="center"/>
              <w:rPr>
                <w:rFonts w:eastAsia="Times New Roman" w:cs="Times New Roman"/>
                <w:color w:val="000000"/>
                <w:sz w:val="20"/>
                <w:szCs w:val="20"/>
              </w:rPr>
            </w:pPr>
            <w:r w:rsidRPr="00F35C7C">
              <w:rPr>
                <w:rFonts w:eastAsia="Times New Roman" w:cs="Times New Roman"/>
                <w:color w:val="000000"/>
                <w:sz w:val="20"/>
                <w:szCs w:val="20"/>
              </w:rPr>
              <w:t>MD</w:t>
            </w:r>
          </w:p>
        </w:tc>
        <w:tc>
          <w:tcPr>
            <w:tcW w:w="557" w:type="dxa"/>
            <w:tcBorders>
              <w:top w:val="nil"/>
              <w:left w:val="nil"/>
              <w:bottom w:val="single" w:sz="4" w:space="0" w:color="auto"/>
              <w:right w:val="single" w:sz="4" w:space="0" w:color="auto"/>
            </w:tcBorders>
            <w:shd w:val="clear" w:color="auto" w:fill="auto"/>
            <w:noWrap/>
            <w:vAlign w:val="center"/>
            <w:hideMark/>
          </w:tcPr>
          <w:p w14:paraId="0D3AE339" w14:textId="77777777" w:rsidR="00C056DE" w:rsidRDefault="00C056DE" w:rsidP="00EF3AEE">
            <w:pPr>
              <w:ind w:left="-108" w:right="-108"/>
              <w:jc w:val="center"/>
              <w:rPr>
                <w:rFonts w:eastAsia="Times New Roman" w:cs="Times New Roman"/>
                <w:color w:val="000000"/>
                <w:sz w:val="20"/>
                <w:szCs w:val="20"/>
              </w:rPr>
            </w:pPr>
            <w:r w:rsidRPr="00F35C7C">
              <w:rPr>
                <w:rFonts w:eastAsia="Times New Roman" w:cs="Times New Roman"/>
                <w:color w:val="000000"/>
                <w:sz w:val="20"/>
                <w:szCs w:val="20"/>
              </w:rPr>
              <w:t>5.1</w:t>
            </w:r>
          </w:p>
          <w:p w14:paraId="272BCAC4" w14:textId="77777777" w:rsidR="00C056DE" w:rsidRPr="00F35C7C" w:rsidRDefault="00C056DE" w:rsidP="00EF3AEE">
            <w:pPr>
              <w:ind w:left="-108" w:right="-108"/>
              <w:jc w:val="center"/>
              <w:rPr>
                <w:rFonts w:eastAsia="Times New Roman" w:cs="Times New Roman"/>
                <w:color w:val="000000"/>
                <w:sz w:val="20"/>
                <w:szCs w:val="20"/>
              </w:rPr>
            </w:pPr>
            <w:r>
              <w:rPr>
                <w:rFonts w:eastAsia="Times New Roman" w:cs="Times New Roman"/>
                <w:color w:val="000000"/>
                <w:sz w:val="20"/>
                <w:szCs w:val="20"/>
              </w:rPr>
              <w:t>3.4*</w:t>
            </w:r>
          </w:p>
        </w:tc>
        <w:tc>
          <w:tcPr>
            <w:tcW w:w="620" w:type="dxa"/>
            <w:tcBorders>
              <w:top w:val="nil"/>
              <w:left w:val="nil"/>
              <w:bottom w:val="single" w:sz="4" w:space="0" w:color="auto"/>
              <w:right w:val="single" w:sz="4" w:space="0" w:color="auto"/>
            </w:tcBorders>
            <w:shd w:val="clear" w:color="auto" w:fill="auto"/>
            <w:noWrap/>
            <w:vAlign w:val="center"/>
            <w:hideMark/>
          </w:tcPr>
          <w:p w14:paraId="560E7880" w14:textId="77777777" w:rsidR="00C056DE" w:rsidRDefault="00C056DE" w:rsidP="00EF3AEE">
            <w:pPr>
              <w:ind w:left="-108" w:right="-108"/>
              <w:jc w:val="center"/>
              <w:rPr>
                <w:rFonts w:eastAsia="Times New Roman" w:cs="Times New Roman"/>
                <w:color w:val="000000"/>
                <w:sz w:val="20"/>
                <w:szCs w:val="20"/>
              </w:rPr>
            </w:pPr>
            <w:r w:rsidRPr="00F35C7C">
              <w:rPr>
                <w:rFonts w:eastAsia="Times New Roman" w:cs="Times New Roman"/>
                <w:color w:val="000000"/>
                <w:sz w:val="20"/>
                <w:szCs w:val="20"/>
              </w:rPr>
              <w:t>6.0</w:t>
            </w:r>
          </w:p>
          <w:p w14:paraId="0431A24B" w14:textId="77777777" w:rsidR="00C056DE" w:rsidRPr="00F35C7C" w:rsidRDefault="00C056DE" w:rsidP="00EF3AEE">
            <w:pPr>
              <w:ind w:left="-108" w:right="-108"/>
              <w:jc w:val="center"/>
              <w:rPr>
                <w:rFonts w:eastAsia="Times New Roman" w:cs="Times New Roman"/>
                <w:color w:val="000000"/>
                <w:sz w:val="20"/>
                <w:szCs w:val="20"/>
              </w:rPr>
            </w:pPr>
            <w:r>
              <w:rPr>
                <w:rFonts w:eastAsia="Times New Roman" w:cs="Times New Roman"/>
                <w:color w:val="000000"/>
                <w:sz w:val="20"/>
                <w:szCs w:val="20"/>
              </w:rPr>
              <w:t>NA*</w:t>
            </w:r>
          </w:p>
        </w:tc>
        <w:tc>
          <w:tcPr>
            <w:tcW w:w="667" w:type="dxa"/>
            <w:tcBorders>
              <w:top w:val="nil"/>
              <w:left w:val="nil"/>
              <w:bottom w:val="single" w:sz="4" w:space="0" w:color="auto"/>
              <w:right w:val="single" w:sz="4" w:space="0" w:color="auto"/>
            </w:tcBorders>
            <w:shd w:val="clear" w:color="auto" w:fill="auto"/>
            <w:noWrap/>
            <w:vAlign w:val="center"/>
            <w:hideMark/>
          </w:tcPr>
          <w:p w14:paraId="7F2BB7E9" w14:textId="77777777" w:rsidR="00C056DE" w:rsidRDefault="00C056DE" w:rsidP="00EF3AEE">
            <w:pPr>
              <w:ind w:left="-108" w:right="-108"/>
              <w:jc w:val="center"/>
              <w:rPr>
                <w:rFonts w:eastAsia="Times New Roman" w:cs="Times New Roman"/>
                <w:color w:val="000000"/>
                <w:sz w:val="20"/>
                <w:szCs w:val="20"/>
              </w:rPr>
            </w:pPr>
            <w:r w:rsidRPr="00F35C7C">
              <w:rPr>
                <w:rFonts w:eastAsia="Times New Roman" w:cs="Times New Roman"/>
                <w:color w:val="000000"/>
                <w:sz w:val="20"/>
                <w:szCs w:val="20"/>
              </w:rPr>
              <w:t>2.8</w:t>
            </w:r>
          </w:p>
          <w:p w14:paraId="4B3B6D57" w14:textId="77777777" w:rsidR="00C056DE" w:rsidRPr="00F35C7C" w:rsidRDefault="00C056DE" w:rsidP="00EF3AEE">
            <w:pPr>
              <w:ind w:left="-108" w:right="-108"/>
              <w:jc w:val="center"/>
              <w:rPr>
                <w:rFonts w:eastAsia="Times New Roman" w:cs="Times New Roman"/>
                <w:color w:val="000000"/>
                <w:sz w:val="20"/>
                <w:szCs w:val="20"/>
              </w:rPr>
            </w:pPr>
            <w:r>
              <w:rPr>
                <w:rFonts w:eastAsia="Times New Roman" w:cs="Times New Roman"/>
                <w:color w:val="000000"/>
                <w:sz w:val="20"/>
                <w:szCs w:val="20"/>
              </w:rPr>
              <w:t>2.4*</w:t>
            </w:r>
          </w:p>
        </w:tc>
        <w:tc>
          <w:tcPr>
            <w:tcW w:w="946" w:type="dxa"/>
            <w:tcBorders>
              <w:top w:val="nil"/>
              <w:left w:val="nil"/>
              <w:bottom w:val="single" w:sz="4" w:space="0" w:color="auto"/>
              <w:right w:val="single" w:sz="4" w:space="0" w:color="auto"/>
            </w:tcBorders>
            <w:shd w:val="clear" w:color="auto" w:fill="auto"/>
            <w:noWrap/>
            <w:vAlign w:val="center"/>
            <w:hideMark/>
          </w:tcPr>
          <w:p w14:paraId="41DE7AA5" w14:textId="77777777" w:rsidR="00C056DE" w:rsidRDefault="00C056DE" w:rsidP="00EF3AEE">
            <w:pPr>
              <w:ind w:left="-108" w:right="-108"/>
              <w:jc w:val="center"/>
              <w:rPr>
                <w:rFonts w:eastAsia="Times New Roman" w:cs="Times New Roman"/>
                <w:color w:val="000000"/>
                <w:sz w:val="20"/>
                <w:szCs w:val="20"/>
              </w:rPr>
            </w:pPr>
            <w:r w:rsidRPr="00F35C7C">
              <w:rPr>
                <w:rFonts w:eastAsia="Times New Roman" w:cs="Times New Roman"/>
                <w:color w:val="000000"/>
                <w:sz w:val="20"/>
                <w:szCs w:val="20"/>
              </w:rPr>
              <w:t>2.8</w:t>
            </w:r>
          </w:p>
          <w:p w14:paraId="0F13F631" w14:textId="77777777" w:rsidR="00C056DE" w:rsidRPr="00F35C7C" w:rsidRDefault="00C056DE" w:rsidP="00EF3AEE">
            <w:pPr>
              <w:ind w:left="-108" w:right="-108"/>
              <w:jc w:val="center"/>
              <w:rPr>
                <w:rFonts w:eastAsia="Times New Roman" w:cs="Times New Roman"/>
                <w:color w:val="000000"/>
                <w:sz w:val="20"/>
                <w:szCs w:val="20"/>
              </w:rPr>
            </w:pPr>
            <w:r>
              <w:rPr>
                <w:rFonts w:eastAsia="Times New Roman" w:cs="Times New Roman"/>
                <w:color w:val="000000"/>
                <w:sz w:val="20"/>
                <w:szCs w:val="20"/>
              </w:rPr>
              <w:t>2.4*</w:t>
            </w:r>
          </w:p>
        </w:tc>
        <w:tc>
          <w:tcPr>
            <w:tcW w:w="5580" w:type="dxa"/>
            <w:tcBorders>
              <w:top w:val="nil"/>
              <w:left w:val="nil"/>
              <w:bottom w:val="single" w:sz="4" w:space="0" w:color="auto"/>
              <w:right w:val="single" w:sz="4" w:space="0" w:color="auto"/>
            </w:tcBorders>
            <w:vAlign w:val="center"/>
          </w:tcPr>
          <w:p w14:paraId="0BD87F02" w14:textId="77777777" w:rsidR="00C056DE" w:rsidRPr="00484DE3" w:rsidRDefault="00C056DE" w:rsidP="00EF3AEE">
            <w:pPr>
              <w:ind w:left="-108" w:right="-108"/>
              <w:rPr>
                <w:rFonts w:eastAsia="Times New Roman" w:cs="Times New Roman"/>
                <w:color w:val="000000"/>
                <w:sz w:val="20"/>
                <w:szCs w:val="20"/>
              </w:rPr>
            </w:pPr>
            <w:r w:rsidRPr="00484DE3">
              <w:rPr>
                <w:rFonts w:eastAsia="Times New Roman" w:cs="Times New Roman"/>
                <w:color w:val="000000"/>
                <w:sz w:val="20"/>
                <w:szCs w:val="20"/>
              </w:rPr>
              <w:t xml:space="preserve">COMAR 26.11.30: </w:t>
            </w:r>
            <w:hyperlink r:id="rId23" w:history="1">
              <w:r w:rsidRPr="00820E22">
                <w:rPr>
                  <w:rStyle w:val="Hyperlink"/>
                  <w:sz w:val="20"/>
                  <w:szCs w:val="20"/>
                </w:rPr>
                <w:t>http://www.dsd.state.md.us/comar/SubtitleSearch.aspx?search=26.11.30</w:t>
              </w:r>
            </w:hyperlink>
            <w:r w:rsidRPr="00484DE3">
              <w:rPr>
                <w:sz w:val="20"/>
                <w:szCs w:val="20"/>
              </w:rPr>
              <w:t>.</w:t>
            </w:r>
          </w:p>
        </w:tc>
      </w:tr>
      <w:tr w:rsidR="00C056DE" w:rsidRPr="002A0F32" w14:paraId="493083A6" w14:textId="77777777" w:rsidTr="00EF3AEE">
        <w:trPr>
          <w:trHeight w:val="248"/>
          <w:jc w:val="right"/>
        </w:trPr>
        <w:tc>
          <w:tcPr>
            <w:tcW w:w="445" w:type="dxa"/>
            <w:tcBorders>
              <w:top w:val="nil"/>
              <w:left w:val="single" w:sz="4" w:space="0" w:color="auto"/>
              <w:bottom w:val="single" w:sz="4" w:space="0" w:color="auto"/>
              <w:right w:val="single" w:sz="4" w:space="0" w:color="auto"/>
            </w:tcBorders>
            <w:shd w:val="clear" w:color="auto" w:fill="auto"/>
            <w:noWrap/>
            <w:vAlign w:val="center"/>
          </w:tcPr>
          <w:p w14:paraId="433594EA" w14:textId="77777777" w:rsidR="00C056DE" w:rsidRPr="00F35C7C" w:rsidRDefault="00C056DE" w:rsidP="00EF3AEE">
            <w:pPr>
              <w:ind w:left="-113" w:right="-108"/>
              <w:jc w:val="center"/>
              <w:rPr>
                <w:rFonts w:eastAsia="Times New Roman" w:cs="Times New Roman"/>
                <w:color w:val="000000"/>
                <w:sz w:val="20"/>
                <w:szCs w:val="20"/>
              </w:rPr>
            </w:pPr>
            <w:r>
              <w:rPr>
                <w:rFonts w:eastAsia="Times New Roman" w:cs="Times New Roman"/>
                <w:color w:val="000000"/>
                <w:sz w:val="20"/>
                <w:szCs w:val="20"/>
              </w:rPr>
              <w:t>ME</w:t>
            </w:r>
          </w:p>
        </w:tc>
        <w:tc>
          <w:tcPr>
            <w:tcW w:w="557" w:type="dxa"/>
            <w:tcBorders>
              <w:top w:val="nil"/>
              <w:left w:val="nil"/>
              <w:bottom w:val="single" w:sz="4" w:space="0" w:color="auto"/>
              <w:right w:val="single" w:sz="4" w:space="0" w:color="auto"/>
            </w:tcBorders>
            <w:shd w:val="clear" w:color="auto" w:fill="auto"/>
            <w:noWrap/>
            <w:vAlign w:val="center"/>
          </w:tcPr>
          <w:p w14:paraId="799E9CC9" w14:textId="77777777" w:rsidR="00C056DE" w:rsidRPr="00F35C7C" w:rsidRDefault="00C056DE" w:rsidP="00EF3AEE">
            <w:pPr>
              <w:ind w:left="-108" w:right="-108"/>
              <w:jc w:val="center"/>
              <w:rPr>
                <w:rFonts w:eastAsia="Times New Roman" w:cs="Times New Roman"/>
                <w:color w:val="000000"/>
                <w:sz w:val="20"/>
                <w:szCs w:val="20"/>
              </w:rPr>
            </w:pPr>
            <w:r>
              <w:rPr>
                <w:rFonts w:eastAsia="Times New Roman" w:cs="Times New Roman"/>
                <w:sz w:val="20"/>
                <w:szCs w:val="20"/>
              </w:rPr>
              <w:t>2.33</w:t>
            </w:r>
          </w:p>
        </w:tc>
        <w:tc>
          <w:tcPr>
            <w:tcW w:w="620" w:type="dxa"/>
            <w:tcBorders>
              <w:top w:val="nil"/>
              <w:left w:val="nil"/>
              <w:bottom w:val="single" w:sz="4" w:space="0" w:color="auto"/>
              <w:right w:val="single" w:sz="4" w:space="0" w:color="auto"/>
            </w:tcBorders>
            <w:shd w:val="clear" w:color="auto" w:fill="auto"/>
            <w:noWrap/>
            <w:vAlign w:val="center"/>
          </w:tcPr>
          <w:p w14:paraId="54F1CBAC" w14:textId="77777777" w:rsidR="00C056DE" w:rsidRPr="00F35C7C" w:rsidRDefault="00C056DE" w:rsidP="00EF3AEE">
            <w:pPr>
              <w:ind w:left="-108" w:right="-108"/>
              <w:jc w:val="center"/>
              <w:rPr>
                <w:rFonts w:eastAsia="Times New Roman" w:cs="Times New Roman"/>
                <w:color w:val="000000"/>
                <w:sz w:val="20"/>
                <w:szCs w:val="20"/>
              </w:rPr>
            </w:pPr>
            <w:r>
              <w:rPr>
                <w:rFonts w:eastAsia="Times New Roman" w:cs="Times New Roman"/>
                <w:sz w:val="20"/>
                <w:szCs w:val="20"/>
              </w:rPr>
              <w:t>-</w:t>
            </w:r>
          </w:p>
        </w:tc>
        <w:tc>
          <w:tcPr>
            <w:tcW w:w="667" w:type="dxa"/>
            <w:tcBorders>
              <w:top w:val="nil"/>
              <w:left w:val="nil"/>
              <w:bottom w:val="single" w:sz="4" w:space="0" w:color="auto"/>
              <w:right w:val="single" w:sz="4" w:space="0" w:color="auto"/>
            </w:tcBorders>
            <w:shd w:val="clear" w:color="auto" w:fill="auto"/>
            <w:noWrap/>
            <w:vAlign w:val="center"/>
          </w:tcPr>
          <w:p w14:paraId="5B1F5AAD" w14:textId="77777777" w:rsidR="00C056DE" w:rsidRPr="00F35C7C" w:rsidRDefault="00C056DE" w:rsidP="00EF3AEE">
            <w:pPr>
              <w:ind w:left="-108" w:right="-108"/>
              <w:jc w:val="center"/>
              <w:rPr>
                <w:rFonts w:eastAsia="Times New Roman" w:cs="Times New Roman"/>
                <w:color w:val="000000"/>
                <w:sz w:val="20"/>
                <w:szCs w:val="20"/>
              </w:rPr>
            </w:pPr>
            <w:r>
              <w:rPr>
                <w:rFonts w:eastAsia="Times New Roman" w:cs="Times New Roman"/>
                <w:sz w:val="20"/>
                <w:szCs w:val="20"/>
              </w:rPr>
              <w:t>-</w:t>
            </w:r>
          </w:p>
        </w:tc>
        <w:tc>
          <w:tcPr>
            <w:tcW w:w="946" w:type="dxa"/>
            <w:tcBorders>
              <w:top w:val="nil"/>
              <w:left w:val="nil"/>
              <w:bottom w:val="single" w:sz="4" w:space="0" w:color="auto"/>
              <w:right w:val="single" w:sz="4" w:space="0" w:color="auto"/>
            </w:tcBorders>
            <w:shd w:val="clear" w:color="auto" w:fill="auto"/>
            <w:noWrap/>
            <w:vAlign w:val="center"/>
          </w:tcPr>
          <w:p w14:paraId="5CE68CD7" w14:textId="77777777" w:rsidR="00C056DE" w:rsidRPr="00F35C7C" w:rsidRDefault="00C056DE" w:rsidP="00EF3AEE">
            <w:pPr>
              <w:ind w:left="-108" w:right="-108"/>
              <w:jc w:val="center"/>
              <w:rPr>
                <w:rFonts w:eastAsia="Times New Roman" w:cs="Times New Roman"/>
                <w:color w:val="000000"/>
                <w:sz w:val="20"/>
                <w:szCs w:val="20"/>
              </w:rPr>
            </w:pPr>
            <w:r>
              <w:rPr>
                <w:rFonts w:eastAsia="Times New Roman" w:cs="Times New Roman"/>
                <w:sz w:val="20"/>
                <w:szCs w:val="20"/>
              </w:rPr>
              <w:t>-</w:t>
            </w:r>
          </w:p>
        </w:tc>
        <w:tc>
          <w:tcPr>
            <w:tcW w:w="5580" w:type="dxa"/>
            <w:tcBorders>
              <w:top w:val="nil"/>
              <w:left w:val="nil"/>
              <w:bottom w:val="single" w:sz="4" w:space="0" w:color="auto"/>
              <w:right w:val="single" w:sz="4" w:space="0" w:color="auto"/>
            </w:tcBorders>
            <w:vAlign w:val="center"/>
          </w:tcPr>
          <w:p w14:paraId="13B606D3" w14:textId="77777777" w:rsidR="00C056DE" w:rsidRPr="00F35C7C" w:rsidRDefault="00C056DE" w:rsidP="00EF3AEE">
            <w:pPr>
              <w:ind w:left="-108" w:right="-108"/>
              <w:rPr>
                <w:rFonts w:eastAsia="Times New Roman" w:cs="Times New Roman"/>
                <w:color w:val="000000"/>
                <w:sz w:val="20"/>
                <w:szCs w:val="20"/>
              </w:rPr>
            </w:pPr>
            <w:r>
              <w:rPr>
                <w:rFonts w:eastAsia="Times New Roman" w:cs="Times New Roman"/>
                <w:sz w:val="20"/>
                <w:szCs w:val="20"/>
              </w:rPr>
              <w:t>EPA Consent Agreement (Docket 01-2013-0053, Sept 2013)</w:t>
            </w:r>
          </w:p>
        </w:tc>
      </w:tr>
      <w:tr w:rsidR="00C056DE" w:rsidRPr="002A0F32" w14:paraId="73D59E7F" w14:textId="77777777" w:rsidTr="00EF3AEE">
        <w:trPr>
          <w:trHeight w:val="293"/>
          <w:jc w:val="right"/>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5375D94" w14:textId="77777777" w:rsidR="00C056DE" w:rsidRPr="00F35C7C" w:rsidRDefault="00C056DE" w:rsidP="00EF3AEE">
            <w:pPr>
              <w:ind w:left="-113" w:right="-108"/>
              <w:jc w:val="center"/>
              <w:rPr>
                <w:rFonts w:eastAsia="Times New Roman" w:cs="Times New Roman"/>
                <w:sz w:val="20"/>
                <w:szCs w:val="20"/>
              </w:rPr>
            </w:pPr>
            <w:r w:rsidRPr="00F35C7C">
              <w:rPr>
                <w:rFonts w:eastAsia="Times New Roman" w:cs="Times New Roman"/>
                <w:sz w:val="20"/>
                <w:szCs w:val="20"/>
              </w:rPr>
              <w:t>PA</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14:paraId="180DF4A6" w14:textId="77777777" w:rsidR="00C056DE" w:rsidRPr="00F35C7C" w:rsidRDefault="00C056DE" w:rsidP="00EF3AEE">
            <w:pPr>
              <w:ind w:left="-108" w:right="-108"/>
              <w:jc w:val="center"/>
              <w:rPr>
                <w:rFonts w:eastAsia="Times New Roman" w:cs="Times New Roman"/>
                <w:sz w:val="20"/>
                <w:szCs w:val="20"/>
              </w:rPr>
            </w:pPr>
            <w:r w:rsidRPr="00F35C7C">
              <w:rPr>
                <w:rFonts w:eastAsia="Times New Roman" w:cs="Times New Roman"/>
                <w:sz w:val="20"/>
                <w:szCs w:val="20"/>
              </w:rPr>
              <w:t>3.44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A6F3DC6" w14:textId="77777777" w:rsidR="00C056DE" w:rsidRPr="00F35C7C" w:rsidRDefault="00C056DE" w:rsidP="00EF3AEE">
            <w:pPr>
              <w:ind w:left="-108" w:right="-108"/>
              <w:jc w:val="center"/>
              <w:rPr>
                <w:rFonts w:eastAsia="Times New Roman" w:cs="Times New Roman"/>
                <w:sz w:val="20"/>
                <w:szCs w:val="20"/>
              </w:rPr>
            </w:pPr>
            <w:r w:rsidRPr="00F35C7C">
              <w:rPr>
                <w:rFonts w:eastAsia="Times New Roman" w:cs="Times New Roman"/>
                <w:sz w:val="20"/>
                <w:szCs w:val="20"/>
              </w:rPr>
              <w:t>3.88</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48A1BAFB" w14:textId="77777777" w:rsidR="00C056DE" w:rsidRPr="00F35C7C" w:rsidRDefault="00C056DE" w:rsidP="00EF3AEE">
            <w:pPr>
              <w:ind w:left="-108" w:right="-108"/>
              <w:jc w:val="center"/>
              <w:rPr>
                <w:rFonts w:eastAsia="Times New Roman" w:cs="Times New Roman"/>
                <w:sz w:val="20"/>
                <w:szCs w:val="20"/>
              </w:rPr>
            </w:pPr>
            <w:r w:rsidRPr="00F35C7C">
              <w:rPr>
                <w:rFonts w:eastAsia="Times New Roman" w:cs="Times New Roman"/>
                <w:sz w:val="20"/>
                <w:szCs w:val="20"/>
              </w:rPr>
              <w:t>2.36</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7F8F1828" w14:textId="77777777" w:rsidR="00C056DE" w:rsidRPr="00F35C7C" w:rsidRDefault="00C056DE" w:rsidP="00EF3AEE">
            <w:pPr>
              <w:ind w:left="-108" w:right="-108"/>
              <w:jc w:val="center"/>
              <w:rPr>
                <w:rFonts w:eastAsia="Times New Roman" w:cs="Times New Roman"/>
                <w:sz w:val="20"/>
                <w:szCs w:val="20"/>
              </w:rPr>
            </w:pPr>
            <w:r w:rsidRPr="00F35C7C">
              <w:rPr>
                <w:rFonts w:eastAsia="Times New Roman" w:cs="Times New Roman"/>
                <w:sz w:val="20"/>
                <w:szCs w:val="20"/>
              </w:rPr>
              <w:t>2.36</w:t>
            </w:r>
          </w:p>
        </w:tc>
        <w:tc>
          <w:tcPr>
            <w:tcW w:w="5580" w:type="dxa"/>
            <w:tcBorders>
              <w:top w:val="single" w:sz="4" w:space="0" w:color="auto"/>
              <w:left w:val="nil"/>
              <w:bottom w:val="single" w:sz="4" w:space="0" w:color="auto"/>
              <w:right w:val="single" w:sz="4" w:space="0" w:color="auto"/>
            </w:tcBorders>
            <w:vAlign w:val="center"/>
          </w:tcPr>
          <w:p w14:paraId="2F9EA2BB" w14:textId="77777777" w:rsidR="00C056DE" w:rsidRPr="00F35C7C" w:rsidRDefault="00C056DE" w:rsidP="00EF3AEE">
            <w:pPr>
              <w:ind w:left="-108" w:right="-108"/>
              <w:rPr>
                <w:rFonts w:eastAsia="Times New Roman" w:cs="Times New Roman"/>
                <w:sz w:val="20"/>
                <w:szCs w:val="20"/>
              </w:rPr>
            </w:pPr>
            <w:r w:rsidRPr="00F35C7C">
              <w:rPr>
                <w:rFonts w:eastAsia="Times New Roman" w:cs="Times New Roman"/>
                <w:sz w:val="20"/>
                <w:szCs w:val="20"/>
              </w:rPr>
              <w:t>Final RACT 2 Rule (46 Pa.B. 2036, April 23, 2016)</w:t>
            </w:r>
            <w:r>
              <w:rPr>
                <w:rFonts w:eastAsia="Times New Roman" w:cs="Times New Roman"/>
                <w:sz w:val="20"/>
                <w:szCs w:val="20"/>
              </w:rPr>
              <w:t xml:space="preserve">: </w:t>
            </w:r>
            <w:hyperlink r:id="rId24" w:history="1">
              <w:r w:rsidRPr="00AA25D0">
                <w:rPr>
                  <w:rStyle w:val="Hyperlink"/>
                  <w:rFonts w:eastAsia="Times New Roman" w:cs="Times New Roman"/>
                  <w:sz w:val="20"/>
                  <w:szCs w:val="20"/>
                </w:rPr>
                <w:t>http://www.pabulletin.com/secure/data/vol46/46-17/694.html</w:t>
              </w:r>
            </w:hyperlink>
          </w:p>
        </w:tc>
      </w:tr>
      <w:tr w:rsidR="00C056DE" w:rsidRPr="002A0F32" w14:paraId="4B2A3CD0" w14:textId="77777777" w:rsidTr="00EF3AEE">
        <w:trPr>
          <w:trHeight w:val="302"/>
          <w:jc w:val="right"/>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E61AD" w14:textId="77777777" w:rsidR="00C056DE" w:rsidRPr="00F35C7C" w:rsidRDefault="00C056DE" w:rsidP="00EF3AEE">
            <w:pPr>
              <w:ind w:left="-113" w:right="-108"/>
              <w:jc w:val="center"/>
              <w:rPr>
                <w:rFonts w:eastAsia="Times New Roman" w:cs="Times New Roman"/>
                <w:sz w:val="20"/>
                <w:szCs w:val="20"/>
              </w:rPr>
            </w:pPr>
            <w:r w:rsidRPr="00F35C7C">
              <w:rPr>
                <w:rFonts w:eastAsia="Times New Roman" w:cs="Times New Roman"/>
                <w:sz w:val="20"/>
                <w:szCs w:val="20"/>
              </w:rPr>
              <w:t>NY</w:t>
            </w:r>
          </w:p>
        </w:tc>
        <w:tc>
          <w:tcPr>
            <w:tcW w:w="2790" w:type="dxa"/>
            <w:gridSpan w:val="4"/>
            <w:tcBorders>
              <w:top w:val="single" w:sz="4" w:space="0" w:color="auto"/>
              <w:left w:val="nil"/>
              <w:bottom w:val="single" w:sz="4" w:space="0" w:color="auto"/>
              <w:right w:val="single" w:sz="4" w:space="0" w:color="auto"/>
            </w:tcBorders>
            <w:shd w:val="clear" w:color="auto" w:fill="auto"/>
            <w:noWrap/>
            <w:vAlign w:val="center"/>
          </w:tcPr>
          <w:p w14:paraId="3F660749" w14:textId="77777777" w:rsidR="00C056DE" w:rsidRPr="00F35C7C" w:rsidRDefault="00C056DE" w:rsidP="00EF3AEE">
            <w:pPr>
              <w:tabs>
                <w:tab w:val="left" w:pos="1680"/>
              </w:tabs>
              <w:jc w:val="center"/>
              <w:rPr>
                <w:rFonts w:eastAsia="Times New Roman" w:cs="Times New Roman"/>
                <w:sz w:val="20"/>
                <w:szCs w:val="20"/>
              </w:rPr>
            </w:pPr>
            <w:r w:rsidRPr="00F35C7C">
              <w:rPr>
                <w:rFonts w:eastAsia="Times New Roman" w:cs="Times New Roman"/>
                <w:sz w:val="20"/>
                <w:szCs w:val="20"/>
              </w:rPr>
              <w:t>Source-Specific Limits</w:t>
            </w:r>
          </w:p>
        </w:tc>
        <w:tc>
          <w:tcPr>
            <w:tcW w:w="5580" w:type="dxa"/>
            <w:tcBorders>
              <w:top w:val="single" w:sz="4" w:space="0" w:color="auto"/>
              <w:left w:val="nil"/>
              <w:bottom w:val="single" w:sz="4" w:space="0" w:color="auto"/>
              <w:right w:val="single" w:sz="4" w:space="0" w:color="auto"/>
            </w:tcBorders>
            <w:vAlign w:val="center"/>
          </w:tcPr>
          <w:p w14:paraId="48324267" w14:textId="77777777" w:rsidR="00C056DE" w:rsidRPr="00F35C7C" w:rsidRDefault="00C056DE" w:rsidP="00EF3AEE">
            <w:pPr>
              <w:tabs>
                <w:tab w:val="left" w:pos="1680"/>
              </w:tabs>
              <w:ind w:left="-108" w:right="-108"/>
              <w:rPr>
                <w:rFonts w:eastAsia="Times New Roman" w:cs="Times New Roman"/>
                <w:sz w:val="20"/>
                <w:szCs w:val="20"/>
              </w:rPr>
            </w:pPr>
            <w:r w:rsidRPr="00F35C7C">
              <w:rPr>
                <w:rFonts w:eastAsia="Times New Roman" w:cs="Times New Roman"/>
                <w:sz w:val="20"/>
                <w:szCs w:val="20"/>
              </w:rPr>
              <w:t>Subpart 220-1 - Effective: 7/11/2010 Submitted: 8/19/2010; Final: 77 FR 13974</w:t>
            </w:r>
            <w:r>
              <w:rPr>
                <w:rFonts w:eastAsia="Times New Roman" w:cs="Times New Roman"/>
                <w:sz w:val="20"/>
                <w:szCs w:val="20"/>
              </w:rPr>
              <w:t xml:space="preserve">, </w:t>
            </w:r>
            <w:r w:rsidRPr="00F35C7C">
              <w:rPr>
                <w:rFonts w:eastAsia="Times New Roman" w:cs="Times New Roman"/>
                <w:sz w:val="20"/>
                <w:szCs w:val="20"/>
              </w:rPr>
              <w:t>78 Fr 41846</w:t>
            </w:r>
            <w:r>
              <w:rPr>
                <w:rFonts w:eastAsia="Times New Roman" w:cs="Times New Roman"/>
                <w:sz w:val="20"/>
                <w:szCs w:val="20"/>
              </w:rPr>
              <w:t xml:space="preserve">: </w:t>
            </w:r>
            <w:hyperlink r:id="rId25" w:history="1">
              <w:r w:rsidRPr="00AA25D0">
                <w:rPr>
                  <w:rStyle w:val="Hyperlink"/>
                  <w:rFonts w:eastAsia="Times New Roman" w:cs="Times New Roman"/>
                  <w:sz w:val="20"/>
                  <w:szCs w:val="20"/>
                </w:rPr>
                <w:t>https://www3.epa.gov/region02/air/sip/ny_reg.htm</w:t>
              </w:r>
            </w:hyperlink>
          </w:p>
        </w:tc>
      </w:tr>
      <w:tr w:rsidR="00C056DE" w:rsidRPr="002A0F32" w14:paraId="3E4F2A74" w14:textId="77777777" w:rsidTr="00EF3AEE">
        <w:trPr>
          <w:trHeight w:val="302"/>
          <w:jc w:val="right"/>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BD7C6" w14:textId="77777777" w:rsidR="00C056DE" w:rsidRPr="00F35C7C" w:rsidRDefault="00C056DE" w:rsidP="00EF3AEE">
            <w:pPr>
              <w:ind w:left="-113" w:right="-108"/>
              <w:jc w:val="center"/>
              <w:rPr>
                <w:rFonts w:eastAsia="Times New Roman" w:cs="Times New Roman"/>
                <w:sz w:val="20"/>
                <w:szCs w:val="20"/>
              </w:rPr>
            </w:pPr>
            <w:r w:rsidRPr="00F35C7C">
              <w:rPr>
                <w:rFonts w:eastAsia="Times New Roman" w:cs="Times New Roman"/>
                <w:sz w:val="20"/>
                <w:szCs w:val="20"/>
              </w:rPr>
              <w:t>VA</w:t>
            </w:r>
          </w:p>
        </w:tc>
        <w:tc>
          <w:tcPr>
            <w:tcW w:w="8370" w:type="dxa"/>
            <w:gridSpan w:val="5"/>
            <w:tcBorders>
              <w:top w:val="single" w:sz="4" w:space="0" w:color="auto"/>
              <w:left w:val="nil"/>
              <w:bottom w:val="single" w:sz="4" w:space="0" w:color="auto"/>
              <w:right w:val="single" w:sz="4" w:space="0" w:color="auto"/>
            </w:tcBorders>
            <w:shd w:val="clear" w:color="auto" w:fill="auto"/>
            <w:noWrap/>
            <w:vAlign w:val="center"/>
          </w:tcPr>
          <w:p w14:paraId="7A418318" w14:textId="77777777" w:rsidR="00C056DE" w:rsidRPr="00F35C7C" w:rsidRDefault="00C056DE" w:rsidP="00EF3AEE">
            <w:pPr>
              <w:tabs>
                <w:tab w:val="left" w:pos="1680"/>
              </w:tabs>
              <w:ind w:left="-108" w:right="-108"/>
              <w:jc w:val="center"/>
              <w:rPr>
                <w:rFonts w:eastAsia="Times New Roman" w:cs="Times New Roman"/>
                <w:sz w:val="20"/>
                <w:szCs w:val="20"/>
              </w:rPr>
            </w:pPr>
            <w:r w:rsidRPr="00F35C7C">
              <w:rPr>
                <w:rFonts w:eastAsia="Times New Roman" w:cs="Times New Roman"/>
                <w:sz w:val="20"/>
                <w:szCs w:val="20"/>
              </w:rPr>
              <w:t>No Limits</w:t>
            </w:r>
          </w:p>
        </w:tc>
      </w:tr>
    </w:tbl>
    <w:p w14:paraId="7E1C6BFE" w14:textId="77777777" w:rsidR="00C056DE" w:rsidRPr="00EA4ED5" w:rsidRDefault="00C056DE" w:rsidP="00C056DE">
      <w:pPr>
        <w:spacing w:before="60" w:after="120"/>
        <w:ind w:left="576" w:firstLine="72"/>
        <w:rPr>
          <w:rFonts w:asciiTheme="minorHAnsi" w:hAnsiTheme="minorHAnsi"/>
        </w:rPr>
      </w:pPr>
      <w:r w:rsidRPr="00EA4ED5">
        <w:rPr>
          <w:rFonts w:asciiTheme="minorHAnsi" w:hAnsiTheme="minorHAnsi"/>
        </w:rPr>
        <w:t>*After 04/01/2017</w:t>
      </w:r>
    </w:p>
    <w:p w14:paraId="015F4929" w14:textId="585572FA" w:rsidR="00077A92" w:rsidRPr="00AC052D" w:rsidRDefault="00B30423" w:rsidP="00764C2B">
      <w:pPr>
        <w:pStyle w:val="Heading3"/>
      </w:pPr>
      <w:bookmarkStart w:id="192" w:name="_Toc461002998"/>
      <w:r>
        <w:t>b.</w:t>
      </w:r>
      <w:r>
        <w:tab/>
      </w:r>
      <w:r w:rsidR="00077A92" w:rsidRPr="00AC052D">
        <w:t>Background</w:t>
      </w:r>
      <w:bookmarkEnd w:id="192"/>
    </w:p>
    <w:p w14:paraId="3F865CEC" w14:textId="77777777" w:rsidR="00077A92" w:rsidRPr="00F768DA" w:rsidRDefault="00077A92" w:rsidP="000E6FFE">
      <w:pPr>
        <w:ind w:left="540"/>
        <w:rPr>
          <w:rFonts w:asciiTheme="minorHAnsi" w:hAnsiTheme="minorHAnsi"/>
        </w:rPr>
      </w:pPr>
      <w:r w:rsidRPr="00F768DA">
        <w:rPr>
          <w:rFonts w:asciiTheme="minorHAnsi" w:hAnsiTheme="minorHAnsi"/>
        </w:rPr>
        <w:t>Portland</w:t>
      </w:r>
      <w:r>
        <w:rPr>
          <w:rFonts w:asciiTheme="minorHAnsi" w:hAnsiTheme="minorHAnsi"/>
        </w:rPr>
        <w:t xml:space="preserve"> </w:t>
      </w:r>
      <w:r w:rsidRPr="00F768DA">
        <w:rPr>
          <w:rFonts w:asciiTheme="minorHAnsi" w:hAnsiTheme="minorHAnsi"/>
        </w:rPr>
        <w:t>cement</w:t>
      </w:r>
      <w:r>
        <w:rPr>
          <w:rFonts w:asciiTheme="minorHAnsi" w:hAnsiTheme="minorHAnsi"/>
        </w:rPr>
        <w:t xml:space="preserve"> </w:t>
      </w:r>
      <w:r w:rsidRPr="00F768DA">
        <w:rPr>
          <w:rFonts w:asciiTheme="minorHAnsi" w:hAnsiTheme="minorHAnsi"/>
        </w:rPr>
        <w:t>manufacturing</w:t>
      </w:r>
      <w:r>
        <w:rPr>
          <w:rFonts w:asciiTheme="minorHAnsi" w:hAnsiTheme="minorHAnsi"/>
        </w:rPr>
        <w:t xml:space="preserve"> </w:t>
      </w:r>
      <w:r w:rsidRPr="00F768DA">
        <w:rPr>
          <w:rFonts w:asciiTheme="minorHAnsi" w:hAnsiTheme="minorHAnsi"/>
        </w:rPr>
        <w:t>is</w:t>
      </w:r>
      <w:r>
        <w:rPr>
          <w:rFonts w:asciiTheme="minorHAnsi" w:hAnsiTheme="minorHAnsi"/>
        </w:rPr>
        <w:t xml:space="preserve"> </w:t>
      </w:r>
      <w:r w:rsidRPr="00F768DA">
        <w:rPr>
          <w:rFonts w:asciiTheme="minorHAnsi" w:hAnsiTheme="minorHAnsi"/>
        </w:rPr>
        <w:t>an</w:t>
      </w:r>
      <w:r>
        <w:rPr>
          <w:rFonts w:asciiTheme="minorHAnsi" w:hAnsiTheme="minorHAnsi"/>
        </w:rPr>
        <w:t xml:space="preserve"> “</w:t>
      </w:r>
      <w:r w:rsidRPr="00F768DA">
        <w:rPr>
          <w:rFonts w:asciiTheme="minorHAnsi" w:hAnsiTheme="minorHAnsi"/>
        </w:rPr>
        <w:t>energy‐intensive</w:t>
      </w:r>
      <w:r>
        <w:rPr>
          <w:rFonts w:asciiTheme="minorHAnsi" w:hAnsiTheme="minorHAnsi"/>
        </w:rPr>
        <w:t xml:space="preserve"> </w:t>
      </w:r>
      <w:r w:rsidRPr="00F768DA">
        <w:rPr>
          <w:rFonts w:asciiTheme="minorHAnsi" w:hAnsiTheme="minorHAnsi"/>
        </w:rPr>
        <w:t>process</w:t>
      </w:r>
      <w:r>
        <w:rPr>
          <w:rFonts w:asciiTheme="minorHAnsi" w:hAnsiTheme="minorHAnsi"/>
        </w:rPr>
        <w:t xml:space="preserve"> </w:t>
      </w:r>
      <w:r w:rsidRPr="00F768DA">
        <w:rPr>
          <w:rFonts w:asciiTheme="minorHAnsi" w:hAnsiTheme="minorHAnsi"/>
        </w:rPr>
        <w:t>that</w:t>
      </w:r>
      <w:r>
        <w:rPr>
          <w:rFonts w:asciiTheme="minorHAnsi" w:hAnsiTheme="minorHAnsi"/>
        </w:rPr>
        <w:t xml:space="preserve"> </w:t>
      </w:r>
      <w:r w:rsidRPr="00F768DA">
        <w:rPr>
          <w:rFonts w:asciiTheme="minorHAnsi" w:hAnsiTheme="minorHAnsi"/>
        </w:rPr>
        <w:t>grinds</w:t>
      </w:r>
      <w:r>
        <w:rPr>
          <w:rFonts w:asciiTheme="minorHAnsi" w:hAnsiTheme="minorHAnsi"/>
        </w:rPr>
        <w:t xml:space="preserve"> </w:t>
      </w:r>
      <w:r w:rsidRPr="00F768DA">
        <w:rPr>
          <w:rFonts w:asciiTheme="minorHAnsi" w:hAnsiTheme="minorHAnsi"/>
        </w:rPr>
        <w:t>and</w:t>
      </w:r>
      <w:r>
        <w:rPr>
          <w:rFonts w:asciiTheme="minorHAnsi" w:hAnsiTheme="minorHAnsi"/>
        </w:rPr>
        <w:t xml:space="preserve"> </w:t>
      </w:r>
      <w:r w:rsidRPr="00F768DA">
        <w:rPr>
          <w:rFonts w:asciiTheme="minorHAnsi" w:hAnsiTheme="minorHAnsi"/>
        </w:rPr>
        <w:t>heats</w:t>
      </w:r>
      <w:r>
        <w:rPr>
          <w:rFonts w:asciiTheme="minorHAnsi" w:hAnsiTheme="minorHAnsi"/>
        </w:rPr>
        <w:t xml:space="preserve"> </w:t>
      </w:r>
      <w:r w:rsidRPr="00F768DA">
        <w:rPr>
          <w:rFonts w:asciiTheme="minorHAnsi" w:hAnsiTheme="minorHAnsi"/>
        </w:rPr>
        <w:t>a</w:t>
      </w:r>
      <w:r>
        <w:rPr>
          <w:rFonts w:asciiTheme="minorHAnsi" w:hAnsiTheme="minorHAnsi"/>
        </w:rPr>
        <w:t xml:space="preserve"> </w:t>
      </w:r>
      <w:r w:rsidRPr="00F768DA">
        <w:rPr>
          <w:rFonts w:asciiTheme="minorHAnsi" w:hAnsiTheme="minorHAnsi"/>
        </w:rPr>
        <w:t>mixture</w:t>
      </w:r>
      <w:r>
        <w:rPr>
          <w:rFonts w:asciiTheme="minorHAnsi" w:hAnsiTheme="minorHAnsi"/>
        </w:rPr>
        <w:t xml:space="preserve"> </w:t>
      </w:r>
      <w:r w:rsidRPr="00F768DA">
        <w:rPr>
          <w:rFonts w:asciiTheme="minorHAnsi" w:hAnsiTheme="minorHAnsi"/>
        </w:rPr>
        <w:t>of</w:t>
      </w:r>
      <w:r>
        <w:rPr>
          <w:rFonts w:asciiTheme="minorHAnsi" w:hAnsiTheme="minorHAnsi"/>
        </w:rPr>
        <w:t xml:space="preserve"> </w:t>
      </w:r>
      <w:r w:rsidRPr="00F768DA">
        <w:rPr>
          <w:rFonts w:asciiTheme="minorHAnsi" w:hAnsiTheme="minorHAnsi"/>
        </w:rPr>
        <w:t>raw</w:t>
      </w:r>
      <w:r>
        <w:rPr>
          <w:rFonts w:asciiTheme="minorHAnsi" w:hAnsiTheme="minorHAnsi"/>
        </w:rPr>
        <w:t xml:space="preserve"> </w:t>
      </w:r>
      <w:r w:rsidRPr="00F768DA">
        <w:rPr>
          <w:rFonts w:asciiTheme="minorHAnsi" w:hAnsiTheme="minorHAnsi"/>
        </w:rPr>
        <w:t>materials</w:t>
      </w:r>
      <w:r>
        <w:rPr>
          <w:rFonts w:asciiTheme="minorHAnsi" w:hAnsiTheme="minorHAnsi"/>
        </w:rPr>
        <w:t xml:space="preserve"> </w:t>
      </w:r>
      <w:r w:rsidRPr="00F768DA">
        <w:rPr>
          <w:rFonts w:asciiTheme="minorHAnsi" w:hAnsiTheme="minorHAnsi"/>
        </w:rPr>
        <w:t>such</w:t>
      </w:r>
      <w:r>
        <w:rPr>
          <w:rFonts w:asciiTheme="minorHAnsi" w:hAnsiTheme="minorHAnsi"/>
        </w:rPr>
        <w:t xml:space="preserve"> </w:t>
      </w:r>
      <w:r w:rsidRPr="00F768DA">
        <w:rPr>
          <w:rFonts w:asciiTheme="minorHAnsi" w:hAnsiTheme="minorHAnsi"/>
        </w:rPr>
        <w:t>as</w:t>
      </w:r>
      <w:r>
        <w:rPr>
          <w:rFonts w:asciiTheme="minorHAnsi" w:hAnsiTheme="minorHAnsi"/>
        </w:rPr>
        <w:t xml:space="preserve"> </w:t>
      </w:r>
      <w:r w:rsidRPr="00F768DA">
        <w:rPr>
          <w:rFonts w:asciiTheme="minorHAnsi" w:hAnsiTheme="minorHAnsi"/>
        </w:rPr>
        <w:t>limestone,</w:t>
      </w:r>
      <w:r>
        <w:rPr>
          <w:rFonts w:asciiTheme="minorHAnsi" w:hAnsiTheme="minorHAnsi"/>
        </w:rPr>
        <w:t xml:space="preserve"> </w:t>
      </w:r>
      <w:r w:rsidRPr="00F768DA">
        <w:rPr>
          <w:rFonts w:asciiTheme="minorHAnsi" w:hAnsiTheme="minorHAnsi"/>
        </w:rPr>
        <w:t>clay,</w:t>
      </w:r>
      <w:r>
        <w:rPr>
          <w:rFonts w:asciiTheme="minorHAnsi" w:hAnsiTheme="minorHAnsi"/>
        </w:rPr>
        <w:t xml:space="preserve"> </w:t>
      </w:r>
      <w:r w:rsidRPr="00F768DA">
        <w:rPr>
          <w:rFonts w:asciiTheme="minorHAnsi" w:hAnsiTheme="minorHAnsi"/>
        </w:rPr>
        <w:t>sand</w:t>
      </w:r>
      <w:r>
        <w:rPr>
          <w:rFonts w:asciiTheme="minorHAnsi" w:hAnsiTheme="minorHAnsi"/>
        </w:rPr>
        <w:t xml:space="preserve"> </w:t>
      </w:r>
      <w:r w:rsidRPr="00F768DA">
        <w:rPr>
          <w:rFonts w:asciiTheme="minorHAnsi" w:hAnsiTheme="minorHAnsi"/>
        </w:rPr>
        <w:t>and</w:t>
      </w:r>
      <w:r>
        <w:rPr>
          <w:rFonts w:asciiTheme="minorHAnsi" w:hAnsiTheme="minorHAnsi"/>
        </w:rPr>
        <w:t xml:space="preserve"> </w:t>
      </w:r>
      <w:r w:rsidRPr="00F768DA">
        <w:rPr>
          <w:rFonts w:asciiTheme="minorHAnsi" w:hAnsiTheme="minorHAnsi"/>
        </w:rPr>
        <w:t>iron</w:t>
      </w:r>
      <w:r>
        <w:rPr>
          <w:rFonts w:asciiTheme="minorHAnsi" w:hAnsiTheme="minorHAnsi"/>
        </w:rPr>
        <w:t xml:space="preserve"> </w:t>
      </w:r>
      <w:r w:rsidRPr="00F768DA">
        <w:rPr>
          <w:rFonts w:asciiTheme="minorHAnsi" w:hAnsiTheme="minorHAnsi"/>
        </w:rPr>
        <w:t>ore</w:t>
      </w:r>
      <w:r>
        <w:rPr>
          <w:rFonts w:asciiTheme="minorHAnsi" w:hAnsiTheme="minorHAnsi"/>
        </w:rPr>
        <w:t xml:space="preserve"> </w:t>
      </w:r>
      <w:r w:rsidRPr="00F768DA">
        <w:rPr>
          <w:rFonts w:asciiTheme="minorHAnsi" w:hAnsiTheme="minorHAnsi"/>
        </w:rPr>
        <w:t>in</w:t>
      </w:r>
      <w:r>
        <w:rPr>
          <w:rFonts w:asciiTheme="minorHAnsi" w:hAnsiTheme="minorHAnsi"/>
        </w:rPr>
        <w:t xml:space="preserve"> </w:t>
      </w:r>
      <w:r w:rsidRPr="00F768DA">
        <w:rPr>
          <w:rFonts w:asciiTheme="minorHAnsi" w:hAnsiTheme="minorHAnsi"/>
        </w:rPr>
        <w:t>a</w:t>
      </w:r>
      <w:r>
        <w:rPr>
          <w:rFonts w:asciiTheme="minorHAnsi" w:hAnsiTheme="minorHAnsi"/>
        </w:rPr>
        <w:t xml:space="preserve"> </w:t>
      </w:r>
      <w:r w:rsidRPr="00F768DA">
        <w:rPr>
          <w:rFonts w:asciiTheme="minorHAnsi" w:hAnsiTheme="minorHAnsi"/>
        </w:rPr>
        <w:t>rotary</w:t>
      </w:r>
      <w:r>
        <w:rPr>
          <w:rFonts w:asciiTheme="minorHAnsi" w:hAnsiTheme="minorHAnsi"/>
        </w:rPr>
        <w:t xml:space="preserve"> </w:t>
      </w:r>
      <w:r w:rsidRPr="00F768DA">
        <w:rPr>
          <w:rFonts w:asciiTheme="minorHAnsi" w:hAnsiTheme="minorHAnsi"/>
        </w:rPr>
        <w:t>kiln</w:t>
      </w:r>
      <w:r>
        <w:rPr>
          <w:rFonts w:asciiTheme="minorHAnsi" w:hAnsiTheme="minorHAnsi"/>
        </w:rPr>
        <w:t xml:space="preserve">” into a product </w:t>
      </w:r>
      <w:r w:rsidRPr="00F768DA">
        <w:rPr>
          <w:rFonts w:asciiTheme="minorHAnsi" w:hAnsiTheme="minorHAnsi"/>
        </w:rPr>
        <w:t>called</w:t>
      </w:r>
      <w:r>
        <w:rPr>
          <w:rFonts w:asciiTheme="minorHAnsi" w:hAnsiTheme="minorHAnsi"/>
        </w:rPr>
        <w:t xml:space="preserve"> </w:t>
      </w:r>
      <w:r w:rsidRPr="00F768DA">
        <w:rPr>
          <w:rFonts w:asciiTheme="minorHAnsi" w:hAnsiTheme="minorHAnsi"/>
        </w:rPr>
        <w:t>clinker</w:t>
      </w:r>
      <w:r>
        <w:rPr>
          <w:rFonts w:asciiTheme="minorHAnsi" w:hAnsiTheme="minorHAnsi"/>
        </w:rPr>
        <w:t xml:space="preserve"> which “</w:t>
      </w:r>
      <w:r w:rsidRPr="00F768DA">
        <w:rPr>
          <w:rFonts w:asciiTheme="minorHAnsi" w:hAnsiTheme="minorHAnsi"/>
        </w:rPr>
        <w:t>is</w:t>
      </w:r>
      <w:r>
        <w:rPr>
          <w:rFonts w:asciiTheme="minorHAnsi" w:hAnsiTheme="minorHAnsi"/>
        </w:rPr>
        <w:t xml:space="preserve"> </w:t>
      </w:r>
      <w:r w:rsidRPr="00F768DA">
        <w:rPr>
          <w:rFonts w:asciiTheme="minorHAnsi" w:hAnsiTheme="minorHAnsi"/>
        </w:rPr>
        <w:t>cooled,</w:t>
      </w:r>
      <w:r>
        <w:rPr>
          <w:rFonts w:asciiTheme="minorHAnsi" w:hAnsiTheme="minorHAnsi"/>
        </w:rPr>
        <w:t xml:space="preserve"> </w:t>
      </w:r>
      <w:r w:rsidRPr="00F768DA">
        <w:rPr>
          <w:rFonts w:asciiTheme="minorHAnsi" w:hAnsiTheme="minorHAnsi"/>
        </w:rPr>
        <w:t>ground</w:t>
      </w:r>
      <w:r>
        <w:rPr>
          <w:rFonts w:asciiTheme="minorHAnsi" w:hAnsiTheme="minorHAnsi"/>
        </w:rPr>
        <w:t xml:space="preserve"> </w:t>
      </w:r>
      <w:r w:rsidRPr="00F768DA">
        <w:rPr>
          <w:rFonts w:asciiTheme="minorHAnsi" w:hAnsiTheme="minorHAnsi"/>
        </w:rPr>
        <w:t>and</w:t>
      </w:r>
      <w:r>
        <w:rPr>
          <w:rFonts w:asciiTheme="minorHAnsi" w:hAnsiTheme="minorHAnsi"/>
        </w:rPr>
        <w:t xml:space="preserve"> </w:t>
      </w:r>
      <w:r w:rsidRPr="00F768DA">
        <w:rPr>
          <w:rFonts w:asciiTheme="minorHAnsi" w:hAnsiTheme="minorHAnsi"/>
        </w:rPr>
        <w:t>then</w:t>
      </w:r>
      <w:r>
        <w:rPr>
          <w:rFonts w:asciiTheme="minorHAnsi" w:hAnsiTheme="minorHAnsi"/>
        </w:rPr>
        <w:t xml:space="preserve"> </w:t>
      </w:r>
      <w:r w:rsidRPr="00F768DA">
        <w:rPr>
          <w:rFonts w:asciiTheme="minorHAnsi" w:hAnsiTheme="minorHAnsi"/>
        </w:rPr>
        <w:t>mixed</w:t>
      </w:r>
      <w:r>
        <w:rPr>
          <w:rFonts w:asciiTheme="minorHAnsi" w:hAnsiTheme="minorHAnsi"/>
        </w:rPr>
        <w:t xml:space="preserve"> </w:t>
      </w:r>
      <w:r w:rsidRPr="00F768DA">
        <w:rPr>
          <w:rFonts w:asciiTheme="minorHAnsi" w:hAnsiTheme="minorHAnsi"/>
        </w:rPr>
        <w:t>with</w:t>
      </w:r>
      <w:r>
        <w:rPr>
          <w:rFonts w:asciiTheme="minorHAnsi" w:hAnsiTheme="minorHAnsi"/>
        </w:rPr>
        <w:t xml:space="preserve"> </w:t>
      </w:r>
      <w:r w:rsidRPr="00F768DA">
        <w:rPr>
          <w:rFonts w:asciiTheme="minorHAnsi" w:hAnsiTheme="minorHAnsi"/>
        </w:rPr>
        <w:t>a</w:t>
      </w:r>
      <w:r>
        <w:rPr>
          <w:rFonts w:asciiTheme="minorHAnsi" w:hAnsiTheme="minorHAnsi"/>
        </w:rPr>
        <w:t xml:space="preserve"> </w:t>
      </w:r>
      <w:r w:rsidRPr="00F768DA">
        <w:rPr>
          <w:rFonts w:asciiTheme="minorHAnsi" w:hAnsiTheme="minorHAnsi"/>
        </w:rPr>
        <w:t>small</w:t>
      </w:r>
      <w:r>
        <w:rPr>
          <w:rFonts w:asciiTheme="minorHAnsi" w:hAnsiTheme="minorHAnsi"/>
        </w:rPr>
        <w:t xml:space="preserve"> </w:t>
      </w:r>
      <w:r w:rsidRPr="00F768DA">
        <w:rPr>
          <w:rFonts w:asciiTheme="minorHAnsi" w:hAnsiTheme="minorHAnsi"/>
        </w:rPr>
        <w:t>amount</w:t>
      </w:r>
      <w:r>
        <w:rPr>
          <w:rFonts w:asciiTheme="minorHAnsi" w:hAnsiTheme="minorHAnsi"/>
        </w:rPr>
        <w:t xml:space="preserve"> </w:t>
      </w:r>
      <w:r w:rsidRPr="00F768DA">
        <w:rPr>
          <w:rFonts w:asciiTheme="minorHAnsi" w:hAnsiTheme="minorHAnsi"/>
        </w:rPr>
        <w:t>of</w:t>
      </w:r>
      <w:r>
        <w:rPr>
          <w:rFonts w:asciiTheme="minorHAnsi" w:hAnsiTheme="minorHAnsi"/>
        </w:rPr>
        <w:t xml:space="preserve"> </w:t>
      </w:r>
      <w:r w:rsidRPr="00F768DA">
        <w:rPr>
          <w:rFonts w:asciiTheme="minorHAnsi" w:hAnsiTheme="minorHAnsi"/>
        </w:rPr>
        <w:t>gypsum</w:t>
      </w:r>
      <w:r>
        <w:rPr>
          <w:rFonts w:asciiTheme="minorHAnsi" w:hAnsiTheme="minorHAnsi"/>
        </w:rPr>
        <w:t xml:space="preserve"> </w:t>
      </w:r>
      <w:r w:rsidRPr="00F768DA">
        <w:rPr>
          <w:rFonts w:asciiTheme="minorHAnsi" w:hAnsiTheme="minorHAnsi"/>
        </w:rPr>
        <w:t>to</w:t>
      </w:r>
      <w:r>
        <w:rPr>
          <w:rFonts w:asciiTheme="minorHAnsi" w:hAnsiTheme="minorHAnsi"/>
        </w:rPr>
        <w:t xml:space="preserve"> </w:t>
      </w:r>
      <w:r w:rsidRPr="00F768DA">
        <w:rPr>
          <w:rFonts w:asciiTheme="minorHAnsi" w:hAnsiTheme="minorHAnsi"/>
        </w:rPr>
        <w:t>produce</w:t>
      </w:r>
      <w:r>
        <w:rPr>
          <w:rFonts w:asciiTheme="minorHAnsi" w:hAnsiTheme="minorHAnsi"/>
        </w:rPr>
        <w:t xml:space="preserve"> </w:t>
      </w:r>
      <w:r w:rsidRPr="00F768DA">
        <w:rPr>
          <w:rFonts w:asciiTheme="minorHAnsi" w:hAnsiTheme="minorHAnsi"/>
        </w:rPr>
        <w:t>cement</w:t>
      </w:r>
      <w:r>
        <w:rPr>
          <w:rFonts w:asciiTheme="minorHAnsi" w:hAnsiTheme="minorHAnsi"/>
        </w:rPr>
        <w:t>”</w:t>
      </w:r>
      <w:r w:rsidRPr="00F768DA">
        <w:rPr>
          <w:rFonts w:asciiTheme="minorHAnsi" w:hAnsiTheme="minorHAnsi"/>
        </w:rPr>
        <w:t>.</w:t>
      </w:r>
      <w:r>
        <w:rPr>
          <w:rStyle w:val="FootnoteReference"/>
          <w:rFonts w:asciiTheme="minorHAnsi" w:hAnsiTheme="minorHAnsi"/>
        </w:rPr>
        <w:footnoteReference w:id="125"/>
      </w:r>
    </w:p>
    <w:p w14:paraId="20A797F7" w14:textId="0C294616" w:rsidR="00077A92" w:rsidRDefault="00077A92" w:rsidP="000E6FFE">
      <w:pPr>
        <w:spacing w:before="120" w:after="120"/>
        <w:ind w:left="540"/>
        <w:rPr>
          <w:rFonts w:asciiTheme="minorHAnsi" w:hAnsiTheme="minorHAnsi"/>
        </w:rPr>
      </w:pPr>
      <w:r>
        <w:rPr>
          <w:rFonts w:asciiTheme="minorHAnsi" w:hAnsiTheme="minorHAnsi"/>
        </w:rPr>
        <w:t>“</w:t>
      </w:r>
      <w:r w:rsidRPr="00495C7F">
        <w:rPr>
          <w:rFonts w:asciiTheme="minorHAnsi" w:hAnsiTheme="minorHAnsi"/>
        </w:rPr>
        <w:t>The</w:t>
      </w:r>
      <w:r>
        <w:rPr>
          <w:rFonts w:asciiTheme="minorHAnsi" w:hAnsiTheme="minorHAnsi"/>
        </w:rPr>
        <w:t xml:space="preserve"> </w:t>
      </w:r>
      <w:r w:rsidRPr="00495C7F">
        <w:rPr>
          <w:rFonts w:asciiTheme="minorHAnsi" w:hAnsiTheme="minorHAnsi"/>
        </w:rPr>
        <w:t>main</w:t>
      </w:r>
      <w:r>
        <w:rPr>
          <w:rFonts w:asciiTheme="minorHAnsi" w:hAnsiTheme="minorHAnsi"/>
        </w:rPr>
        <w:t xml:space="preserve"> </w:t>
      </w:r>
      <w:r w:rsidRPr="00495C7F">
        <w:rPr>
          <w:rFonts w:asciiTheme="minorHAnsi" w:hAnsiTheme="minorHAnsi"/>
        </w:rPr>
        <w:t>source</w:t>
      </w:r>
      <w:r>
        <w:rPr>
          <w:rFonts w:asciiTheme="minorHAnsi" w:hAnsiTheme="minorHAnsi"/>
        </w:rPr>
        <w:t xml:space="preserve"> </w:t>
      </w:r>
      <w:r w:rsidRPr="00495C7F">
        <w:rPr>
          <w:rFonts w:asciiTheme="minorHAnsi" w:hAnsiTheme="minorHAnsi"/>
        </w:rPr>
        <w:t>of</w:t>
      </w:r>
      <w:r>
        <w:rPr>
          <w:rFonts w:asciiTheme="minorHAnsi" w:hAnsiTheme="minorHAnsi"/>
        </w:rPr>
        <w:t xml:space="preserve"> </w:t>
      </w:r>
      <w:r w:rsidRPr="00495C7F">
        <w:rPr>
          <w:rFonts w:asciiTheme="minorHAnsi" w:hAnsiTheme="minorHAnsi"/>
        </w:rPr>
        <w:t>air</w:t>
      </w:r>
      <w:r>
        <w:rPr>
          <w:rFonts w:asciiTheme="minorHAnsi" w:hAnsiTheme="minorHAnsi"/>
        </w:rPr>
        <w:t xml:space="preserve"> </w:t>
      </w:r>
      <w:r w:rsidRPr="00495C7F">
        <w:rPr>
          <w:rFonts w:asciiTheme="minorHAnsi" w:hAnsiTheme="minorHAnsi"/>
        </w:rPr>
        <w:t>toxics</w:t>
      </w:r>
      <w:r>
        <w:rPr>
          <w:rFonts w:asciiTheme="minorHAnsi" w:hAnsiTheme="minorHAnsi"/>
        </w:rPr>
        <w:t xml:space="preserve"> </w:t>
      </w:r>
      <w:r w:rsidRPr="00495C7F">
        <w:rPr>
          <w:rFonts w:asciiTheme="minorHAnsi" w:hAnsiTheme="minorHAnsi"/>
        </w:rPr>
        <w:t>emissions</w:t>
      </w:r>
      <w:r>
        <w:rPr>
          <w:rFonts w:asciiTheme="minorHAnsi" w:hAnsiTheme="minorHAnsi"/>
        </w:rPr>
        <w:t xml:space="preserve"> </w:t>
      </w:r>
      <w:r w:rsidRPr="00495C7F">
        <w:rPr>
          <w:rFonts w:asciiTheme="minorHAnsi" w:hAnsiTheme="minorHAnsi"/>
        </w:rPr>
        <w:t>from</w:t>
      </w:r>
      <w:r>
        <w:rPr>
          <w:rFonts w:asciiTheme="minorHAnsi" w:hAnsiTheme="minorHAnsi"/>
        </w:rPr>
        <w:t xml:space="preserve"> </w:t>
      </w:r>
      <w:r w:rsidRPr="00495C7F">
        <w:rPr>
          <w:rFonts w:asciiTheme="minorHAnsi" w:hAnsiTheme="minorHAnsi"/>
        </w:rPr>
        <w:t>a</w:t>
      </w:r>
      <w:r>
        <w:rPr>
          <w:rFonts w:asciiTheme="minorHAnsi" w:hAnsiTheme="minorHAnsi"/>
        </w:rPr>
        <w:t xml:space="preserve"> P</w:t>
      </w:r>
      <w:r w:rsidRPr="00495C7F">
        <w:rPr>
          <w:rFonts w:asciiTheme="minorHAnsi" w:hAnsiTheme="minorHAnsi"/>
        </w:rPr>
        <w:t>ortland</w:t>
      </w:r>
      <w:r>
        <w:rPr>
          <w:rFonts w:asciiTheme="minorHAnsi" w:hAnsiTheme="minorHAnsi"/>
        </w:rPr>
        <w:t xml:space="preserve"> </w:t>
      </w:r>
      <w:r w:rsidRPr="00495C7F">
        <w:rPr>
          <w:rFonts w:asciiTheme="minorHAnsi" w:hAnsiTheme="minorHAnsi"/>
        </w:rPr>
        <w:t>cement</w:t>
      </w:r>
      <w:r>
        <w:rPr>
          <w:rFonts w:asciiTheme="minorHAnsi" w:hAnsiTheme="minorHAnsi"/>
        </w:rPr>
        <w:t xml:space="preserve"> </w:t>
      </w:r>
      <w:r w:rsidRPr="00495C7F">
        <w:rPr>
          <w:rFonts w:asciiTheme="minorHAnsi" w:hAnsiTheme="minorHAnsi"/>
        </w:rPr>
        <w:t>plant</w:t>
      </w:r>
      <w:r>
        <w:rPr>
          <w:rFonts w:asciiTheme="minorHAnsi" w:hAnsiTheme="minorHAnsi"/>
        </w:rPr>
        <w:t xml:space="preserve"> </w:t>
      </w:r>
      <w:r w:rsidRPr="00495C7F">
        <w:rPr>
          <w:rFonts w:asciiTheme="minorHAnsi" w:hAnsiTheme="minorHAnsi"/>
        </w:rPr>
        <w:t>is</w:t>
      </w:r>
      <w:r>
        <w:rPr>
          <w:rFonts w:asciiTheme="minorHAnsi" w:hAnsiTheme="minorHAnsi"/>
        </w:rPr>
        <w:t xml:space="preserve"> </w:t>
      </w:r>
      <w:r w:rsidRPr="00495C7F">
        <w:rPr>
          <w:rFonts w:asciiTheme="minorHAnsi" w:hAnsiTheme="minorHAnsi"/>
        </w:rPr>
        <w:t>the</w:t>
      </w:r>
      <w:r>
        <w:rPr>
          <w:rFonts w:asciiTheme="minorHAnsi" w:hAnsiTheme="minorHAnsi"/>
        </w:rPr>
        <w:t xml:space="preserve"> </w:t>
      </w:r>
      <w:r w:rsidRPr="00495C7F">
        <w:rPr>
          <w:rFonts w:asciiTheme="minorHAnsi" w:hAnsiTheme="minorHAnsi"/>
        </w:rPr>
        <w:t>kiln.</w:t>
      </w:r>
      <w:r>
        <w:rPr>
          <w:rFonts w:asciiTheme="minorHAnsi" w:hAnsiTheme="minorHAnsi"/>
        </w:rPr>
        <w:t xml:space="preserve">” </w:t>
      </w:r>
      <w:r w:rsidRPr="00495C7F">
        <w:rPr>
          <w:rFonts w:asciiTheme="minorHAnsi" w:hAnsiTheme="minorHAnsi"/>
        </w:rPr>
        <w:t>Emissions</w:t>
      </w:r>
      <w:r>
        <w:rPr>
          <w:rFonts w:asciiTheme="minorHAnsi" w:hAnsiTheme="minorHAnsi"/>
        </w:rPr>
        <w:t xml:space="preserve"> of a </w:t>
      </w:r>
      <w:r w:rsidRPr="00F768DA">
        <w:rPr>
          <w:rFonts w:asciiTheme="minorHAnsi" w:hAnsiTheme="minorHAnsi"/>
        </w:rPr>
        <w:t>variety</w:t>
      </w:r>
      <w:r>
        <w:rPr>
          <w:rFonts w:asciiTheme="minorHAnsi" w:hAnsiTheme="minorHAnsi"/>
        </w:rPr>
        <w:t xml:space="preserve"> </w:t>
      </w:r>
      <w:r w:rsidRPr="00F768DA">
        <w:rPr>
          <w:rFonts w:asciiTheme="minorHAnsi" w:hAnsiTheme="minorHAnsi"/>
        </w:rPr>
        <w:t>of</w:t>
      </w:r>
      <w:r>
        <w:rPr>
          <w:rFonts w:asciiTheme="minorHAnsi" w:hAnsiTheme="minorHAnsi"/>
        </w:rPr>
        <w:t xml:space="preserve"> </w:t>
      </w:r>
      <w:r w:rsidRPr="00F768DA">
        <w:rPr>
          <w:rFonts w:asciiTheme="minorHAnsi" w:hAnsiTheme="minorHAnsi"/>
        </w:rPr>
        <w:t>pollutants</w:t>
      </w:r>
      <w:r>
        <w:rPr>
          <w:rFonts w:asciiTheme="minorHAnsi" w:hAnsiTheme="minorHAnsi"/>
        </w:rPr>
        <w:t xml:space="preserve"> </w:t>
      </w:r>
      <w:r w:rsidRPr="00495C7F">
        <w:rPr>
          <w:rFonts w:asciiTheme="minorHAnsi" w:hAnsiTheme="minorHAnsi"/>
        </w:rPr>
        <w:t>originate</w:t>
      </w:r>
      <w:r>
        <w:rPr>
          <w:rFonts w:asciiTheme="minorHAnsi" w:hAnsiTheme="minorHAnsi"/>
        </w:rPr>
        <w:t xml:space="preserve"> in the kiln </w:t>
      </w:r>
      <w:r w:rsidRPr="00495C7F">
        <w:rPr>
          <w:rFonts w:asciiTheme="minorHAnsi" w:hAnsiTheme="minorHAnsi"/>
        </w:rPr>
        <w:t>from</w:t>
      </w:r>
      <w:r>
        <w:rPr>
          <w:rFonts w:asciiTheme="minorHAnsi" w:hAnsiTheme="minorHAnsi"/>
        </w:rPr>
        <w:t xml:space="preserve"> “</w:t>
      </w:r>
      <w:r w:rsidRPr="00495C7F">
        <w:rPr>
          <w:rFonts w:asciiTheme="minorHAnsi" w:hAnsiTheme="minorHAnsi"/>
        </w:rPr>
        <w:t>the</w:t>
      </w:r>
      <w:r>
        <w:rPr>
          <w:rFonts w:asciiTheme="minorHAnsi" w:hAnsiTheme="minorHAnsi"/>
        </w:rPr>
        <w:t xml:space="preserve"> </w:t>
      </w:r>
      <w:r w:rsidRPr="00495C7F">
        <w:rPr>
          <w:rFonts w:asciiTheme="minorHAnsi" w:hAnsiTheme="minorHAnsi"/>
        </w:rPr>
        <w:t>burning</w:t>
      </w:r>
      <w:r>
        <w:rPr>
          <w:rFonts w:asciiTheme="minorHAnsi" w:hAnsiTheme="minorHAnsi"/>
        </w:rPr>
        <w:t xml:space="preserve"> </w:t>
      </w:r>
      <w:r w:rsidRPr="00495C7F">
        <w:rPr>
          <w:rFonts w:asciiTheme="minorHAnsi" w:hAnsiTheme="minorHAnsi"/>
        </w:rPr>
        <w:t>of</w:t>
      </w:r>
      <w:r>
        <w:rPr>
          <w:rFonts w:asciiTheme="minorHAnsi" w:hAnsiTheme="minorHAnsi"/>
        </w:rPr>
        <w:t xml:space="preserve"> </w:t>
      </w:r>
      <w:r w:rsidRPr="00495C7F">
        <w:rPr>
          <w:rFonts w:asciiTheme="minorHAnsi" w:hAnsiTheme="minorHAnsi"/>
        </w:rPr>
        <w:t>fuels</w:t>
      </w:r>
      <w:r>
        <w:rPr>
          <w:rFonts w:asciiTheme="minorHAnsi" w:hAnsiTheme="minorHAnsi"/>
        </w:rPr>
        <w:t xml:space="preserve"> </w:t>
      </w:r>
      <w:r w:rsidRPr="00495C7F">
        <w:rPr>
          <w:rFonts w:asciiTheme="minorHAnsi" w:hAnsiTheme="minorHAnsi"/>
        </w:rPr>
        <w:t>and</w:t>
      </w:r>
      <w:r>
        <w:rPr>
          <w:rFonts w:asciiTheme="minorHAnsi" w:hAnsiTheme="minorHAnsi"/>
        </w:rPr>
        <w:t xml:space="preserve"> </w:t>
      </w:r>
      <w:r w:rsidRPr="00495C7F">
        <w:rPr>
          <w:rFonts w:asciiTheme="minorHAnsi" w:hAnsiTheme="minorHAnsi"/>
        </w:rPr>
        <w:t>heating</w:t>
      </w:r>
      <w:r>
        <w:rPr>
          <w:rFonts w:asciiTheme="minorHAnsi" w:hAnsiTheme="minorHAnsi"/>
        </w:rPr>
        <w:t xml:space="preserve"> </w:t>
      </w:r>
      <w:r w:rsidRPr="00495C7F">
        <w:rPr>
          <w:rFonts w:asciiTheme="minorHAnsi" w:hAnsiTheme="minorHAnsi"/>
        </w:rPr>
        <w:t>of</w:t>
      </w:r>
      <w:r>
        <w:rPr>
          <w:rFonts w:asciiTheme="minorHAnsi" w:hAnsiTheme="minorHAnsi"/>
        </w:rPr>
        <w:t xml:space="preserve"> </w:t>
      </w:r>
      <w:r w:rsidRPr="00F768DA">
        <w:rPr>
          <w:rFonts w:asciiTheme="minorHAnsi" w:hAnsiTheme="minorHAnsi"/>
        </w:rPr>
        <w:t>raw</w:t>
      </w:r>
      <w:r>
        <w:rPr>
          <w:rFonts w:asciiTheme="minorHAnsi" w:hAnsiTheme="minorHAnsi"/>
        </w:rPr>
        <w:t xml:space="preserve"> </w:t>
      </w:r>
      <w:r w:rsidRPr="00495C7F">
        <w:rPr>
          <w:rFonts w:asciiTheme="minorHAnsi" w:hAnsiTheme="minorHAnsi"/>
        </w:rPr>
        <w:t>feed</w:t>
      </w:r>
      <w:r>
        <w:rPr>
          <w:rFonts w:asciiTheme="minorHAnsi" w:hAnsiTheme="minorHAnsi"/>
        </w:rPr>
        <w:t xml:space="preserve"> </w:t>
      </w:r>
      <w:r w:rsidRPr="00495C7F">
        <w:rPr>
          <w:rFonts w:asciiTheme="minorHAnsi" w:hAnsiTheme="minorHAnsi"/>
        </w:rPr>
        <w:t>materials</w:t>
      </w:r>
      <w:r>
        <w:rPr>
          <w:rFonts w:asciiTheme="minorHAnsi" w:hAnsiTheme="minorHAnsi"/>
        </w:rPr>
        <w:t>”, and “</w:t>
      </w:r>
      <w:r w:rsidRPr="00495C7F">
        <w:rPr>
          <w:rFonts w:asciiTheme="minorHAnsi" w:hAnsiTheme="minorHAnsi"/>
        </w:rPr>
        <w:t>from</w:t>
      </w:r>
      <w:r>
        <w:rPr>
          <w:rFonts w:asciiTheme="minorHAnsi" w:hAnsiTheme="minorHAnsi"/>
        </w:rPr>
        <w:t xml:space="preserve"> </w:t>
      </w:r>
      <w:r w:rsidRPr="00495C7F">
        <w:rPr>
          <w:rFonts w:asciiTheme="minorHAnsi" w:hAnsiTheme="minorHAnsi"/>
        </w:rPr>
        <w:t>the</w:t>
      </w:r>
      <w:r>
        <w:rPr>
          <w:rFonts w:asciiTheme="minorHAnsi" w:hAnsiTheme="minorHAnsi"/>
        </w:rPr>
        <w:t xml:space="preserve"> </w:t>
      </w:r>
      <w:r w:rsidRPr="00495C7F">
        <w:rPr>
          <w:rFonts w:asciiTheme="minorHAnsi" w:hAnsiTheme="minorHAnsi"/>
        </w:rPr>
        <w:t>grinding,</w:t>
      </w:r>
      <w:r>
        <w:rPr>
          <w:rFonts w:asciiTheme="minorHAnsi" w:hAnsiTheme="minorHAnsi"/>
        </w:rPr>
        <w:t xml:space="preserve"> </w:t>
      </w:r>
      <w:r w:rsidRPr="00495C7F">
        <w:rPr>
          <w:rFonts w:asciiTheme="minorHAnsi" w:hAnsiTheme="minorHAnsi"/>
        </w:rPr>
        <w:t>cooling,</w:t>
      </w:r>
      <w:r>
        <w:rPr>
          <w:rFonts w:asciiTheme="minorHAnsi" w:hAnsiTheme="minorHAnsi"/>
        </w:rPr>
        <w:t xml:space="preserve"> </w:t>
      </w:r>
      <w:r w:rsidRPr="00495C7F">
        <w:rPr>
          <w:rFonts w:asciiTheme="minorHAnsi" w:hAnsiTheme="minorHAnsi"/>
        </w:rPr>
        <w:t>and</w:t>
      </w:r>
      <w:r>
        <w:rPr>
          <w:rFonts w:asciiTheme="minorHAnsi" w:hAnsiTheme="minorHAnsi"/>
        </w:rPr>
        <w:t xml:space="preserve"> </w:t>
      </w:r>
      <w:r w:rsidRPr="00495C7F">
        <w:rPr>
          <w:rFonts w:asciiTheme="minorHAnsi" w:hAnsiTheme="minorHAnsi"/>
        </w:rPr>
        <w:t>materials</w:t>
      </w:r>
      <w:r>
        <w:rPr>
          <w:rFonts w:asciiTheme="minorHAnsi" w:hAnsiTheme="minorHAnsi"/>
        </w:rPr>
        <w:t xml:space="preserve"> </w:t>
      </w:r>
      <w:r w:rsidRPr="00495C7F">
        <w:rPr>
          <w:rFonts w:asciiTheme="minorHAnsi" w:hAnsiTheme="minorHAnsi"/>
        </w:rPr>
        <w:t>handling</w:t>
      </w:r>
      <w:r>
        <w:rPr>
          <w:rFonts w:asciiTheme="minorHAnsi" w:hAnsiTheme="minorHAnsi"/>
        </w:rPr>
        <w:t xml:space="preserve"> </w:t>
      </w:r>
      <w:r w:rsidR="00181876">
        <w:rPr>
          <w:rFonts w:asciiTheme="minorHAnsi" w:hAnsiTheme="minorHAnsi"/>
          <w:noProof/>
          <w:szCs w:val="24"/>
        </w:rPr>
        <mc:AlternateContent>
          <mc:Choice Requires="wps">
            <w:drawing>
              <wp:anchor distT="0" distB="0" distL="114300" distR="114300" simplePos="0" relativeHeight="251867136" behindDoc="0" locked="1" layoutInCell="1" allowOverlap="0" wp14:anchorId="2672659A" wp14:editId="7578834C">
                <wp:simplePos x="0" y="0"/>
                <wp:positionH relativeFrom="margin">
                  <wp:posOffset>2876550</wp:posOffset>
                </wp:positionH>
                <wp:positionV relativeFrom="bottomMargin">
                  <wp:posOffset>542925</wp:posOffset>
                </wp:positionV>
                <wp:extent cx="850265" cy="246380"/>
                <wp:effectExtent l="0" t="0" r="6985" b="1270"/>
                <wp:wrapNone/>
                <wp:docPr id="316" name="Text Box 316"/>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AE113" w14:textId="77777777" w:rsidR="00EF3AEE" w:rsidRPr="00A80097" w:rsidRDefault="002B72AF" w:rsidP="00181876">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2659A" id="Text Box 316" o:spid="_x0000_s1052" type="#_x0000_t202" style="position:absolute;left:0;text-align:left;margin-left:226.5pt;margin-top:42.75pt;width:66.95pt;height:19.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" o:allowoverlap="f" fillcolor="white [3201]" stroked="f" strokeweight=".5pt">
                <v:textbox>
                  <w:txbxContent>
                    <w:p w14:paraId="12CAE113" w14:textId="77777777" w:rsidR="00EF3AEE" w:rsidRPr="00A80097" w:rsidRDefault="00EF3AEE" w:rsidP="00181876">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Pr="00495C7F">
        <w:rPr>
          <w:rFonts w:asciiTheme="minorHAnsi" w:hAnsiTheme="minorHAnsi"/>
        </w:rPr>
        <w:t>steps</w:t>
      </w:r>
      <w:r>
        <w:rPr>
          <w:rFonts w:asciiTheme="minorHAnsi" w:hAnsiTheme="minorHAnsi"/>
        </w:rPr>
        <w:t xml:space="preserve"> </w:t>
      </w:r>
      <w:r w:rsidRPr="00495C7F">
        <w:rPr>
          <w:rFonts w:asciiTheme="minorHAnsi" w:hAnsiTheme="minorHAnsi"/>
        </w:rPr>
        <w:t>in</w:t>
      </w:r>
      <w:r>
        <w:rPr>
          <w:rFonts w:asciiTheme="minorHAnsi" w:hAnsiTheme="minorHAnsi"/>
        </w:rPr>
        <w:t xml:space="preserve"> </w:t>
      </w:r>
      <w:r w:rsidRPr="00495C7F">
        <w:rPr>
          <w:rFonts w:asciiTheme="minorHAnsi" w:hAnsiTheme="minorHAnsi"/>
        </w:rPr>
        <w:t>the</w:t>
      </w:r>
      <w:r>
        <w:rPr>
          <w:rFonts w:asciiTheme="minorHAnsi" w:hAnsiTheme="minorHAnsi"/>
        </w:rPr>
        <w:t xml:space="preserve"> </w:t>
      </w:r>
      <w:r w:rsidRPr="00495C7F">
        <w:rPr>
          <w:rFonts w:asciiTheme="minorHAnsi" w:hAnsiTheme="minorHAnsi"/>
        </w:rPr>
        <w:t>manufacturing</w:t>
      </w:r>
      <w:r>
        <w:rPr>
          <w:rFonts w:asciiTheme="minorHAnsi" w:hAnsiTheme="minorHAnsi"/>
        </w:rPr>
        <w:t xml:space="preserve"> </w:t>
      </w:r>
      <w:r w:rsidRPr="00495C7F">
        <w:rPr>
          <w:rFonts w:asciiTheme="minorHAnsi" w:hAnsiTheme="minorHAnsi"/>
        </w:rPr>
        <w:t>process</w:t>
      </w:r>
      <w:r>
        <w:rPr>
          <w:rFonts w:asciiTheme="minorHAnsi" w:hAnsiTheme="minorHAnsi"/>
        </w:rPr>
        <w:t>”</w:t>
      </w:r>
      <w:r w:rsidRPr="00495C7F">
        <w:rPr>
          <w:rFonts w:asciiTheme="minorHAnsi" w:hAnsiTheme="minorHAnsi"/>
        </w:rPr>
        <w:t>.</w:t>
      </w:r>
      <w:r>
        <w:rPr>
          <w:rStyle w:val="FootnoteReference"/>
        </w:rPr>
        <w:footnoteReference w:id="126"/>
      </w:r>
    </w:p>
    <w:p w14:paraId="692457E5" w14:textId="54A4E20E" w:rsidR="0080126A" w:rsidRDefault="0080126A" w:rsidP="000E6FFE">
      <w:pPr>
        <w:spacing w:before="120" w:after="120"/>
        <w:ind w:left="540"/>
        <w:jc w:val="center"/>
      </w:pPr>
      <w:r>
        <w:rPr>
          <w:noProof/>
        </w:rPr>
        <w:drawing>
          <wp:inline distT="0" distB="0" distL="0" distR="0" wp14:anchorId="71E38168" wp14:editId="50B3C91F">
            <wp:extent cx="5124450" cy="2607979"/>
            <wp:effectExtent l="0" t="0" r="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Cement_Production_line_m-great-wall-co.jpg"/>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130807" cy="2611214"/>
                    </a:xfrm>
                    <a:prstGeom prst="rect">
                      <a:avLst/>
                    </a:prstGeom>
                  </pic:spPr>
                </pic:pic>
              </a:graphicData>
            </a:graphic>
          </wp:inline>
        </w:drawing>
      </w:r>
      <w:r w:rsidR="0094748D">
        <w:rPr>
          <w:rStyle w:val="FootnoteReference"/>
        </w:rPr>
        <w:footnoteReference w:id="127"/>
      </w:r>
    </w:p>
    <w:p w14:paraId="587D8F95" w14:textId="77777777" w:rsidR="00077A92" w:rsidRDefault="00077A92" w:rsidP="000E6FFE">
      <w:pPr>
        <w:ind w:left="540"/>
        <w:rPr>
          <w:rFonts w:asciiTheme="minorHAnsi" w:hAnsiTheme="minorHAnsi"/>
          <w:szCs w:val="24"/>
        </w:rPr>
      </w:pPr>
      <w:r>
        <w:rPr>
          <w:rFonts w:asciiTheme="minorHAnsi" w:hAnsiTheme="minorHAnsi"/>
          <w:szCs w:val="24"/>
        </w:rPr>
        <w:t>There are essentially two types of cement kilns:</w:t>
      </w:r>
    </w:p>
    <w:p w14:paraId="63FA3173" w14:textId="5A35153E" w:rsidR="00077A92" w:rsidRPr="00D51F8D" w:rsidRDefault="00077A92" w:rsidP="000E6FFE">
      <w:pPr>
        <w:ind w:left="720"/>
        <w:rPr>
          <w:rFonts w:asciiTheme="minorHAnsi" w:hAnsiTheme="minorHAnsi" w:cs="Arial"/>
          <w:szCs w:val="24"/>
          <w:shd w:val="clear" w:color="auto" w:fill="FFFFFF"/>
        </w:rPr>
      </w:pPr>
      <w:r w:rsidRPr="00D51F8D">
        <w:rPr>
          <w:rFonts w:asciiTheme="minorHAnsi" w:hAnsiTheme="minorHAnsi"/>
          <w:szCs w:val="24"/>
          <w:u w:val="single"/>
        </w:rPr>
        <w:t>Wet</w:t>
      </w:r>
      <w:r>
        <w:rPr>
          <w:rFonts w:asciiTheme="minorHAnsi" w:hAnsiTheme="minorHAnsi"/>
          <w:szCs w:val="24"/>
          <w:u w:val="single"/>
        </w:rPr>
        <w:t xml:space="preserve"> </w:t>
      </w:r>
      <w:r w:rsidRPr="00D51F8D">
        <w:rPr>
          <w:rFonts w:asciiTheme="minorHAnsi" w:hAnsiTheme="minorHAnsi"/>
          <w:szCs w:val="24"/>
          <w:u w:val="single"/>
        </w:rPr>
        <w:t>process</w:t>
      </w:r>
      <w:r>
        <w:rPr>
          <w:rFonts w:asciiTheme="minorHAnsi" w:hAnsiTheme="minorHAnsi"/>
          <w:szCs w:val="24"/>
          <w:u w:val="single"/>
        </w:rPr>
        <w:t xml:space="preserve"> </w:t>
      </w:r>
      <w:r w:rsidRPr="00D51F8D">
        <w:rPr>
          <w:rFonts w:asciiTheme="minorHAnsi" w:hAnsiTheme="minorHAnsi"/>
          <w:szCs w:val="24"/>
          <w:u w:val="single"/>
        </w:rPr>
        <w:t>kilns</w:t>
      </w:r>
      <w:r w:rsidRPr="00D51F8D">
        <w:rPr>
          <w:rFonts w:asciiTheme="minorHAnsi" w:hAnsiTheme="minorHAnsi"/>
          <w:szCs w:val="24"/>
        </w:rPr>
        <w:t>:</w:t>
      </w:r>
      <w:r>
        <w:rPr>
          <w:rFonts w:asciiTheme="minorHAnsi" w:hAnsiTheme="minorHAnsi"/>
          <w:szCs w:val="24"/>
        </w:rPr>
        <w:t xml:space="preserve"> </w:t>
      </w:r>
      <w:r w:rsidRPr="00D51F8D">
        <w:rPr>
          <w:rFonts w:asciiTheme="minorHAnsi" w:hAnsiTheme="minorHAnsi" w:cs="Arial"/>
          <w:szCs w:val="24"/>
          <w:shd w:val="clear" w:color="auto" w:fill="FFFFFF"/>
        </w:rPr>
        <w:t>The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original</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rotary</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cement</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kilns</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were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called</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'wet</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process'</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kilns</w:t>
      </w:r>
      <w:r>
        <w:rPr>
          <w:rFonts w:asciiTheme="minorHAnsi" w:hAnsiTheme="minorHAnsi"/>
          <w:szCs w:val="24"/>
        </w:rPr>
        <w:t xml:space="preserve"> </w:t>
      </w:r>
      <w:r w:rsidRPr="00D51F8D">
        <w:rPr>
          <w:rFonts w:asciiTheme="minorHAnsi" w:hAnsiTheme="minorHAnsi" w:cs="Arial"/>
          <w:szCs w:val="24"/>
          <w:shd w:val="clear" w:color="auto" w:fill="FFFFFF"/>
        </w:rPr>
        <w:t>since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the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raw</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meal</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used</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was</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in</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the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form</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of</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a</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slurry</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with</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~40%</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water</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at</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ambient</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temperature.</w:t>
      </w:r>
      <w:r>
        <w:rPr>
          <w:rFonts w:asciiTheme="minorHAnsi" w:hAnsiTheme="minorHAnsi" w:cs="Arial"/>
          <w:szCs w:val="24"/>
          <w:shd w:val="clear" w:color="auto" w:fill="FFFFFF"/>
        </w:rPr>
        <w:t xml:space="preserve"> Evaporating this water to dry out the slurry is an energy-intensive process </w:t>
      </w:r>
      <w:r w:rsidRPr="00D51F8D">
        <w:rPr>
          <w:rFonts w:asciiTheme="minorHAnsi" w:hAnsiTheme="minorHAnsi" w:cs="Arial"/>
          <w:szCs w:val="24"/>
          <w:shd w:val="clear" w:color="auto" w:fill="FFFFFF"/>
        </w:rPr>
        <w:t>and</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various</w:t>
      </w:r>
      <w:r>
        <w:rPr>
          <w:rFonts w:asciiTheme="minorHAnsi" w:hAnsiTheme="minorHAnsi" w:cs="Arial"/>
          <w:szCs w:val="24"/>
          <w:shd w:val="clear" w:color="auto" w:fill="FFFFFF"/>
        </w:rPr>
        <w:t xml:space="preserve"> </w:t>
      </w:r>
      <w:r w:rsidR="0009215C">
        <w:rPr>
          <w:noProof/>
        </w:rPr>
        <mc:AlternateContent>
          <mc:Choice Requires="wps">
            <w:drawing>
              <wp:anchor distT="0" distB="0" distL="114300" distR="114300" simplePos="0" relativeHeight="251766784" behindDoc="0" locked="1" layoutInCell="1" allowOverlap="0" wp14:anchorId="417CC79C" wp14:editId="0823431F">
                <wp:simplePos x="0" y="0"/>
                <wp:positionH relativeFrom="margin">
                  <wp:posOffset>2857500</wp:posOffset>
                </wp:positionH>
                <wp:positionV relativeFrom="bottomMargin">
                  <wp:posOffset>1177290</wp:posOffset>
                </wp:positionV>
                <wp:extent cx="850265" cy="246380"/>
                <wp:effectExtent l="0" t="0" r="6985" b="1270"/>
                <wp:wrapNone/>
                <wp:docPr id="291" name="Text Box 291"/>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59655" w14:textId="77777777" w:rsidR="00EF3AEE" w:rsidRPr="00A80097" w:rsidRDefault="002B72AF" w:rsidP="0009215C">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C79C" id="Text Box 291" o:spid="_x0000_s1053" type="#_x0000_t202" style="position:absolute;left:0;text-align:left;margin-left:225pt;margin-top:92.7pt;width:66.95pt;height:19.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" o:allowoverlap="f" fillcolor="white [3201]" stroked="f" strokeweight=".5pt">
                <v:textbox>
                  <w:txbxContent>
                    <w:p w14:paraId="5F159655" w14:textId="77777777" w:rsidR="00EF3AEE" w:rsidRPr="00A80097" w:rsidRDefault="00EF3AEE" w:rsidP="0009215C">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Pr="00D51F8D">
        <w:rPr>
          <w:rFonts w:asciiTheme="minorHAnsi" w:hAnsiTheme="minorHAnsi" w:cs="Arial"/>
          <w:szCs w:val="24"/>
          <w:shd w:val="clear" w:color="auto" w:fill="FFFFFF"/>
        </w:rPr>
        <w:t>developments</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of</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the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wet</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process</w:t>
      </w:r>
      <w:r>
        <w:rPr>
          <w:rFonts w:asciiTheme="minorHAnsi" w:hAnsiTheme="minorHAnsi" w:cs="Arial"/>
          <w:szCs w:val="24"/>
          <w:shd w:val="clear" w:color="auto" w:fill="FFFFFF"/>
        </w:rPr>
        <w:t xml:space="preserve"> (such as the </w:t>
      </w:r>
      <w:r w:rsidRPr="00D51F8D">
        <w:rPr>
          <w:rFonts w:asciiTheme="minorHAnsi" w:hAnsiTheme="minorHAnsi" w:cs="Arial"/>
          <w:szCs w:val="24"/>
          <w:shd w:val="clear" w:color="auto" w:fill="FFFFFF"/>
        </w:rPr>
        <w:t>'filter</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press'</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were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aimed</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at</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reducing</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the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water</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content</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of</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the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raw</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meal</w:t>
      </w:r>
      <w:r>
        <w:rPr>
          <w:rFonts w:asciiTheme="minorHAnsi" w:hAnsiTheme="minorHAnsi" w:cs="Arial"/>
          <w:szCs w:val="24"/>
          <w:shd w:val="clear" w:color="auto" w:fill="FFFFFF"/>
        </w:rPr>
        <w:t>”</w:t>
      </w:r>
      <w:r w:rsidRPr="00D51F8D">
        <w:rPr>
          <w:rFonts w:asciiTheme="minorHAnsi" w:hAnsiTheme="minorHAnsi" w:cs="Arial"/>
          <w:szCs w:val="24"/>
          <w:shd w:val="clear" w:color="auto" w:fill="FFFFFF"/>
        </w:rPr>
        <w:t>.</w:t>
      </w:r>
      <w:r>
        <w:rPr>
          <w:rStyle w:val="FootnoteReference"/>
          <w:rFonts w:asciiTheme="minorHAnsi" w:hAnsiTheme="minorHAnsi" w:cs="Arial"/>
          <w:szCs w:val="24"/>
          <w:shd w:val="clear" w:color="auto" w:fill="FFFFFF"/>
        </w:rPr>
        <w:footnoteReference w:id="128"/>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The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wet</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process</w:t>
      </w:r>
      <w:r>
        <w:rPr>
          <w:rFonts w:asciiTheme="minorHAnsi" w:hAnsiTheme="minorHAnsi" w:cs="Arial"/>
          <w:szCs w:val="24"/>
          <w:shd w:val="clear" w:color="auto" w:fill="FFFFFF"/>
        </w:rPr>
        <w:t xml:space="preserve"> still continues today </w:t>
      </w:r>
      <w:r w:rsidRPr="00D51F8D">
        <w:rPr>
          <w:rFonts w:asciiTheme="minorHAnsi" w:hAnsiTheme="minorHAnsi" w:cs="Arial"/>
          <w:szCs w:val="24"/>
          <w:shd w:val="clear" w:color="auto" w:fill="FFFFFF"/>
        </w:rPr>
        <w:t>because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many</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raw</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materials</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are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suited</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to</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blending</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as</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a</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slurry.</w:t>
      </w:r>
      <w:r w:rsidRPr="00D51F8D">
        <w:rPr>
          <w:rStyle w:val="FootnoteReference"/>
          <w:rFonts w:asciiTheme="minorHAnsi" w:hAnsiTheme="minorHAnsi" w:cs="Arial"/>
          <w:szCs w:val="24"/>
          <w:shd w:val="clear" w:color="auto" w:fill="FFFFFF"/>
        </w:rPr>
        <w:footnoteReference w:id="129"/>
      </w:r>
      <w:r>
        <w:rPr>
          <w:rFonts w:asciiTheme="minorHAnsi" w:hAnsiTheme="minorHAnsi" w:cs="Arial"/>
          <w:szCs w:val="24"/>
          <w:shd w:val="clear" w:color="auto" w:fill="FFFFFF"/>
        </w:rPr>
        <w:t xml:space="preserve"> </w:t>
      </w:r>
    </w:p>
    <w:p w14:paraId="1047FF51" w14:textId="77777777" w:rsidR="00077A92" w:rsidRPr="0017358F" w:rsidRDefault="00077A92" w:rsidP="000E6FFE">
      <w:pPr>
        <w:spacing w:before="60" w:after="60"/>
        <w:ind w:left="720"/>
        <w:rPr>
          <w:rFonts w:asciiTheme="minorHAnsi" w:hAnsiTheme="minorHAnsi"/>
          <w:szCs w:val="24"/>
        </w:rPr>
      </w:pPr>
      <w:r w:rsidRPr="00D51F8D">
        <w:rPr>
          <w:rFonts w:asciiTheme="minorHAnsi" w:hAnsiTheme="minorHAnsi"/>
          <w:szCs w:val="24"/>
          <w:u w:val="single"/>
        </w:rPr>
        <w:t>Dry</w:t>
      </w:r>
      <w:r>
        <w:rPr>
          <w:rFonts w:asciiTheme="minorHAnsi" w:hAnsiTheme="minorHAnsi"/>
          <w:szCs w:val="24"/>
          <w:u w:val="single"/>
        </w:rPr>
        <w:t xml:space="preserve"> </w:t>
      </w:r>
      <w:r w:rsidRPr="00D51F8D">
        <w:rPr>
          <w:rFonts w:asciiTheme="minorHAnsi" w:hAnsiTheme="minorHAnsi"/>
          <w:szCs w:val="24"/>
          <w:u w:val="single"/>
        </w:rPr>
        <w:t>process</w:t>
      </w:r>
      <w:r>
        <w:rPr>
          <w:rFonts w:asciiTheme="minorHAnsi" w:hAnsiTheme="minorHAnsi"/>
          <w:szCs w:val="24"/>
          <w:u w:val="single"/>
        </w:rPr>
        <w:t xml:space="preserve"> </w:t>
      </w:r>
      <w:r w:rsidRPr="00D51F8D">
        <w:rPr>
          <w:rFonts w:asciiTheme="minorHAnsi" w:hAnsiTheme="minorHAnsi"/>
          <w:szCs w:val="24"/>
          <w:u w:val="single"/>
        </w:rPr>
        <w:t>kilns</w:t>
      </w:r>
      <w:r w:rsidRPr="00D51F8D">
        <w:rPr>
          <w:rFonts w:asciiTheme="minorHAnsi" w:hAnsiTheme="minorHAnsi"/>
          <w:szCs w:val="24"/>
        </w:rPr>
        <w:t>:</w:t>
      </w:r>
      <w:r>
        <w:rPr>
          <w:rFonts w:asciiTheme="minorHAnsi" w:hAnsiTheme="minorHAnsi" w:cs="Arial"/>
          <w:szCs w:val="24"/>
          <w:shd w:val="clear" w:color="auto" w:fill="FFFFFF"/>
        </w:rPr>
        <w:t xml:space="preserve"> </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basic</w:t>
      </w:r>
      <w:r>
        <w:rPr>
          <w:rFonts w:asciiTheme="minorHAnsi" w:hAnsiTheme="minorHAnsi"/>
          <w:szCs w:val="24"/>
        </w:rPr>
        <w:t xml:space="preserve"> </w:t>
      </w:r>
      <w:r w:rsidRPr="0017358F">
        <w:rPr>
          <w:rFonts w:asciiTheme="minorHAnsi" w:hAnsiTheme="minorHAnsi"/>
          <w:szCs w:val="24"/>
        </w:rPr>
        <w:t>dry</w:t>
      </w:r>
      <w:r>
        <w:rPr>
          <w:rFonts w:asciiTheme="minorHAnsi" w:hAnsiTheme="minorHAnsi"/>
          <w:szCs w:val="24"/>
        </w:rPr>
        <w:t xml:space="preserve"> </w:t>
      </w:r>
      <w:r w:rsidRPr="0017358F">
        <w:rPr>
          <w:rFonts w:asciiTheme="minorHAnsi" w:hAnsiTheme="minorHAnsi"/>
          <w:szCs w:val="24"/>
        </w:rPr>
        <w:t>process</w:t>
      </w:r>
      <w:r>
        <w:rPr>
          <w:rFonts w:asciiTheme="minorHAnsi" w:hAnsiTheme="minorHAnsi"/>
          <w:szCs w:val="24"/>
        </w:rPr>
        <w:t xml:space="preserve"> </w:t>
      </w:r>
      <w:r w:rsidRPr="0017358F">
        <w:rPr>
          <w:rFonts w:asciiTheme="minorHAnsi" w:hAnsiTheme="minorHAnsi"/>
          <w:szCs w:val="24"/>
        </w:rPr>
        <w:t>system</w:t>
      </w:r>
      <w:r>
        <w:rPr>
          <w:rFonts w:asciiTheme="minorHAnsi" w:hAnsiTheme="minorHAnsi"/>
          <w:szCs w:val="24"/>
        </w:rPr>
        <w:t xml:space="preserve"> </w:t>
      </w:r>
      <w:r w:rsidRPr="0017358F">
        <w:rPr>
          <w:rFonts w:asciiTheme="minorHAnsi" w:hAnsiTheme="minorHAnsi"/>
          <w:szCs w:val="24"/>
        </w:rPr>
        <w:t>consists</w:t>
      </w:r>
      <w:r>
        <w:rPr>
          <w:rFonts w:asciiTheme="minorHAnsi" w:hAnsiTheme="minorHAnsi"/>
          <w:szCs w:val="24"/>
        </w:rPr>
        <w:t xml:space="preserve"> </w:t>
      </w:r>
      <w:r w:rsidRPr="0017358F">
        <w:rPr>
          <w:rFonts w:asciiTheme="minorHAnsi" w:hAnsiTheme="minorHAnsi"/>
          <w:szCs w:val="24"/>
        </w:rPr>
        <w:t>of</w:t>
      </w:r>
      <w:r>
        <w:rPr>
          <w:rFonts w:asciiTheme="minorHAnsi" w:hAnsiTheme="minorHAnsi"/>
          <w:szCs w:val="24"/>
        </w:rPr>
        <w:t xml:space="preserve"> </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kiln</w:t>
      </w:r>
      <w:r>
        <w:rPr>
          <w:rFonts w:asciiTheme="minorHAnsi" w:hAnsiTheme="minorHAnsi"/>
          <w:szCs w:val="24"/>
        </w:rPr>
        <w:t xml:space="preserve"> </w:t>
      </w:r>
      <w:r w:rsidRPr="0017358F">
        <w:rPr>
          <w:rFonts w:asciiTheme="minorHAnsi" w:hAnsiTheme="minorHAnsi"/>
          <w:szCs w:val="24"/>
        </w:rPr>
        <w:t>and</w:t>
      </w:r>
      <w:r>
        <w:rPr>
          <w:rFonts w:asciiTheme="minorHAnsi" w:hAnsiTheme="minorHAnsi"/>
          <w:szCs w:val="24"/>
        </w:rPr>
        <w:t xml:space="preserve"> </w:t>
      </w:r>
      <w:r w:rsidRPr="0017358F">
        <w:rPr>
          <w:rFonts w:asciiTheme="minorHAnsi" w:hAnsiTheme="minorHAnsi"/>
          <w:szCs w:val="24"/>
        </w:rPr>
        <w:t>a</w:t>
      </w:r>
      <w:r>
        <w:rPr>
          <w:rFonts w:asciiTheme="minorHAnsi" w:hAnsiTheme="minorHAnsi"/>
          <w:szCs w:val="24"/>
        </w:rPr>
        <w:t xml:space="preserve"> </w:t>
      </w:r>
      <w:r w:rsidRPr="0017358F">
        <w:rPr>
          <w:rFonts w:asciiTheme="minorHAnsi" w:hAnsiTheme="minorHAnsi"/>
          <w:szCs w:val="24"/>
        </w:rPr>
        <w:t>suspension</w:t>
      </w:r>
      <w:r>
        <w:rPr>
          <w:rFonts w:asciiTheme="minorHAnsi" w:hAnsiTheme="minorHAnsi"/>
          <w:szCs w:val="24"/>
        </w:rPr>
        <w:t xml:space="preserve"> </w:t>
      </w:r>
      <w:r w:rsidRPr="0017358F">
        <w:rPr>
          <w:rFonts w:asciiTheme="minorHAnsi" w:hAnsiTheme="minorHAnsi"/>
          <w:szCs w:val="24"/>
        </w:rPr>
        <w:t>preheater.</w:t>
      </w:r>
      <w:r>
        <w:rPr>
          <w:rFonts w:asciiTheme="minorHAnsi" w:hAnsiTheme="minorHAnsi"/>
          <w:szCs w:val="24"/>
        </w:rPr>
        <w:t xml:space="preserve"> R</w:t>
      </w:r>
      <w:r w:rsidRPr="0017358F">
        <w:rPr>
          <w:rFonts w:asciiTheme="minorHAnsi" w:hAnsiTheme="minorHAnsi"/>
          <w:szCs w:val="24"/>
        </w:rPr>
        <w:t>aw</w:t>
      </w:r>
      <w:r>
        <w:rPr>
          <w:rFonts w:asciiTheme="minorHAnsi" w:hAnsiTheme="minorHAnsi"/>
          <w:szCs w:val="24"/>
        </w:rPr>
        <w:t xml:space="preserve"> </w:t>
      </w:r>
      <w:r w:rsidRPr="0017358F">
        <w:rPr>
          <w:rFonts w:asciiTheme="minorHAnsi" w:hAnsiTheme="minorHAnsi"/>
          <w:szCs w:val="24"/>
        </w:rPr>
        <w:t>materials</w:t>
      </w:r>
      <w:r>
        <w:rPr>
          <w:rFonts w:asciiTheme="minorHAnsi" w:hAnsiTheme="minorHAnsi"/>
          <w:szCs w:val="24"/>
        </w:rPr>
        <w:t xml:space="preserve"> such as </w:t>
      </w:r>
      <w:r w:rsidRPr="0017358F">
        <w:rPr>
          <w:rFonts w:asciiTheme="minorHAnsi" w:hAnsiTheme="minorHAnsi"/>
          <w:szCs w:val="24"/>
        </w:rPr>
        <w:t>limestone</w:t>
      </w:r>
      <w:r>
        <w:rPr>
          <w:rFonts w:asciiTheme="minorHAnsi" w:hAnsiTheme="minorHAnsi"/>
          <w:szCs w:val="24"/>
        </w:rPr>
        <w:t xml:space="preserve"> </w:t>
      </w:r>
      <w:r w:rsidRPr="00127D0F">
        <w:rPr>
          <w:rFonts w:asciiTheme="minorHAnsi" w:hAnsiTheme="minorHAnsi"/>
          <w:szCs w:val="24"/>
        </w:rPr>
        <w:t>and</w:t>
      </w:r>
      <w:r>
        <w:rPr>
          <w:rFonts w:asciiTheme="minorHAnsi" w:hAnsiTheme="minorHAnsi"/>
          <w:szCs w:val="24"/>
        </w:rPr>
        <w:t xml:space="preserve"> </w:t>
      </w:r>
      <w:r w:rsidRPr="00127D0F">
        <w:rPr>
          <w:rFonts w:asciiTheme="minorHAnsi" w:hAnsiTheme="minorHAnsi"/>
          <w:szCs w:val="24"/>
        </w:rPr>
        <w:t>shale</w:t>
      </w:r>
      <w:r>
        <w:rPr>
          <w:rFonts w:asciiTheme="minorHAnsi" w:hAnsiTheme="minorHAnsi"/>
          <w:szCs w:val="24"/>
        </w:rPr>
        <w:t xml:space="preserve"> </w:t>
      </w:r>
      <w:r w:rsidRPr="00127D0F">
        <w:rPr>
          <w:rFonts w:asciiTheme="minorHAnsi" w:hAnsiTheme="minorHAnsi"/>
          <w:szCs w:val="24"/>
        </w:rPr>
        <w:t>are</w:t>
      </w:r>
      <w:r>
        <w:rPr>
          <w:rFonts w:asciiTheme="minorHAnsi" w:hAnsiTheme="minorHAnsi"/>
          <w:szCs w:val="24"/>
        </w:rPr>
        <w:t xml:space="preserve"> </w:t>
      </w:r>
      <w:r w:rsidRPr="00127D0F">
        <w:rPr>
          <w:rFonts w:asciiTheme="minorHAnsi" w:hAnsiTheme="minorHAnsi"/>
          <w:szCs w:val="24"/>
        </w:rPr>
        <w:t>ground</w:t>
      </w:r>
      <w:r>
        <w:rPr>
          <w:rFonts w:asciiTheme="minorHAnsi" w:hAnsiTheme="minorHAnsi"/>
          <w:szCs w:val="24"/>
        </w:rPr>
        <w:t xml:space="preserve"> </w:t>
      </w:r>
      <w:r w:rsidRPr="00127D0F">
        <w:rPr>
          <w:rFonts w:asciiTheme="minorHAnsi" w:hAnsiTheme="minorHAnsi"/>
          <w:szCs w:val="24"/>
        </w:rPr>
        <w:t>finely</w:t>
      </w:r>
      <w:r>
        <w:rPr>
          <w:rFonts w:asciiTheme="minorHAnsi" w:hAnsiTheme="minorHAnsi"/>
          <w:szCs w:val="24"/>
        </w:rPr>
        <w:t xml:space="preserve"> </w:t>
      </w:r>
      <w:r w:rsidRPr="00127D0F">
        <w:rPr>
          <w:rFonts w:asciiTheme="minorHAnsi" w:hAnsiTheme="minorHAnsi"/>
          <w:szCs w:val="24"/>
        </w:rPr>
        <w:t>and</w:t>
      </w:r>
      <w:r>
        <w:rPr>
          <w:rFonts w:asciiTheme="minorHAnsi" w:hAnsiTheme="minorHAnsi"/>
          <w:szCs w:val="24"/>
        </w:rPr>
        <w:t xml:space="preserve"> </w:t>
      </w:r>
      <w:r w:rsidRPr="00127D0F">
        <w:rPr>
          <w:rFonts w:asciiTheme="minorHAnsi" w:hAnsiTheme="minorHAnsi"/>
          <w:szCs w:val="24"/>
        </w:rPr>
        <w:t>blended</w:t>
      </w:r>
      <w:r>
        <w:rPr>
          <w:rFonts w:asciiTheme="minorHAnsi" w:hAnsiTheme="minorHAnsi"/>
          <w:szCs w:val="24"/>
        </w:rPr>
        <w:t xml:space="preserve"> </w:t>
      </w:r>
      <w:r w:rsidRPr="00127D0F">
        <w:rPr>
          <w:rFonts w:asciiTheme="minorHAnsi" w:hAnsiTheme="minorHAnsi"/>
          <w:szCs w:val="24"/>
        </w:rPr>
        <w:t>to</w:t>
      </w:r>
      <w:r>
        <w:rPr>
          <w:rFonts w:asciiTheme="minorHAnsi" w:hAnsiTheme="minorHAnsi"/>
          <w:szCs w:val="24"/>
        </w:rPr>
        <w:t xml:space="preserve"> </w:t>
      </w:r>
      <w:r w:rsidRPr="00127D0F">
        <w:rPr>
          <w:rFonts w:asciiTheme="minorHAnsi" w:hAnsiTheme="minorHAnsi"/>
          <w:szCs w:val="24"/>
        </w:rPr>
        <w:t>produce</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raw</w:t>
      </w:r>
      <w:r>
        <w:rPr>
          <w:rFonts w:asciiTheme="minorHAnsi" w:hAnsiTheme="minorHAnsi"/>
          <w:szCs w:val="24"/>
        </w:rPr>
        <w:t xml:space="preserve"> </w:t>
      </w:r>
      <w:r w:rsidRPr="00127D0F">
        <w:rPr>
          <w:rFonts w:asciiTheme="minorHAnsi" w:hAnsiTheme="minorHAnsi"/>
          <w:szCs w:val="24"/>
        </w:rPr>
        <w:t>meal</w:t>
      </w:r>
      <w:r>
        <w:rPr>
          <w:rFonts w:asciiTheme="minorHAnsi" w:hAnsiTheme="minorHAnsi"/>
          <w:szCs w:val="24"/>
        </w:rPr>
        <w:t xml:space="preserve"> </w:t>
      </w:r>
      <w:r w:rsidRPr="00127D0F">
        <w:rPr>
          <w:rFonts w:asciiTheme="minorHAnsi" w:hAnsiTheme="minorHAnsi"/>
          <w:szCs w:val="24"/>
        </w:rPr>
        <w:t>which</w:t>
      </w:r>
      <w:r>
        <w:rPr>
          <w:rFonts w:asciiTheme="minorHAnsi" w:hAnsiTheme="minorHAnsi"/>
          <w:szCs w:val="24"/>
        </w:rPr>
        <w:t xml:space="preserve"> </w:t>
      </w:r>
      <w:r w:rsidRPr="00127D0F">
        <w:rPr>
          <w:rFonts w:asciiTheme="minorHAnsi" w:hAnsiTheme="minorHAnsi"/>
          <w:szCs w:val="24"/>
        </w:rPr>
        <w:t>is</w:t>
      </w:r>
      <w:r>
        <w:rPr>
          <w:rFonts w:asciiTheme="minorHAnsi" w:hAnsiTheme="minorHAnsi"/>
          <w:szCs w:val="24"/>
        </w:rPr>
        <w:t xml:space="preserve"> </w:t>
      </w:r>
      <w:r w:rsidRPr="00127D0F">
        <w:rPr>
          <w:rFonts w:asciiTheme="minorHAnsi" w:hAnsiTheme="minorHAnsi"/>
          <w:szCs w:val="24"/>
        </w:rPr>
        <w:t>fed</w:t>
      </w:r>
      <w:r>
        <w:rPr>
          <w:rFonts w:asciiTheme="minorHAnsi" w:hAnsiTheme="minorHAnsi"/>
          <w:szCs w:val="24"/>
        </w:rPr>
        <w:t xml:space="preserve"> </w:t>
      </w:r>
      <w:r w:rsidRPr="00127D0F">
        <w:rPr>
          <w:rFonts w:asciiTheme="minorHAnsi" w:hAnsiTheme="minorHAnsi"/>
          <w:szCs w:val="24"/>
        </w:rPr>
        <w:t>in</w:t>
      </w:r>
      <w:r>
        <w:rPr>
          <w:rFonts w:asciiTheme="minorHAnsi" w:hAnsiTheme="minorHAnsi"/>
          <w:szCs w:val="24"/>
        </w:rPr>
        <w:t xml:space="preserve"> </w:t>
      </w:r>
      <w:r w:rsidRPr="00127D0F">
        <w:rPr>
          <w:rFonts w:asciiTheme="minorHAnsi" w:hAnsiTheme="minorHAnsi"/>
          <w:szCs w:val="24"/>
        </w:rPr>
        <w:t>at</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top</w:t>
      </w:r>
      <w:r>
        <w:rPr>
          <w:rFonts w:asciiTheme="minorHAnsi" w:hAnsiTheme="minorHAnsi"/>
          <w:szCs w:val="24"/>
        </w:rPr>
        <w:t xml:space="preserve"> </w:t>
      </w:r>
      <w:r w:rsidRPr="00127D0F">
        <w:rPr>
          <w:rFonts w:asciiTheme="minorHAnsi" w:hAnsiTheme="minorHAnsi"/>
          <w:szCs w:val="24"/>
        </w:rPr>
        <w:t>of</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“suspension</w:t>
      </w:r>
      <w:r>
        <w:rPr>
          <w:rFonts w:asciiTheme="minorHAnsi" w:hAnsiTheme="minorHAnsi"/>
          <w:szCs w:val="24"/>
        </w:rPr>
        <w:t xml:space="preserve"> </w:t>
      </w:r>
      <w:r w:rsidRPr="00127D0F">
        <w:rPr>
          <w:rFonts w:asciiTheme="minorHAnsi" w:hAnsiTheme="minorHAnsi"/>
          <w:szCs w:val="24"/>
        </w:rPr>
        <w:t>preheater”</w:t>
      </w:r>
      <w:r>
        <w:rPr>
          <w:rFonts w:asciiTheme="minorHAnsi" w:hAnsiTheme="minorHAnsi"/>
          <w:szCs w:val="24"/>
        </w:rPr>
        <w:t xml:space="preserve"> </w:t>
      </w:r>
      <w:r w:rsidRPr="00127D0F">
        <w:rPr>
          <w:rFonts w:asciiTheme="minorHAnsi" w:hAnsiTheme="minorHAnsi"/>
          <w:szCs w:val="24"/>
        </w:rPr>
        <w:t>tower.</w:t>
      </w:r>
      <w:r>
        <w:rPr>
          <w:rFonts w:asciiTheme="minorHAnsi" w:hAnsiTheme="minorHAnsi"/>
          <w:szCs w:val="24"/>
        </w:rPr>
        <w:t xml:space="preserve"> </w:t>
      </w:r>
      <w:r w:rsidRPr="00127D0F">
        <w:rPr>
          <w:rFonts w:asciiTheme="minorHAnsi" w:hAnsiTheme="minorHAnsi"/>
          <w:szCs w:val="24"/>
        </w:rPr>
        <w:t>This</w:t>
      </w:r>
      <w:r>
        <w:rPr>
          <w:rFonts w:asciiTheme="minorHAnsi" w:hAnsiTheme="minorHAnsi"/>
          <w:szCs w:val="24"/>
        </w:rPr>
        <w:t xml:space="preserve"> </w:t>
      </w:r>
      <w:r w:rsidRPr="00127D0F">
        <w:rPr>
          <w:rFonts w:asciiTheme="minorHAnsi" w:hAnsiTheme="minorHAnsi"/>
          <w:szCs w:val="24"/>
        </w:rPr>
        <w:t>tower</w:t>
      </w:r>
      <w:r>
        <w:rPr>
          <w:rFonts w:asciiTheme="minorHAnsi" w:hAnsiTheme="minorHAnsi"/>
          <w:szCs w:val="24"/>
        </w:rPr>
        <w:t xml:space="preserve"> </w:t>
      </w:r>
      <w:r w:rsidRPr="00127D0F">
        <w:rPr>
          <w:rFonts w:asciiTheme="minorHAnsi" w:hAnsiTheme="minorHAnsi"/>
          <w:szCs w:val="24"/>
        </w:rPr>
        <w:t>has</w:t>
      </w:r>
      <w:r>
        <w:rPr>
          <w:rFonts w:asciiTheme="minorHAnsi" w:hAnsiTheme="minorHAnsi"/>
          <w:szCs w:val="24"/>
        </w:rPr>
        <w:t xml:space="preserve"> </w:t>
      </w:r>
      <w:r w:rsidRPr="00127D0F">
        <w:rPr>
          <w:rFonts w:asciiTheme="minorHAnsi" w:hAnsiTheme="minorHAnsi"/>
          <w:szCs w:val="24"/>
        </w:rPr>
        <w:t>a</w:t>
      </w:r>
      <w:r>
        <w:rPr>
          <w:rFonts w:asciiTheme="minorHAnsi" w:hAnsiTheme="minorHAnsi"/>
          <w:szCs w:val="24"/>
        </w:rPr>
        <w:t xml:space="preserve"> </w:t>
      </w:r>
      <w:r w:rsidRPr="00127D0F">
        <w:rPr>
          <w:rFonts w:asciiTheme="minorHAnsi" w:hAnsiTheme="minorHAnsi"/>
          <w:szCs w:val="24"/>
        </w:rPr>
        <w:t>series</w:t>
      </w:r>
      <w:r>
        <w:rPr>
          <w:rFonts w:asciiTheme="minorHAnsi" w:hAnsiTheme="minorHAnsi"/>
          <w:szCs w:val="24"/>
        </w:rPr>
        <w:t xml:space="preserve"> </w:t>
      </w:r>
      <w:r w:rsidRPr="00127D0F">
        <w:rPr>
          <w:rFonts w:asciiTheme="minorHAnsi" w:hAnsiTheme="minorHAnsi"/>
          <w:szCs w:val="24"/>
        </w:rPr>
        <w:t>of</w:t>
      </w:r>
      <w:r>
        <w:rPr>
          <w:rFonts w:asciiTheme="minorHAnsi" w:hAnsiTheme="minorHAnsi"/>
          <w:szCs w:val="24"/>
        </w:rPr>
        <w:t xml:space="preserve"> </w:t>
      </w:r>
      <w:r w:rsidRPr="00127D0F">
        <w:rPr>
          <w:rFonts w:asciiTheme="minorHAnsi" w:hAnsiTheme="minorHAnsi"/>
          <w:szCs w:val="24"/>
        </w:rPr>
        <w:t>cyclones</w:t>
      </w:r>
      <w:r>
        <w:rPr>
          <w:rFonts w:asciiTheme="minorHAnsi" w:hAnsiTheme="minorHAnsi"/>
          <w:szCs w:val="24"/>
        </w:rPr>
        <w:t xml:space="preserve"> </w:t>
      </w:r>
      <w:r w:rsidRPr="00127D0F">
        <w:rPr>
          <w:rFonts w:asciiTheme="minorHAnsi" w:hAnsiTheme="minorHAnsi"/>
          <w:szCs w:val="24"/>
        </w:rPr>
        <w:t>through</w:t>
      </w:r>
      <w:r>
        <w:rPr>
          <w:rFonts w:asciiTheme="minorHAnsi" w:hAnsiTheme="minorHAnsi"/>
          <w:szCs w:val="24"/>
        </w:rPr>
        <w:t xml:space="preserve"> </w:t>
      </w:r>
      <w:r w:rsidRPr="00127D0F">
        <w:rPr>
          <w:rFonts w:asciiTheme="minorHAnsi" w:hAnsiTheme="minorHAnsi"/>
          <w:szCs w:val="24"/>
        </w:rPr>
        <w:t>which</w:t>
      </w:r>
      <w:r>
        <w:rPr>
          <w:rFonts w:asciiTheme="minorHAnsi" w:hAnsiTheme="minorHAnsi"/>
          <w:szCs w:val="24"/>
        </w:rPr>
        <w:t xml:space="preserve"> </w:t>
      </w:r>
      <w:r w:rsidRPr="00127D0F">
        <w:rPr>
          <w:rFonts w:asciiTheme="minorHAnsi" w:hAnsiTheme="minorHAnsi"/>
          <w:szCs w:val="24"/>
        </w:rPr>
        <w:t>fast-moving</w:t>
      </w:r>
      <w:r>
        <w:rPr>
          <w:rFonts w:asciiTheme="minorHAnsi" w:hAnsiTheme="minorHAnsi"/>
          <w:szCs w:val="24"/>
        </w:rPr>
        <w:t xml:space="preserve"> </w:t>
      </w:r>
      <w:r w:rsidRPr="00127D0F">
        <w:rPr>
          <w:rFonts w:asciiTheme="minorHAnsi" w:hAnsiTheme="minorHAnsi"/>
          <w:szCs w:val="24"/>
        </w:rPr>
        <w:t>hot</w:t>
      </w:r>
      <w:r>
        <w:rPr>
          <w:rFonts w:asciiTheme="minorHAnsi" w:hAnsiTheme="minorHAnsi"/>
          <w:szCs w:val="24"/>
        </w:rPr>
        <w:t xml:space="preserve"> </w:t>
      </w:r>
      <w:r w:rsidRPr="00127D0F">
        <w:rPr>
          <w:rFonts w:asciiTheme="minorHAnsi" w:hAnsiTheme="minorHAnsi"/>
          <w:szCs w:val="24"/>
        </w:rPr>
        <w:t>gases</w:t>
      </w:r>
      <w:r>
        <w:rPr>
          <w:rFonts w:asciiTheme="minorHAnsi" w:hAnsiTheme="minorHAnsi"/>
          <w:szCs w:val="24"/>
        </w:rPr>
        <w:t xml:space="preserve"> </w:t>
      </w:r>
      <w:r w:rsidRPr="00127D0F">
        <w:rPr>
          <w:rFonts w:asciiTheme="minorHAnsi" w:hAnsiTheme="minorHAnsi"/>
          <w:szCs w:val="24"/>
        </w:rPr>
        <w:t>from</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kiln</w:t>
      </w:r>
      <w:r>
        <w:rPr>
          <w:rFonts w:asciiTheme="minorHAnsi" w:hAnsiTheme="minorHAnsi"/>
          <w:szCs w:val="24"/>
        </w:rPr>
        <w:t xml:space="preserve"> </w:t>
      </w:r>
      <w:r w:rsidRPr="00127D0F">
        <w:rPr>
          <w:rFonts w:asciiTheme="minorHAnsi" w:hAnsiTheme="minorHAnsi"/>
          <w:szCs w:val="24"/>
        </w:rPr>
        <w:t>and,</w:t>
      </w:r>
      <w:r>
        <w:rPr>
          <w:rFonts w:asciiTheme="minorHAnsi" w:hAnsiTheme="minorHAnsi"/>
          <w:szCs w:val="24"/>
        </w:rPr>
        <w:t xml:space="preserve"> </w:t>
      </w:r>
      <w:r w:rsidRPr="00127D0F">
        <w:rPr>
          <w:rFonts w:asciiTheme="minorHAnsi" w:hAnsiTheme="minorHAnsi"/>
          <w:szCs w:val="24"/>
        </w:rPr>
        <w:t>often,</w:t>
      </w:r>
      <w:r>
        <w:rPr>
          <w:rFonts w:asciiTheme="minorHAnsi" w:hAnsiTheme="minorHAnsi"/>
          <w:szCs w:val="24"/>
        </w:rPr>
        <w:t xml:space="preserve"> </w:t>
      </w:r>
      <w:r w:rsidRPr="00127D0F">
        <w:rPr>
          <w:rFonts w:asciiTheme="minorHAnsi" w:hAnsiTheme="minorHAnsi"/>
          <w:szCs w:val="24"/>
        </w:rPr>
        <w:t>hot</w:t>
      </w:r>
      <w:r>
        <w:rPr>
          <w:rFonts w:asciiTheme="minorHAnsi" w:hAnsiTheme="minorHAnsi"/>
          <w:szCs w:val="24"/>
        </w:rPr>
        <w:t xml:space="preserve"> </w:t>
      </w:r>
      <w:r w:rsidRPr="00127D0F">
        <w:rPr>
          <w:rFonts w:asciiTheme="minorHAnsi" w:hAnsiTheme="minorHAnsi"/>
          <w:szCs w:val="24"/>
        </w:rPr>
        <w:t>air</w:t>
      </w:r>
      <w:r>
        <w:rPr>
          <w:rFonts w:asciiTheme="minorHAnsi" w:hAnsiTheme="minorHAnsi"/>
          <w:szCs w:val="24"/>
        </w:rPr>
        <w:t xml:space="preserve"> </w:t>
      </w:r>
      <w:r w:rsidRPr="00127D0F">
        <w:rPr>
          <w:rFonts w:asciiTheme="minorHAnsi" w:hAnsiTheme="minorHAnsi"/>
          <w:szCs w:val="24"/>
        </w:rPr>
        <w:t>from</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clinker</w:t>
      </w:r>
      <w:r>
        <w:rPr>
          <w:rFonts w:asciiTheme="minorHAnsi" w:hAnsiTheme="minorHAnsi"/>
          <w:szCs w:val="24"/>
        </w:rPr>
        <w:t xml:space="preserve"> </w:t>
      </w:r>
      <w:r w:rsidRPr="00127D0F">
        <w:rPr>
          <w:rFonts w:asciiTheme="minorHAnsi" w:hAnsiTheme="minorHAnsi"/>
          <w:szCs w:val="24"/>
        </w:rPr>
        <w:t>cooler</w:t>
      </w:r>
      <w:r>
        <w:rPr>
          <w:rFonts w:asciiTheme="minorHAnsi" w:hAnsiTheme="minorHAnsi"/>
          <w:szCs w:val="24"/>
        </w:rPr>
        <w:t xml:space="preserve"> </w:t>
      </w:r>
      <w:r w:rsidRPr="00127D0F">
        <w:rPr>
          <w:rFonts w:asciiTheme="minorHAnsi" w:hAnsiTheme="minorHAnsi"/>
          <w:szCs w:val="24"/>
        </w:rPr>
        <w:t>are</w:t>
      </w:r>
      <w:r>
        <w:rPr>
          <w:rFonts w:asciiTheme="minorHAnsi" w:hAnsiTheme="minorHAnsi"/>
          <w:szCs w:val="24"/>
        </w:rPr>
        <w:t xml:space="preserve"> </w:t>
      </w:r>
      <w:r w:rsidRPr="00127D0F">
        <w:rPr>
          <w:rFonts w:asciiTheme="minorHAnsi" w:hAnsiTheme="minorHAnsi"/>
          <w:szCs w:val="24"/>
        </w:rPr>
        <w:t>blown</w:t>
      </w:r>
      <w:r>
        <w:rPr>
          <w:rFonts w:asciiTheme="minorHAnsi" w:hAnsiTheme="minorHAnsi"/>
          <w:szCs w:val="24"/>
        </w:rPr>
        <w:t xml:space="preserve"> </w:t>
      </w:r>
      <w:r w:rsidRPr="00127D0F">
        <w:rPr>
          <w:rFonts w:asciiTheme="minorHAnsi" w:hAnsiTheme="minorHAnsi"/>
          <w:szCs w:val="24"/>
        </w:rPr>
        <w:t>to</w:t>
      </w:r>
      <w:r>
        <w:rPr>
          <w:rFonts w:asciiTheme="minorHAnsi" w:hAnsiTheme="minorHAnsi"/>
          <w:szCs w:val="24"/>
        </w:rPr>
        <w:t xml:space="preserve"> </w:t>
      </w:r>
      <w:r w:rsidRPr="00127D0F">
        <w:rPr>
          <w:rFonts w:asciiTheme="minorHAnsi" w:hAnsiTheme="minorHAnsi"/>
          <w:szCs w:val="24"/>
        </w:rPr>
        <w:t>keep</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meal</w:t>
      </w:r>
      <w:r>
        <w:rPr>
          <w:rFonts w:asciiTheme="minorHAnsi" w:hAnsiTheme="minorHAnsi"/>
          <w:szCs w:val="24"/>
        </w:rPr>
        <w:t xml:space="preserve"> </w:t>
      </w:r>
      <w:r w:rsidRPr="00127D0F">
        <w:rPr>
          <w:rFonts w:asciiTheme="minorHAnsi" w:hAnsiTheme="minorHAnsi"/>
          <w:szCs w:val="24"/>
        </w:rPr>
        <w:t>powder</w:t>
      </w:r>
      <w:r>
        <w:rPr>
          <w:rFonts w:asciiTheme="minorHAnsi" w:hAnsiTheme="minorHAnsi"/>
          <w:szCs w:val="24"/>
        </w:rPr>
        <w:t xml:space="preserve"> </w:t>
      </w:r>
      <w:r w:rsidRPr="00127D0F">
        <w:rPr>
          <w:rFonts w:asciiTheme="minorHAnsi" w:hAnsiTheme="minorHAnsi"/>
          <w:szCs w:val="24"/>
        </w:rPr>
        <w:t>suspended</w:t>
      </w:r>
      <w:r>
        <w:rPr>
          <w:rFonts w:asciiTheme="minorHAnsi" w:hAnsiTheme="minorHAnsi"/>
          <w:szCs w:val="24"/>
        </w:rPr>
        <w:t xml:space="preserve"> </w:t>
      </w:r>
      <w:r w:rsidRPr="00127D0F">
        <w:rPr>
          <w:rFonts w:asciiTheme="minorHAnsi" w:hAnsiTheme="minorHAnsi"/>
          <w:szCs w:val="24"/>
        </w:rPr>
        <w:t>in</w:t>
      </w:r>
      <w:r>
        <w:rPr>
          <w:rFonts w:asciiTheme="minorHAnsi" w:hAnsiTheme="minorHAnsi"/>
          <w:szCs w:val="24"/>
        </w:rPr>
        <w:t xml:space="preserve"> </w:t>
      </w:r>
      <w:r w:rsidRPr="00127D0F">
        <w:rPr>
          <w:rFonts w:asciiTheme="minorHAnsi" w:hAnsiTheme="minorHAnsi"/>
          <w:szCs w:val="24"/>
        </w:rPr>
        <w:t>air</w:t>
      </w:r>
      <w:r>
        <w:rPr>
          <w:rFonts w:asciiTheme="minorHAnsi" w:hAnsiTheme="minorHAnsi"/>
          <w:szCs w:val="24"/>
        </w:rPr>
        <w:t xml:space="preserve"> until it reaches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same</w:t>
      </w:r>
      <w:r>
        <w:rPr>
          <w:rFonts w:asciiTheme="minorHAnsi" w:hAnsiTheme="minorHAnsi"/>
          <w:szCs w:val="24"/>
        </w:rPr>
        <w:t xml:space="preserve"> </w:t>
      </w:r>
      <w:r w:rsidRPr="00127D0F">
        <w:rPr>
          <w:rFonts w:asciiTheme="minorHAnsi" w:hAnsiTheme="minorHAnsi"/>
          <w:szCs w:val="24"/>
        </w:rPr>
        <w:t>temperature</w:t>
      </w:r>
      <w:r>
        <w:rPr>
          <w:rFonts w:asciiTheme="minorHAnsi" w:hAnsiTheme="minorHAnsi"/>
          <w:szCs w:val="24"/>
        </w:rPr>
        <w:t xml:space="preserve"> </w:t>
      </w:r>
      <w:r w:rsidRPr="00127D0F">
        <w:rPr>
          <w:rFonts w:asciiTheme="minorHAnsi" w:hAnsiTheme="minorHAnsi"/>
          <w:szCs w:val="24"/>
        </w:rPr>
        <w:t>as</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gas.</w:t>
      </w:r>
      <w:r>
        <w:rPr>
          <w:rFonts w:asciiTheme="minorHAnsi" w:hAnsiTheme="minorHAnsi"/>
          <w:szCs w:val="24"/>
        </w:rPr>
        <w:t xml:space="preserve"> </w:t>
      </w:r>
      <w:r>
        <w:rPr>
          <w:rFonts w:asciiTheme="minorHAnsi" w:hAnsiTheme="minorHAnsi" w:cs="Arial"/>
          <w:szCs w:val="24"/>
          <w:shd w:val="clear" w:color="auto" w:fill="FFFFFF"/>
        </w:rPr>
        <w:t>So</w:t>
      </w:r>
      <w:r>
        <w:rPr>
          <w:rFonts w:asciiTheme="minorHAnsi" w:hAnsiTheme="minorHAnsi"/>
          <w:szCs w:val="24"/>
        </w:rPr>
        <w:t xml:space="preserve"> the </w:t>
      </w:r>
      <w:r w:rsidRPr="00D51F8D">
        <w:rPr>
          <w:rFonts w:asciiTheme="minorHAnsi" w:hAnsiTheme="minorHAnsi"/>
          <w:szCs w:val="24"/>
        </w:rPr>
        <w:t>raw</w:t>
      </w:r>
      <w:r>
        <w:rPr>
          <w:rFonts w:asciiTheme="minorHAnsi" w:hAnsiTheme="minorHAnsi"/>
          <w:szCs w:val="24"/>
        </w:rPr>
        <w:t xml:space="preserve"> </w:t>
      </w:r>
      <w:r w:rsidRPr="00D51F8D">
        <w:rPr>
          <w:rFonts w:asciiTheme="minorHAnsi" w:hAnsiTheme="minorHAnsi"/>
          <w:szCs w:val="24"/>
        </w:rPr>
        <w:t>meal</w:t>
      </w:r>
      <w:r>
        <w:rPr>
          <w:rFonts w:asciiTheme="minorHAnsi" w:hAnsiTheme="minorHAnsi"/>
          <w:szCs w:val="24"/>
        </w:rPr>
        <w:t xml:space="preserve"> is </w:t>
      </w:r>
      <w:r w:rsidRPr="00D51F8D">
        <w:rPr>
          <w:rFonts w:asciiTheme="minorHAnsi" w:hAnsiTheme="minorHAnsi"/>
          <w:szCs w:val="24"/>
        </w:rPr>
        <w:t>heat</w:t>
      </w:r>
      <w:r>
        <w:rPr>
          <w:rFonts w:asciiTheme="minorHAnsi" w:hAnsiTheme="minorHAnsi"/>
          <w:szCs w:val="24"/>
        </w:rPr>
        <w:t xml:space="preserve">ed </w:t>
      </w:r>
      <w:r w:rsidRPr="00D51F8D">
        <w:rPr>
          <w:rFonts w:asciiTheme="minorHAnsi" w:hAnsiTheme="minorHAnsi"/>
          <w:szCs w:val="24"/>
        </w:rPr>
        <w:t>before</w:t>
      </w:r>
      <w:r>
        <w:rPr>
          <w:rFonts w:asciiTheme="minorHAnsi" w:hAnsiTheme="minorHAnsi"/>
          <w:szCs w:val="24"/>
        </w:rPr>
        <w:t xml:space="preserve"> </w:t>
      </w:r>
      <w:r w:rsidRPr="00D51F8D">
        <w:rPr>
          <w:rFonts w:asciiTheme="minorHAnsi" w:hAnsiTheme="minorHAnsi"/>
          <w:szCs w:val="24"/>
        </w:rPr>
        <w:t>it</w:t>
      </w:r>
      <w:r>
        <w:rPr>
          <w:rFonts w:asciiTheme="minorHAnsi" w:hAnsiTheme="minorHAnsi"/>
          <w:szCs w:val="24"/>
        </w:rPr>
        <w:t xml:space="preserve"> </w:t>
      </w:r>
      <w:r w:rsidRPr="00D51F8D">
        <w:rPr>
          <w:rFonts w:asciiTheme="minorHAnsi" w:hAnsiTheme="minorHAnsi"/>
          <w:szCs w:val="24"/>
        </w:rPr>
        <w:t>enters</w:t>
      </w:r>
      <w:r>
        <w:rPr>
          <w:rFonts w:asciiTheme="minorHAnsi" w:hAnsiTheme="minorHAnsi"/>
          <w:szCs w:val="24"/>
        </w:rPr>
        <w:t xml:space="preserve"> </w:t>
      </w:r>
      <w:r w:rsidRPr="00D51F8D">
        <w:rPr>
          <w:rFonts w:asciiTheme="minorHAnsi" w:hAnsiTheme="minorHAnsi"/>
          <w:szCs w:val="24"/>
        </w:rPr>
        <w:t>the</w:t>
      </w:r>
      <w:r>
        <w:rPr>
          <w:rFonts w:asciiTheme="minorHAnsi" w:hAnsiTheme="minorHAnsi"/>
          <w:szCs w:val="24"/>
        </w:rPr>
        <w:t xml:space="preserve"> </w:t>
      </w:r>
      <w:r w:rsidRPr="00D51F8D">
        <w:rPr>
          <w:rFonts w:asciiTheme="minorHAnsi" w:hAnsiTheme="minorHAnsi"/>
          <w:szCs w:val="24"/>
        </w:rPr>
        <w:t>kiln.</w:t>
      </w:r>
      <w:bookmarkStart w:id="195" w:name="OLE_LINK127"/>
      <w:bookmarkStart w:id="196" w:name="OLE_LINK128"/>
      <w:r>
        <w:rPr>
          <w:rStyle w:val="FootnoteReference"/>
          <w:rFonts w:asciiTheme="minorHAnsi" w:hAnsiTheme="minorHAnsi"/>
          <w:szCs w:val="24"/>
        </w:rPr>
        <w:footnoteReference w:id="130"/>
      </w:r>
      <w:bookmarkEnd w:id="195"/>
      <w:bookmarkEnd w:id="196"/>
      <w:r>
        <w:rPr>
          <w:rFonts w:asciiTheme="minorHAnsi" w:hAnsiTheme="minorHAnsi"/>
          <w:szCs w:val="24"/>
        </w:rPr>
        <w:t xml:space="preserve"> </w:t>
      </w:r>
    </w:p>
    <w:p w14:paraId="351A878A" w14:textId="3057035A" w:rsidR="00077A92" w:rsidRPr="0017358F" w:rsidRDefault="00077A92" w:rsidP="000E6FFE">
      <w:pPr>
        <w:ind w:left="720"/>
        <w:rPr>
          <w:rFonts w:asciiTheme="minorHAnsi" w:hAnsiTheme="minorHAnsi"/>
          <w:szCs w:val="24"/>
        </w:rPr>
      </w:pPr>
      <w:r>
        <w:rPr>
          <w:rFonts w:asciiTheme="minorHAnsi" w:hAnsiTheme="minorHAnsi"/>
          <w:szCs w:val="24"/>
        </w:rPr>
        <w:t>“</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dry</w:t>
      </w:r>
      <w:r>
        <w:rPr>
          <w:rFonts w:asciiTheme="minorHAnsi" w:hAnsiTheme="minorHAnsi"/>
          <w:szCs w:val="24"/>
        </w:rPr>
        <w:t xml:space="preserve"> </w:t>
      </w:r>
      <w:r w:rsidRPr="0017358F">
        <w:rPr>
          <w:rFonts w:asciiTheme="minorHAnsi" w:hAnsiTheme="minorHAnsi"/>
          <w:szCs w:val="24"/>
        </w:rPr>
        <w:t>process</w:t>
      </w:r>
      <w:r>
        <w:rPr>
          <w:rFonts w:asciiTheme="minorHAnsi" w:hAnsiTheme="minorHAnsi"/>
          <w:szCs w:val="24"/>
        </w:rPr>
        <w:t xml:space="preserve"> </w:t>
      </w:r>
      <w:r w:rsidRPr="0017358F">
        <w:rPr>
          <w:rFonts w:asciiTheme="minorHAnsi" w:hAnsiTheme="minorHAnsi"/>
          <w:szCs w:val="24"/>
        </w:rPr>
        <w:t>is</w:t>
      </w:r>
      <w:r>
        <w:rPr>
          <w:rFonts w:asciiTheme="minorHAnsi" w:hAnsiTheme="minorHAnsi"/>
          <w:szCs w:val="24"/>
        </w:rPr>
        <w:t xml:space="preserve"> </w:t>
      </w:r>
      <w:r w:rsidRPr="0017358F">
        <w:rPr>
          <w:rFonts w:asciiTheme="minorHAnsi" w:hAnsiTheme="minorHAnsi"/>
          <w:szCs w:val="24"/>
        </w:rPr>
        <w:t>much</w:t>
      </w:r>
      <w:r>
        <w:rPr>
          <w:rFonts w:asciiTheme="minorHAnsi" w:hAnsiTheme="minorHAnsi"/>
          <w:szCs w:val="24"/>
        </w:rPr>
        <w:t xml:space="preserve"> </w:t>
      </w:r>
      <w:r w:rsidRPr="0017358F">
        <w:rPr>
          <w:rFonts w:asciiTheme="minorHAnsi" w:hAnsiTheme="minorHAnsi"/>
          <w:szCs w:val="24"/>
        </w:rPr>
        <w:t>more</w:t>
      </w:r>
      <w:r>
        <w:rPr>
          <w:rFonts w:asciiTheme="minorHAnsi" w:hAnsiTheme="minorHAnsi"/>
          <w:szCs w:val="24"/>
        </w:rPr>
        <w:t xml:space="preserve"> </w:t>
      </w:r>
      <w:r w:rsidRPr="0017358F">
        <w:rPr>
          <w:rFonts w:asciiTheme="minorHAnsi" w:hAnsiTheme="minorHAnsi"/>
          <w:szCs w:val="24"/>
        </w:rPr>
        <w:t>thermally</w:t>
      </w:r>
      <w:r>
        <w:rPr>
          <w:rFonts w:asciiTheme="minorHAnsi" w:hAnsiTheme="minorHAnsi"/>
          <w:szCs w:val="24"/>
        </w:rPr>
        <w:t xml:space="preserve"> </w:t>
      </w:r>
      <w:r w:rsidRPr="0017358F">
        <w:rPr>
          <w:rFonts w:asciiTheme="minorHAnsi" w:hAnsiTheme="minorHAnsi"/>
          <w:szCs w:val="24"/>
        </w:rPr>
        <w:t>efficient</w:t>
      </w:r>
      <w:r>
        <w:rPr>
          <w:rFonts w:asciiTheme="minorHAnsi" w:hAnsiTheme="minorHAnsi"/>
          <w:szCs w:val="24"/>
        </w:rPr>
        <w:t xml:space="preserve"> </w:t>
      </w:r>
      <w:r w:rsidRPr="0017358F">
        <w:rPr>
          <w:rFonts w:asciiTheme="minorHAnsi" w:hAnsiTheme="minorHAnsi"/>
          <w:szCs w:val="24"/>
        </w:rPr>
        <w:t>than</w:t>
      </w:r>
      <w:r>
        <w:rPr>
          <w:rFonts w:asciiTheme="minorHAnsi" w:hAnsiTheme="minorHAnsi"/>
          <w:szCs w:val="24"/>
        </w:rPr>
        <w:t xml:space="preserve"> </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wet</w:t>
      </w:r>
      <w:r>
        <w:rPr>
          <w:rFonts w:asciiTheme="minorHAnsi" w:hAnsiTheme="minorHAnsi"/>
          <w:szCs w:val="24"/>
        </w:rPr>
        <w:t xml:space="preserve"> </w:t>
      </w:r>
      <w:r w:rsidRPr="0017358F">
        <w:rPr>
          <w:rFonts w:asciiTheme="minorHAnsi" w:hAnsiTheme="minorHAnsi"/>
          <w:szCs w:val="24"/>
        </w:rPr>
        <w:t>process</w:t>
      </w:r>
      <w:r>
        <w:rPr>
          <w:rFonts w:asciiTheme="minorHAnsi" w:hAnsiTheme="minorHAnsi"/>
          <w:szCs w:val="24"/>
        </w:rPr>
        <w:t xml:space="preserve">” because </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meal</w:t>
      </w:r>
      <w:r>
        <w:rPr>
          <w:rFonts w:asciiTheme="minorHAnsi" w:hAnsiTheme="minorHAnsi"/>
          <w:szCs w:val="24"/>
        </w:rPr>
        <w:t xml:space="preserve"> </w:t>
      </w:r>
      <w:r w:rsidRPr="0017358F">
        <w:rPr>
          <w:rFonts w:asciiTheme="minorHAnsi" w:hAnsiTheme="minorHAnsi"/>
          <w:szCs w:val="24"/>
        </w:rPr>
        <w:t>is</w:t>
      </w:r>
      <w:r>
        <w:rPr>
          <w:rFonts w:asciiTheme="minorHAnsi" w:hAnsiTheme="minorHAnsi"/>
          <w:szCs w:val="24"/>
        </w:rPr>
        <w:t xml:space="preserve"> </w:t>
      </w:r>
      <w:r w:rsidRPr="0017358F">
        <w:rPr>
          <w:rFonts w:asciiTheme="minorHAnsi" w:hAnsiTheme="minorHAnsi"/>
          <w:szCs w:val="24"/>
        </w:rPr>
        <w:t>a</w:t>
      </w:r>
      <w:r>
        <w:rPr>
          <w:rFonts w:asciiTheme="minorHAnsi" w:hAnsiTheme="minorHAnsi"/>
          <w:szCs w:val="24"/>
        </w:rPr>
        <w:t xml:space="preserve"> </w:t>
      </w:r>
      <w:r w:rsidRPr="0017358F">
        <w:rPr>
          <w:rFonts w:asciiTheme="minorHAnsi" w:hAnsiTheme="minorHAnsi"/>
          <w:szCs w:val="24"/>
        </w:rPr>
        <w:t>dry</w:t>
      </w:r>
      <w:r>
        <w:rPr>
          <w:rFonts w:asciiTheme="minorHAnsi" w:hAnsiTheme="minorHAnsi"/>
          <w:szCs w:val="24"/>
        </w:rPr>
        <w:t xml:space="preserve"> </w:t>
      </w:r>
      <w:r w:rsidRPr="0017358F">
        <w:rPr>
          <w:rFonts w:asciiTheme="minorHAnsi" w:hAnsiTheme="minorHAnsi"/>
          <w:szCs w:val="24"/>
        </w:rPr>
        <w:t>powder</w:t>
      </w:r>
      <w:r>
        <w:rPr>
          <w:rFonts w:asciiTheme="minorHAnsi" w:hAnsiTheme="minorHAnsi"/>
          <w:szCs w:val="24"/>
        </w:rPr>
        <w:t xml:space="preserve"> with </w:t>
      </w:r>
      <w:r w:rsidRPr="0017358F">
        <w:rPr>
          <w:rFonts w:asciiTheme="minorHAnsi" w:hAnsiTheme="minorHAnsi"/>
          <w:szCs w:val="24"/>
        </w:rPr>
        <w:t>little</w:t>
      </w:r>
      <w:r>
        <w:rPr>
          <w:rFonts w:asciiTheme="minorHAnsi" w:hAnsiTheme="minorHAnsi"/>
          <w:szCs w:val="24"/>
        </w:rPr>
        <w:t xml:space="preserve"> </w:t>
      </w:r>
      <w:r w:rsidRPr="0017358F">
        <w:rPr>
          <w:rFonts w:asciiTheme="minorHAnsi" w:hAnsiTheme="minorHAnsi"/>
          <w:szCs w:val="24"/>
        </w:rPr>
        <w:t>or</w:t>
      </w:r>
      <w:r>
        <w:rPr>
          <w:rFonts w:asciiTheme="minorHAnsi" w:hAnsiTheme="minorHAnsi"/>
          <w:szCs w:val="24"/>
        </w:rPr>
        <w:t xml:space="preserve"> </w:t>
      </w:r>
      <w:r w:rsidRPr="0017358F">
        <w:rPr>
          <w:rFonts w:asciiTheme="minorHAnsi" w:hAnsiTheme="minorHAnsi"/>
          <w:szCs w:val="24"/>
        </w:rPr>
        <w:t>no</w:t>
      </w:r>
      <w:r>
        <w:rPr>
          <w:rFonts w:asciiTheme="minorHAnsi" w:hAnsiTheme="minorHAnsi"/>
          <w:szCs w:val="24"/>
        </w:rPr>
        <w:t xml:space="preserve"> </w:t>
      </w:r>
      <w:r w:rsidRPr="0017358F">
        <w:rPr>
          <w:rFonts w:asciiTheme="minorHAnsi" w:hAnsiTheme="minorHAnsi"/>
          <w:szCs w:val="24"/>
        </w:rPr>
        <w:t>water</w:t>
      </w:r>
      <w:r>
        <w:rPr>
          <w:rFonts w:asciiTheme="minorHAnsi" w:hAnsiTheme="minorHAnsi"/>
          <w:szCs w:val="24"/>
        </w:rPr>
        <w:t xml:space="preserve"> </w:t>
      </w:r>
      <w:r w:rsidRPr="0017358F">
        <w:rPr>
          <w:rFonts w:asciiTheme="minorHAnsi" w:hAnsiTheme="minorHAnsi"/>
          <w:szCs w:val="24"/>
        </w:rPr>
        <w:t>to</w:t>
      </w:r>
      <w:r>
        <w:rPr>
          <w:rFonts w:asciiTheme="minorHAnsi" w:hAnsiTheme="minorHAnsi"/>
          <w:szCs w:val="24"/>
        </w:rPr>
        <w:t xml:space="preserve"> </w:t>
      </w:r>
      <w:r w:rsidRPr="0017358F">
        <w:rPr>
          <w:rFonts w:asciiTheme="minorHAnsi" w:hAnsiTheme="minorHAnsi"/>
          <w:szCs w:val="24"/>
        </w:rPr>
        <w:t>be</w:t>
      </w:r>
      <w:r>
        <w:rPr>
          <w:rFonts w:asciiTheme="minorHAnsi" w:hAnsiTheme="minorHAnsi"/>
          <w:szCs w:val="24"/>
        </w:rPr>
        <w:t xml:space="preserve"> </w:t>
      </w:r>
      <w:r w:rsidRPr="0017358F">
        <w:rPr>
          <w:rFonts w:asciiTheme="minorHAnsi" w:hAnsiTheme="minorHAnsi"/>
          <w:szCs w:val="24"/>
        </w:rPr>
        <w:t>evaporated</w:t>
      </w:r>
      <w:r>
        <w:rPr>
          <w:rFonts w:asciiTheme="minorHAnsi" w:hAnsiTheme="minorHAnsi"/>
          <w:szCs w:val="24"/>
        </w:rPr>
        <w:t>, and the h</w:t>
      </w:r>
      <w:r w:rsidRPr="00127D0F">
        <w:rPr>
          <w:rFonts w:asciiTheme="minorHAnsi" w:hAnsiTheme="minorHAnsi"/>
          <w:szCs w:val="24"/>
        </w:rPr>
        <w:t>eat</w:t>
      </w:r>
      <w:r>
        <w:rPr>
          <w:rFonts w:asciiTheme="minorHAnsi" w:hAnsiTheme="minorHAnsi"/>
          <w:szCs w:val="24"/>
        </w:rPr>
        <w:t xml:space="preserve"> transfer </w:t>
      </w:r>
      <w:r w:rsidRPr="00127D0F">
        <w:rPr>
          <w:rFonts w:asciiTheme="minorHAnsi" w:hAnsiTheme="minorHAnsi"/>
          <w:szCs w:val="24"/>
        </w:rPr>
        <w:t>from</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hot</w:t>
      </w:r>
      <w:r>
        <w:rPr>
          <w:rFonts w:asciiTheme="minorHAnsi" w:hAnsiTheme="minorHAnsi"/>
          <w:szCs w:val="24"/>
        </w:rPr>
        <w:t xml:space="preserve"> </w:t>
      </w:r>
      <w:r w:rsidRPr="00127D0F">
        <w:rPr>
          <w:rFonts w:asciiTheme="minorHAnsi" w:hAnsiTheme="minorHAnsi"/>
          <w:szCs w:val="24"/>
        </w:rPr>
        <w:t>gases</w:t>
      </w:r>
      <w:r>
        <w:rPr>
          <w:rFonts w:asciiTheme="minorHAnsi" w:hAnsiTheme="minorHAnsi"/>
          <w:szCs w:val="24"/>
        </w:rPr>
        <w:t xml:space="preserve"> </w:t>
      </w:r>
      <w:r w:rsidRPr="00127D0F">
        <w:rPr>
          <w:rFonts w:asciiTheme="minorHAnsi" w:hAnsiTheme="minorHAnsi"/>
          <w:szCs w:val="24"/>
        </w:rPr>
        <w:t>to</w:t>
      </w:r>
      <w:r>
        <w:rPr>
          <w:rFonts w:asciiTheme="minorHAnsi" w:hAnsiTheme="minorHAnsi"/>
          <w:szCs w:val="24"/>
        </w:rPr>
        <w:t xml:space="preserve"> </w:t>
      </w:r>
      <w:r w:rsidRPr="00127D0F">
        <w:rPr>
          <w:rFonts w:asciiTheme="minorHAnsi" w:hAnsiTheme="minorHAnsi"/>
          <w:szCs w:val="24"/>
        </w:rPr>
        <w:t>the</w:t>
      </w:r>
      <w:r>
        <w:rPr>
          <w:rFonts w:asciiTheme="minorHAnsi" w:hAnsiTheme="minorHAnsi"/>
          <w:szCs w:val="24"/>
        </w:rPr>
        <w:t xml:space="preserve"> </w:t>
      </w:r>
      <w:r w:rsidRPr="00127D0F">
        <w:rPr>
          <w:rFonts w:asciiTheme="minorHAnsi" w:hAnsiTheme="minorHAnsi"/>
          <w:szCs w:val="24"/>
        </w:rPr>
        <w:t>raw</w:t>
      </w:r>
      <w:r>
        <w:rPr>
          <w:rFonts w:asciiTheme="minorHAnsi" w:hAnsiTheme="minorHAnsi"/>
          <w:szCs w:val="24"/>
        </w:rPr>
        <w:t xml:space="preserve"> </w:t>
      </w:r>
      <w:r w:rsidRPr="00127D0F">
        <w:rPr>
          <w:rFonts w:asciiTheme="minorHAnsi" w:hAnsiTheme="minorHAnsi"/>
          <w:szCs w:val="24"/>
        </w:rPr>
        <w:t>meal</w:t>
      </w:r>
      <w:r>
        <w:rPr>
          <w:rFonts w:asciiTheme="minorHAnsi" w:hAnsiTheme="minorHAnsi"/>
          <w:szCs w:val="24"/>
        </w:rPr>
        <w:t xml:space="preserve"> is </w:t>
      </w:r>
      <w:r w:rsidRPr="00127D0F">
        <w:rPr>
          <w:rFonts w:asciiTheme="minorHAnsi" w:hAnsiTheme="minorHAnsi"/>
          <w:szCs w:val="24"/>
        </w:rPr>
        <w:t>efficient</w:t>
      </w:r>
      <w:r>
        <w:rPr>
          <w:rFonts w:asciiTheme="minorHAnsi" w:hAnsiTheme="minorHAnsi"/>
          <w:szCs w:val="24"/>
        </w:rPr>
        <w:t xml:space="preserve"> </w:t>
      </w:r>
      <w:r w:rsidRPr="00127D0F">
        <w:rPr>
          <w:rFonts w:asciiTheme="minorHAnsi" w:hAnsiTheme="minorHAnsi"/>
          <w:szCs w:val="24"/>
        </w:rPr>
        <w:t>because</w:t>
      </w:r>
      <w:r>
        <w:rPr>
          <w:rFonts w:asciiTheme="minorHAnsi" w:hAnsiTheme="minorHAnsi"/>
          <w:szCs w:val="24"/>
        </w:rPr>
        <w:t xml:space="preserve"> of </w:t>
      </w:r>
      <w:r w:rsidRPr="00127D0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very</w:t>
      </w:r>
      <w:r>
        <w:rPr>
          <w:rFonts w:asciiTheme="minorHAnsi" w:hAnsiTheme="minorHAnsi"/>
          <w:szCs w:val="24"/>
        </w:rPr>
        <w:t xml:space="preserve"> </w:t>
      </w:r>
      <w:r w:rsidRPr="0017358F">
        <w:rPr>
          <w:rFonts w:asciiTheme="minorHAnsi" w:hAnsiTheme="minorHAnsi"/>
          <w:szCs w:val="24"/>
        </w:rPr>
        <w:t>high</w:t>
      </w:r>
      <w:r>
        <w:rPr>
          <w:rFonts w:asciiTheme="minorHAnsi" w:hAnsiTheme="minorHAnsi"/>
          <w:szCs w:val="24"/>
        </w:rPr>
        <w:t xml:space="preserve"> </w:t>
      </w:r>
      <w:r w:rsidRPr="0017358F">
        <w:rPr>
          <w:rFonts w:asciiTheme="minorHAnsi" w:hAnsiTheme="minorHAnsi"/>
          <w:szCs w:val="24"/>
        </w:rPr>
        <w:t>surface</w:t>
      </w:r>
      <w:r>
        <w:rPr>
          <w:rFonts w:asciiTheme="minorHAnsi" w:hAnsiTheme="minorHAnsi"/>
          <w:szCs w:val="24"/>
        </w:rPr>
        <w:t xml:space="preserve"> </w:t>
      </w:r>
      <w:r w:rsidRPr="0017358F">
        <w:rPr>
          <w:rFonts w:asciiTheme="minorHAnsi" w:hAnsiTheme="minorHAnsi"/>
          <w:szCs w:val="24"/>
        </w:rPr>
        <w:t>area</w:t>
      </w:r>
      <w:r>
        <w:rPr>
          <w:rFonts w:asciiTheme="minorHAnsi" w:hAnsiTheme="minorHAnsi"/>
          <w:szCs w:val="24"/>
        </w:rPr>
        <w:t>-</w:t>
      </w:r>
      <w:r w:rsidRPr="0017358F">
        <w:rPr>
          <w:rFonts w:asciiTheme="minorHAnsi" w:hAnsiTheme="minorHAnsi"/>
          <w:szCs w:val="24"/>
        </w:rPr>
        <w:t>to</w:t>
      </w:r>
      <w:r>
        <w:rPr>
          <w:rFonts w:asciiTheme="minorHAnsi" w:hAnsiTheme="minorHAnsi"/>
          <w:szCs w:val="24"/>
        </w:rPr>
        <w:t>-</w:t>
      </w:r>
      <w:r w:rsidRPr="0017358F">
        <w:rPr>
          <w:rFonts w:asciiTheme="minorHAnsi" w:hAnsiTheme="minorHAnsi"/>
          <w:szCs w:val="24"/>
        </w:rPr>
        <w:t>size</w:t>
      </w:r>
      <w:r>
        <w:rPr>
          <w:rFonts w:asciiTheme="minorHAnsi" w:hAnsiTheme="minorHAnsi"/>
          <w:szCs w:val="24"/>
        </w:rPr>
        <w:t xml:space="preserve"> ratio of </w:t>
      </w:r>
      <w:r w:rsidRPr="00127D0F">
        <w:rPr>
          <w:rFonts w:asciiTheme="minorHAnsi" w:hAnsiTheme="minorHAnsi"/>
          <w:szCs w:val="24"/>
        </w:rPr>
        <w:t>meal</w:t>
      </w:r>
      <w:r>
        <w:rPr>
          <w:rFonts w:asciiTheme="minorHAnsi" w:hAnsiTheme="minorHAnsi"/>
          <w:szCs w:val="24"/>
        </w:rPr>
        <w:t xml:space="preserve"> </w:t>
      </w:r>
      <w:r w:rsidRPr="00127D0F">
        <w:rPr>
          <w:rFonts w:asciiTheme="minorHAnsi" w:hAnsiTheme="minorHAnsi"/>
          <w:szCs w:val="24"/>
        </w:rPr>
        <w:t>particles</w:t>
      </w:r>
      <w:r>
        <w:rPr>
          <w:rFonts w:asciiTheme="minorHAnsi" w:hAnsiTheme="minorHAnsi"/>
          <w:szCs w:val="24"/>
        </w:rPr>
        <w:t xml:space="preserve"> </w:t>
      </w:r>
      <w:r w:rsidRPr="0017358F">
        <w:rPr>
          <w:rFonts w:asciiTheme="minorHAnsi" w:hAnsiTheme="minorHAnsi"/>
          <w:szCs w:val="24"/>
        </w:rPr>
        <w:t>and</w:t>
      </w:r>
      <w:r>
        <w:rPr>
          <w:rFonts w:asciiTheme="minorHAnsi" w:hAnsiTheme="minorHAnsi"/>
          <w:szCs w:val="24"/>
        </w:rPr>
        <w:t xml:space="preserve"> the large </w:t>
      </w:r>
      <w:r w:rsidRPr="0017358F">
        <w:rPr>
          <w:rFonts w:asciiTheme="minorHAnsi" w:hAnsiTheme="minorHAnsi"/>
          <w:szCs w:val="24"/>
        </w:rPr>
        <w:t>temperature</w:t>
      </w:r>
      <w:r>
        <w:rPr>
          <w:rFonts w:asciiTheme="minorHAnsi" w:hAnsiTheme="minorHAnsi"/>
          <w:szCs w:val="24"/>
        </w:rPr>
        <w:t xml:space="preserve"> differential </w:t>
      </w:r>
      <w:r w:rsidRPr="0017358F">
        <w:rPr>
          <w:rFonts w:asciiTheme="minorHAnsi" w:hAnsiTheme="minorHAnsi"/>
          <w:szCs w:val="24"/>
        </w:rPr>
        <w:t>between</w:t>
      </w:r>
      <w:r>
        <w:rPr>
          <w:rFonts w:asciiTheme="minorHAnsi" w:hAnsiTheme="minorHAnsi"/>
          <w:szCs w:val="24"/>
        </w:rPr>
        <w:t xml:space="preserve"> </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hot</w:t>
      </w:r>
      <w:r>
        <w:rPr>
          <w:rFonts w:asciiTheme="minorHAnsi" w:hAnsiTheme="minorHAnsi"/>
          <w:szCs w:val="24"/>
        </w:rPr>
        <w:t xml:space="preserve"> </w:t>
      </w:r>
      <w:r w:rsidRPr="0017358F">
        <w:rPr>
          <w:rFonts w:asciiTheme="minorHAnsi" w:hAnsiTheme="minorHAnsi"/>
          <w:szCs w:val="24"/>
        </w:rPr>
        <w:t>gas</w:t>
      </w:r>
      <w:r>
        <w:rPr>
          <w:rFonts w:asciiTheme="minorHAnsi" w:hAnsiTheme="minorHAnsi"/>
          <w:szCs w:val="24"/>
        </w:rPr>
        <w:t xml:space="preserve"> </w:t>
      </w:r>
      <w:r w:rsidRPr="0017358F">
        <w:rPr>
          <w:rFonts w:asciiTheme="minorHAnsi" w:hAnsiTheme="minorHAnsi"/>
          <w:szCs w:val="24"/>
        </w:rPr>
        <w:t>and</w:t>
      </w:r>
      <w:r>
        <w:rPr>
          <w:rFonts w:asciiTheme="minorHAnsi" w:hAnsiTheme="minorHAnsi"/>
          <w:szCs w:val="24"/>
        </w:rPr>
        <w:t xml:space="preserve"> </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cooler</w:t>
      </w:r>
      <w:r>
        <w:rPr>
          <w:rFonts w:asciiTheme="minorHAnsi" w:hAnsiTheme="minorHAnsi"/>
          <w:szCs w:val="24"/>
        </w:rPr>
        <w:t xml:space="preserve"> </w:t>
      </w:r>
      <w:r w:rsidRPr="0017358F">
        <w:rPr>
          <w:rFonts w:asciiTheme="minorHAnsi" w:hAnsiTheme="minorHAnsi"/>
          <w:szCs w:val="24"/>
        </w:rPr>
        <w:t>meal.</w:t>
      </w:r>
      <w:r>
        <w:rPr>
          <w:rFonts w:asciiTheme="minorHAnsi" w:hAnsiTheme="minorHAnsi"/>
          <w:szCs w:val="24"/>
        </w:rPr>
        <w:t xml:space="preserve"> T</w:t>
      </w:r>
      <w:r w:rsidRPr="00671671">
        <w:rPr>
          <w:rFonts w:asciiTheme="minorHAnsi" w:hAnsiTheme="minorHAnsi"/>
          <w:szCs w:val="24"/>
        </w:rPr>
        <w:t>ypically,</w:t>
      </w:r>
      <w:r>
        <w:rPr>
          <w:rFonts w:asciiTheme="minorHAnsi" w:hAnsiTheme="minorHAnsi"/>
          <w:szCs w:val="24"/>
        </w:rPr>
        <w:t xml:space="preserve"> </w:t>
      </w:r>
      <w:r w:rsidRPr="00671671">
        <w:rPr>
          <w:rFonts w:asciiTheme="minorHAnsi" w:hAnsiTheme="minorHAnsi"/>
          <w:szCs w:val="24"/>
        </w:rPr>
        <w:t>30-40%</w:t>
      </w:r>
      <w:r>
        <w:rPr>
          <w:rFonts w:asciiTheme="minorHAnsi" w:hAnsiTheme="minorHAnsi"/>
          <w:szCs w:val="24"/>
        </w:rPr>
        <w:t xml:space="preserve"> </w:t>
      </w:r>
      <w:r w:rsidRPr="00671671">
        <w:rPr>
          <w:rFonts w:asciiTheme="minorHAnsi" w:hAnsiTheme="minorHAnsi"/>
          <w:szCs w:val="24"/>
        </w:rPr>
        <w:t>of</w:t>
      </w:r>
      <w:r>
        <w:rPr>
          <w:rFonts w:asciiTheme="minorHAnsi" w:hAnsiTheme="minorHAnsi"/>
          <w:szCs w:val="24"/>
        </w:rPr>
        <w:t xml:space="preserve"> </w:t>
      </w:r>
      <w:r w:rsidRPr="00671671">
        <w:rPr>
          <w:rFonts w:asciiTheme="minorHAnsi" w:hAnsiTheme="minorHAnsi"/>
          <w:szCs w:val="24"/>
        </w:rPr>
        <w:t>the</w:t>
      </w:r>
      <w:r>
        <w:rPr>
          <w:rFonts w:asciiTheme="minorHAnsi" w:hAnsiTheme="minorHAnsi"/>
          <w:szCs w:val="24"/>
        </w:rPr>
        <w:t xml:space="preserve"> </w:t>
      </w:r>
      <w:r w:rsidRPr="00671671">
        <w:rPr>
          <w:rFonts w:asciiTheme="minorHAnsi" w:hAnsiTheme="minorHAnsi"/>
          <w:szCs w:val="24"/>
        </w:rPr>
        <w:t>meal</w:t>
      </w:r>
      <w:r>
        <w:rPr>
          <w:rFonts w:asciiTheme="minorHAnsi" w:hAnsiTheme="minorHAnsi"/>
          <w:szCs w:val="24"/>
        </w:rPr>
        <w:t xml:space="preserve"> </w:t>
      </w:r>
      <w:r w:rsidRPr="00671671">
        <w:rPr>
          <w:rFonts w:asciiTheme="minorHAnsi" w:hAnsiTheme="minorHAnsi"/>
          <w:szCs w:val="24"/>
        </w:rPr>
        <w:t>is</w:t>
      </w:r>
      <w:r>
        <w:rPr>
          <w:rFonts w:asciiTheme="minorHAnsi" w:hAnsiTheme="minorHAnsi"/>
          <w:szCs w:val="24"/>
        </w:rPr>
        <w:t xml:space="preserve"> </w:t>
      </w:r>
      <w:r w:rsidRPr="00671671">
        <w:rPr>
          <w:rFonts w:asciiTheme="minorHAnsi" w:hAnsiTheme="minorHAnsi"/>
          <w:szCs w:val="24"/>
        </w:rPr>
        <w:t>decarbonated</w:t>
      </w:r>
      <w:r>
        <w:rPr>
          <w:rFonts w:asciiTheme="minorHAnsi" w:hAnsiTheme="minorHAnsi"/>
          <w:szCs w:val="24"/>
        </w:rPr>
        <w:t xml:space="preserve"> </w:t>
      </w:r>
      <w:r w:rsidRPr="00671671">
        <w:rPr>
          <w:rFonts w:asciiTheme="minorHAnsi" w:hAnsiTheme="minorHAnsi"/>
          <w:szCs w:val="24"/>
        </w:rPr>
        <w:t>before</w:t>
      </w:r>
      <w:r>
        <w:rPr>
          <w:rFonts w:asciiTheme="minorHAnsi" w:hAnsiTheme="minorHAnsi"/>
          <w:szCs w:val="24"/>
        </w:rPr>
        <w:t xml:space="preserve"> </w:t>
      </w:r>
      <w:r w:rsidRPr="00671671">
        <w:rPr>
          <w:rFonts w:asciiTheme="minorHAnsi" w:hAnsiTheme="minorHAnsi"/>
          <w:szCs w:val="24"/>
        </w:rPr>
        <w:t>entering</w:t>
      </w:r>
      <w:r>
        <w:rPr>
          <w:rFonts w:asciiTheme="minorHAnsi" w:hAnsiTheme="minorHAnsi"/>
          <w:szCs w:val="24"/>
        </w:rPr>
        <w:t xml:space="preserve"> </w:t>
      </w:r>
      <w:r w:rsidRPr="00671671">
        <w:rPr>
          <w:rFonts w:asciiTheme="minorHAnsi" w:hAnsiTheme="minorHAnsi"/>
          <w:szCs w:val="24"/>
        </w:rPr>
        <w:t>the</w:t>
      </w:r>
      <w:r>
        <w:rPr>
          <w:rFonts w:asciiTheme="minorHAnsi" w:hAnsiTheme="minorHAnsi"/>
          <w:szCs w:val="24"/>
        </w:rPr>
        <w:t xml:space="preserve"> </w:t>
      </w:r>
      <w:r w:rsidRPr="00671671">
        <w:rPr>
          <w:rFonts w:asciiTheme="minorHAnsi" w:hAnsiTheme="minorHAnsi"/>
          <w:szCs w:val="24"/>
        </w:rPr>
        <w:t>kiln.</w:t>
      </w:r>
      <w:r w:rsidR="005649B3">
        <w:rPr>
          <w:rStyle w:val="FootnoteReference"/>
          <w:rFonts w:asciiTheme="minorHAnsi" w:hAnsiTheme="minorHAnsi"/>
          <w:szCs w:val="24"/>
        </w:rPr>
        <w:footnoteReference w:id="131"/>
      </w:r>
      <w:r>
        <w:rPr>
          <w:rFonts w:asciiTheme="minorHAnsi" w:hAnsiTheme="minorHAnsi"/>
          <w:szCs w:val="24"/>
        </w:rPr>
        <w:t xml:space="preserve"> </w:t>
      </w:r>
    </w:p>
    <w:p w14:paraId="55CE8D0D" w14:textId="5FB63369" w:rsidR="00077A92" w:rsidRDefault="00077A92" w:rsidP="000E6FFE">
      <w:pPr>
        <w:spacing w:before="120" w:after="120"/>
        <w:ind w:left="547"/>
        <w:rPr>
          <w:rFonts w:asciiTheme="minorHAnsi" w:hAnsiTheme="minorHAnsi"/>
          <w:color w:val="000000" w:themeColor="text1"/>
          <w:szCs w:val="24"/>
        </w:rPr>
      </w:pPr>
      <w:r w:rsidRPr="0017358F">
        <w:rPr>
          <w:rFonts w:asciiTheme="minorHAnsi" w:hAnsiTheme="minorHAnsi"/>
          <w:szCs w:val="24"/>
        </w:rPr>
        <w:t>Most</w:t>
      </w:r>
      <w:r>
        <w:rPr>
          <w:rFonts w:asciiTheme="minorHAnsi" w:hAnsiTheme="minorHAnsi"/>
          <w:szCs w:val="24"/>
        </w:rPr>
        <w:t xml:space="preserve"> </w:t>
      </w:r>
      <w:r w:rsidRPr="0017358F">
        <w:rPr>
          <w:rFonts w:asciiTheme="minorHAnsi" w:hAnsiTheme="minorHAnsi"/>
          <w:szCs w:val="24"/>
        </w:rPr>
        <w:t>new</w:t>
      </w:r>
      <w:r>
        <w:rPr>
          <w:rFonts w:asciiTheme="minorHAnsi" w:hAnsiTheme="minorHAnsi"/>
          <w:szCs w:val="24"/>
        </w:rPr>
        <w:t xml:space="preserve"> </w:t>
      </w:r>
      <w:r w:rsidRPr="0017358F">
        <w:rPr>
          <w:rFonts w:asciiTheme="minorHAnsi" w:hAnsiTheme="minorHAnsi"/>
          <w:szCs w:val="24"/>
        </w:rPr>
        <w:t>cement</w:t>
      </w:r>
      <w:r>
        <w:rPr>
          <w:rFonts w:asciiTheme="minorHAnsi" w:hAnsiTheme="minorHAnsi"/>
          <w:szCs w:val="24"/>
        </w:rPr>
        <w:t xml:space="preserve"> </w:t>
      </w:r>
      <w:r w:rsidRPr="0017358F">
        <w:rPr>
          <w:rFonts w:asciiTheme="minorHAnsi" w:hAnsiTheme="minorHAnsi"/>
          <w:szCs w:val="24"/>
        </w:rPr>
        <w:t>plant</w:t>
      </w:r>
      <w:r>
        <w:rPr>
          <w:rFonts w:asciiTheme="minorHAnsi" w:hAnsiTheme="minorHAnsi"/>
          <w:szCs w:val="24"/>
        </w:rPr>
        <w:t xml:space="preserve">s </w:t>
      </w:r>
      <w:r w:rsidRPr="00D51F8D">
        <w:rPr>
          <w:rFonts w:asciiTheme="minorHAnsi" w:hAnsiTheme="minorHAnsi" w:cs="Arial"/>
          <w:szCs w:val="24"/>
          <w:shd w:val="clear" w:color="auto" w:fill="FFFFFF"/>
        </w:rPr>
        <w:t>are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of</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the</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'dry</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process'</w:t>
      </w:r>
      <w:r>
        <w:rPr>
          <w:rFonts w:asciiTheme="minorHAnsi" w:hAnsiTheme="minorHAnsi" w:cs="Arial"/>
          <w:szCs w:val="24"/>
          <w:shd w:val="clear" w:color="auto" w:fill="FFFFFF"/>
        </w:rPr>
        <w:t xml:space="preserve"> </w:t>
      </w:r>
      <w:r w:rsidRPr="00D51F8D">
        <w:rPr>
          <w:rFonts w:asciiTheme="minorHAnsi" w:hAnsiTheme="minorHAnsi" w:cs="Arial"/>
          <w:szCs w:val="24"/>
          <w:shd w:val="clear" w:color="auto" w:fill="FFFFFF"/>
        </w:rPr>
        <w:t>type</w:t>
      </w:r>
      <w:r>
        <w:rPr>
          <w:rFonts w:asciiTheme="minorHAnsi" w:hAnsiTheme="minorHAnsi" w:cs="Arial"/>
          <w:szCs w:val="24"/>
          <w:shd w:val="clear" w:color="auto" w:fill="FFFFFF"/>
        </w:rPr>
        <w:t xml:space="preserve"> and </w:t>
      </w:r>
      <w:r>
        <w:rPr>
          <w:rFonts w:asciiTheme="minorHAnsi" w:hAnsiTheme="minorHAnsi"/>
          <w:szCs w:val="24"/>
        </w:rPr>
        <w:t xml:space="preserve">use </w:t>
      </w:r>
      <w:r w:rsidRPr="0017358F">
        <w:rPr>
          <w:rFonts w:asciiTheme="minorHAnsi" w:hAnsiTheme="minorHAnsi"/>
          <w:szCs w:val="24"/>
        </w:rPr>
        <w:t>'precalciner'</w:t>
      </w:r>
      <w:r>
        <w:rPr>
          <w:rFonts w:asciiTheme="minorHAnsi" w:hAnsiTheme="minorHAnsi"/>
          <w:szCs w:val="24"/>
        </w:rPr>
        <w:t xml:space="preserve"> </w:t>
      </w:r>
      <w:r w:rsidRPr="0017358F">
        <w:rPr>
          <w:rFonts w:asciiTheme="minorHAnsi" w:hAnsiTheme="minorHAnsi"/>
          <w:szCs w:val="24"/>
        </w:rPr>
        <w:t>kiln</w:t>
      </w:r>
      <w:r>
        <w:rPr>
          <w:rFonts w:asciiTheme="minorHAnsi" w:hAnsiTheme="minorHAnsi"/>
          <w:szCs w:val="24"/>
        </w:rPr>
        <w:t xml:space="preserve">s which operate on a </w:t>
      </w:r>
      <w:r w:rsidRPr="0017358F">
        <w:rPr>
          <w:rFonts w:asciiTheme="minorHAnsi" w:hAnsiTheme="minorHAnsi"/>
          <w:szCs w:val="24"/>
        </w:rPr>
        <w:t>similar</w:t>
      </w:r>
      <w:r>
        <w:rPr>
          <w:rFonts w:asciiTheme="minorHAnsi" w:hAnsiTheme="minorHAnsi"/>
          <w:szCs w:val="24"/>
        </w:rPr>
        <w:t xml:space="preserve"> </w:t>
      </w:r>
      <w:r w:rsidRPr="0017358F">
        <w:rPr>
          <w:rFonts w:asciiTheme="minorHAnsi" w:hAnsiTheme="minorHAnsi"/>
          <w:szCs w:val="24"/>
        </w:rPr>
        <w:t>principle</w:t>
      </w:r>
      <w:r>
        <w:rPr>
          <w:rFonts w:asciiTheme="minorHAnsi" w:hAnsiTheme="minorHAnsi"/>
          <w:szCs w:val="24"/>
        </w:rPr>
        <w:t xml:space="preserve"> </w:t>
      </w:r>
      <w:r w:rsidRPr="0017358F">
        <w:rPr>
          <w:rFonts w:asciiTheme="minorHAnsi" w:hAnsiTheme="minorHAnsi"/>
          <w:szCs w:val="24"/>
        </w:rPr>
        <w:t>to</w:t>
      </w:r>
      <w:r>
        <w:rPr>
          <w:rFonts w:asciiTheme="minorHAnsi" w:hAnsiTheme="minorHAnsi"/>
          <w:szCs w:val="24"/>
        </w:rPr>
        <w:t xml:space="preserve"> </w:t>
      </w:r>
      <w:r w:rsidRPr="0017358F">
        <w:rPr>
          <w:rFonts w:asciiTheme="minorHAnsi" w:hAnsiTheme="minorHAnsi"/>
          <w:szCs w:val="24"/>
        </w:rPr>
        <w:t>that</w:t>
      </w:r>
      <w:r>
        <w:rPr>
          <w:rFonts w:asciiTheme="minorHAnsi" w:hAnsiTheme="minorHAnsi"/>
          <w:szCs w:val="24"/>
        </w:rPr>
        <w:t xml:space="preserve"> </w:t>
      </w:r>
      <w:r w:rsidRPr="0017358F">
        <w:rPr>
          <w:rFonts w:asciiTheme="minorHAnsi" w:hAnsiTheme="minorHAnsi"/>
          <w:szCs w:val="24"/>
        </w:rPr>
        <w:t>of</w:t>
      </w:r>
      <w:r>
        <w:rPr>
          <w:rFonts w:asciiTheme="minorHAnsi" w:hAnsiTheme="minorHAnsi"/>
          <w:szCs w:val="24"/>
        </w:rPr>
        <w:t xml:space="preserve"> </w:t>
      </w:r>
      <w:r w:rsidRPr="0017358F">
        <w:rPr>
          <w:rFonts w:asciiTheme="minorHAnsi" w:hAnsiTheme="minorHAnsi"/>
          <w:szCs w:val="24"/>
        </w:rPr>
        <w:t>preheater</w:t>
      </w:r>
      <w:r>
        <w:rPr>
          <w:rFonts w:asciiTheme="minorHAnsi" w:hAnsiTheme="minorHAnsi"/>
          <w:szCs w:val="24"/>
        </w:rPr>
        <w:t xml:space="preserve"> </w:t>
      </w:r>
      <w:r w:rsidRPr="0017358F">
        <w:rPr>
          <w:rFonts w:asciiTheme="minorHAnsi" w:hAnsiTheme="minorHAnsi"/>
          <w:szCs w:val="24"/>
        </w:rPr>
        <w:t>system</w:t>
      </w:r>
      <w:r>
        <w:rPr>
          <w:rFonts w:asciiTheme="minorHAnsi" w:hAnsiTheme="minorHAnsi"/>
          <w:szCs w:val="24"/>
        </w:rPr>
        <w:t xml:space="preserve"> </w:t>
      </w:r>
      <w:r w:rsidRPr="0017358F">
        <w:rPr>
          <w:rFonts w:asciiTheme="minorHAnsi" w:hAnsiTheme="minorHAnsi"/>
          <w:szCs w:val="24"/>
        </w:rPr>
        <w:t>but</w:t>
      </w:r>
      <w:r>
        <w:rPr>
          <w:rFonts w:asciiTheme="minorHAnsi" w:hAnsiTheme="minorHAnsi"/>
          <w:szCs w:val="24"/>
        </w:rPr>
        <w:t xml:space="preserve"> </w:t>
      </w:r>
      <w:r w:rsidRPr="0017358F">
        <w:rPr>
          <w:rFonts w:asciiTheme="minorHAnsi" w:hAnsiTheme="minorHAnsi"/>
          <w:szCs w:val="24"/>
        </w:rPr>
        <w:t>with</w:t>
      </w:r>
      <w:r>
        <w:rPr>
          <w:rFonts w:asciiTheme="minorHAnsi" w:hAnsiTheme="minorHAnsi"/>
          <w:szCs w:val="24"/>
        </w:rPr>
        <w:t xml:space="preserve"> </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major</w:t>
      </w:r>
      <w:r>
        <w:rPr>
          <w:rFonts w:asciiTheme="minorHAnsi" w:hAnsiTheme="minorHAnsi"/>
          <w:szCs w:val="24"/>
        </w:rPr>
        <w:t xml:space="preserve"> </w:t>
      </w:r>
      <w:r w:rsidRPr="0017358F">
        <w:rPr>
          <w:rFonts w:asciiTheme="minorHAnsi" w:hAnsiTheme="minorHAnsi"/>
          <w:szCs w:val="24"/>
        </w:rPr>
        <w:t>addition</w:t>
      </w:r>
      <w:r>
        <w:rPr>
          <w:rFonts w:asciiTheme="minorHAnsi" w:hAnsiTheme="minorHAnsi"/>
          <w:szCs w:val="24"/>
        </w:rPr>
        <w:t xml:space="preserve"> </w:t>
      </w:r>
      <w:r w:rsidRPr="0017358F">
        <w:rPr>
          <w:rFonts w:asciiTheme="minorHAnsi" w:hAnsiTheme="minorHAnsi"/>
          <w:szCs w:val="24"/>
        </w:rPr>
        <w:t>of</w:t>
      </w:r>
      <w:r>
        <w:rPr>
          <w:rFonts w:asciiTheme="minorHAnsi" w:hAnsiTheme="minorHAnsi"/>
          <w:szCs w:val="24"/>
        </w:rPr>
        <w:t xml:space="preserve"> </w:t>
      </w:r>
      <w:r w:rsidRPr="0017358F">
        <w:rPr>
          <w:rFonts w:asciiTheme="minorHAnsi" w:hAnsiTheme="minorHAnsi"/>
          <w:szCs w:val="24"/>
        </w:rPr>
        <w:t>another</w:t>
      </w:r>
      <w:r>
        <w:rPr>
          <w:rFonts w:asciiTheme="minorHAnsi" w:hAnsiTheme="minorHAnsi"/>
          <w:szCs w:val="24"/>
        </w:rPr>
        <w:t xml:space="preserve"> </w:t>
      </w:r>
      <w:r w:rsidRPr="0017358F">
        <w:rPr>
          <w:rFonts w:asciiTheme="minorHAnsi" w:hAnsiTheme="minorHAnsi"/>
          <w:szCs w:val="24"/>
        </w:rPr>
        <w:t>burner</w:t>
      </w:r>
      <w:r>
        <w:rPr>
          <w:rFonts w:asciiTheme="minorHAnsi" w:hAnsiTheme="minorHAnsi"/>
          <w:szCs w:val="24"/>
        </w:rPr>
        <w:t xml:space="preserve"> called </w:t>
      </w:r>
      <w:r w:rsidRPr="0017358F">
        <w:rPr>
          <w:rFonts w:asciiTheme="minorHAnsi" w:hAnsiTheme="minorHAnsi"/>
          <w:szCs w:val="24"/>
        </w:rPr>
        <w:t>precalciner.</w:t>
      </w:r>
      <w:r>
        <w:rPr>
          <w:rFonts w:asciiTheme="minorHAnsi" w:hAnsiTheme="minorHAnsi"/>
          <w:szCs w:val="24"/>
        </w:rPr>
        <w:t xml:space="preserve"> </w:t>
      </w:r>
      <w:r w:rsidRPr="0017358F">
        <w:rPr>
          <w:rFonts w:asciiTheme="minorHAnsi" w:hAnsiTheme="minorHAnsi"/>
          <w:szCs w:val="24"/>
        </w:rPr>
        <w:t>With</w:t>
      </w:r>
      <w:r>
        <w:rPr>
          <w:rFonts w:asciiTheme="minorHAnsi" w:hAnsiTheme="minorHAnsi"/>
          <w:szCs w:val="24"/>
        </w:rPr>
        <w:t xml:space="preserve"> </w:t>
      </w:r>
      <w:r w:rsidRPr="0017358F">
        <w:rPr>
          <w:rFonts w:asciiTheme="minorHAnsi" w:hAnsiTheme="minorHAnsi"/>
          <w:szCs w:val="24"/>
        </w:rPr>
        <w:t>th</w:t>
      </w:r>
      <w:r>
        <w:rPr>
          <w:rFonts w:asciiTheme="minorHAnsi" w:hAnsiTheme="minorHAnsi"/>
          <w:szCs w:val="24"/>
        </w:rPr>
        <w:t xml:space="preserve">is </w:t>
      </w:r>
      <w:r w:rsidRPr="0017358F">
        <w:rPr>
          <w:rFonts w:asciiTheme="minorHAnsi" w:hAnsiTheme="minorHAnsi"/>
          <w:szCs w:val="24"/>
        </w:rPr>
        <w:t>additional</w:t>
      </w:r>
      <w:r>
        <w:rPr>
          <w:rFonts w:asciiTheme="minorHAnsi" w:hAnsiTheme="minorHAnsi"/>
          <w:szCs w:val="24"/>
        </w:rPr>
        <w:t xml:space="preserve"> </w:t>
      </w:r>
      <w:r w:rsidRPr="0017358F">
        <w:rPr>
          <w:rFonts w:asciiTheme="minorHAnsi" w:hAnsiTheme="minorHAnsi"/>
          <w:szCs w:val="24"/>
        </w:rPr>
        <w:t>heat,</w:t>
      </w:r>
      <w:r>
        <w:rPr>
          <w:rFonts w:asciiTheme="minorHAnsi" w:hAnsiTheme="minorHAnsi"/>
          <w:szCs w:val="24"/>
        </w:rPr>
        <w:t xml:space="preserve"> </w:t>
      </w:r>
      <w:r w:rsidRPr="0017358F">
        <w:rPr>
          <w:rFonts w:asciiTheme="minorHAnsi" w:hAnsiTheme="minorHAnsi"/>
          <w:szCs w:val="24"/>
        </w:rPr>
        <w:t>about</w:t>
      </w:r>
      <w:r>
        <w:rPr>
          <w:rFonts w:asciiTheme="minorHAnsi" w:hAnsiTheme="minorHAnsi"/>
          <w:szCs w:val="24"/>
        </w:rPr>
        <w:t xml:space="preserve"> </w:t>
      </w:r>
      <w:r w:rsidRPr="0017358F">
        <w:rPr>
          <w:rFonts w:asciiTheme="minorHAnsi" w:hAnsiTheme="minorHAnsi"/>
          <w:szCs w:val="24"/>
        </w:rPr>
        <w:t>85-95%</w:t>
      </w:r>
      <w:r>
        <w:rPr>
          <w:rFonts w:asciiTheme="minorHAnsi" w:hAnsiTheme="minorHAnsi"/>
          <w:szCs w:val="24"/>
        </w:rPr>
        <w:t xml:space="preserve"> </w:t>
      </w:r>
      <w:r w:rsidRPr="0017358F">
        <w:rPr>
          <w:rFonts w:asciiTheme="minorHAnsi" w:hAnsiTheme="minorHAnsi"/>
          <w:szCs w:val="24"/>
        </w:rPr>
        <w:t>of</w:t>
      </w:r>
      <w:r>
        <w:rPr>
          <w:rFonts w:asciiTheme="minorHAnsi" w:hAnsiTheme="minorHAnsi"/>
          <w:szCs w:val="24"/>
        </w:rPr>
        <w:t xml:space="preserve"> </w:t>
      </w:r>
      <w:r w:rsidRPr="0017358F">
        <w:rPr>
          <w:rFonts w:asciiTheme="minorHAnsi" w:hAnsiTheme="minorHAnsi"/>
          <w:szCs w:val="24"/>
        </w:rPr>
        <w:t>the</w:t>
      </w:r>
      <w:r>
        <w:rPr>
          <w:rFonts w:asciiTheme="minorHAnsi" w:hAnsiTheme="minorHAnsi"/>
          <w:szCs w:val="24"/>
        </w:rPr>
        <w:t xml:space="preserve"> </w:t>
      </w:r>
      <w:r w:rsidRPr="0017358F">
        <w:rPr>
          <w:rFonts w:asciiTheme="minorHAnsi" w:hAnsiTheme="minorHAnsi"/>
          <w:szCs w:val="24"/>
        </w:rPr>
        <w:t>meal</w:t>
      </w:r>
      <w:r>
        <w:rPr>
          <w:rFonts w:asciiTheme="minorHAnsi" w:hAnsiTheme="minorHAnsi"/>
          <w:szCs w:val="24"/>
        </w:rPr>
        <w:t xml:space="preserve"> </w:t>
      </w:r>
      <w:r w:rsidRPr="0017358F">
        <w:rPr>
          <w:rFonts w:asciiTheme="minorHAnsi" w:hAnsiTheme="minorHAnsi"/>
          <w:szCs w:val="24"/>
        </w:rPr>
        <w:t>is</w:t>
      </w:r>
      <w:r>
        <w:rPr>
          <w:rFonts w:asciiTheme="minorHAnsi" w:hAnsiTheme="minorHAnsi"/>
          <w:szCs w:val="24"/>
        </w:rPr>
        <w:t xml:space="preserve"> </w:t>
      </w:r>
      <w:r w:rsidRPr="0017358F">
        <w:rPr>
          <w:rFonts w:asciiTheme="minorHAnsi" w:hAnsiTheme="minorHAnsi"/>
          <w:szCs w:val="24"/>
        </w:rPr>
        <w:t>decarbonated</w:t>
      </w:r>
      <w:r>
        <w:rPr>
          <w:rFonts w:asciiTheme="minorHAnsi" w:hAnsiTheme="minorHAnsi"/>
          <w:szCs w:val="24"/>
        </w:rPr>
        <w:t xml:space="preserve"> </w:t>
      </w:r>
      <w:r w:rsidRPr="0017358F">
        <w:rPr>
          <w:rFonts w:asciiTheme="minorHAnsi" w:hAnsiTheme="minorHAnsi"/>
          <w:szCs w:val="24"/>
        </w:rPr>
        <w:t>before</w:t>
      </w:r>
      <w:r>
        <w:rPr>
          <w:rFonts w:asciiTheme="minorHAnsi" w:hAnsiTheme="minorHAnsi"/>
          <w:szCs w:val="24"/>
        </w:rPr>
        <w:t xml:space="preserve"> </w:t>
      </w:r>
      <w:r w:rsidRPr="0017358F">
        <w:rPr>
          <w:rFonts w:asciiTheme="minorHAnsi" w:hAnsiTheme="minorHAnsi"/>
          <w:szCs w:val="24"/>
        </w:rPr>
        <w:t>it</w:t>
      </w:r>
      <w:r>
        <w:rPr>
          <w:rFonts w:asciiTheme="minorHAnsi" w:hAnsiTheme="minorHAnsi"/>
          <w:szCs w:val="24"/>
        </w:rPr>
        <w:t xml:space="preserve"> </w:t>
      </w:r>
      <w:r w:rsidRPr="0017358F">
        <w:rPr>
          <w:rFonts w:asciiTheme="minorHAnsi" w:hAnsiTheme="minorHAnsi"/>
          <w:szCs w:val="24"/>
        </w:rPr>
        <w:t>enters</w:t>
      </w:r>
      <w:r>
        <w:rPr>
          <w:rFonts w:asciiTheme="minorHAnsi" w:hAnsiTheme="minorHAnsi"/>
          <w:szCs w:val="24"/>
        </w:rPr>
        <w:t xml:space="preserve"> </w:t>
      </w:r>
      <w:r w:rsidRPr="0017358F">
        <w:rPr>
          <w:rFonts w:asciiTheme="minorHAnsi" w:hAnsiTheme="minorHAnsi"/>
          <w:szCs w:val="24"/>
        </w:rPr>
        <w:t>th</w:t>
      </w:r>
      <w:r w:rsidRPr="0061534B">
        <w:rPr>
          <w:rFonts w:asciiTheme="minorHAnsi" w:hAnsiTheme="minorHAnsi"/>
          <w:color w:val="000000" w:themeColor="text1"/>
          <w:szCs w:val="24"/>
        </w:rPr>
        <w:t>e kiln. “Whenever economically feasible a wet process kiln can be converted to a state-of-the art dry process production facility” that includes a multi-stage preheater with or without a pre-calciner.</w:t>
      </w:r>
      <w:r w:rsidRPr="0061534B">
        <w:rPr>
          <w:rStyle w:val="FootnoteReference"/>
          <w:rFonts w:asciiTheme="minorHAnsi" w:hAnsiTheme="minorHAnsi"/>
          <w:color w:val="000000" w:themeColor="text1"/>
          <w:szCs w:val="24"/>
        </w:rPr>
        <w:footnoteReference w:id="132"/>
      </w:r>
      <w:r w:rsidRPr="0061534B">
        <w:rPr>
          <w:rFonts w:asciiTheme="minorHAnsi" w:hAnsiTheme="minorHAnsi"/>
          <w:color w:val="000000" w:themeColor="text1"/>
          <w:szCs w:val="24"/>
        </w:rPr>
        <w:t xml:space="preserve"> </w:t>
      </w:r>
    </w:p>
    <w:p w14:paraId="6CCCADC9" w14:textId="587AEDAD" w:rsidR="00704EA5" w:rsidRPr="0061534B" w:rsidRDefault="00704EA5" w:rsidP="000E6FFE">
      <w:pPr>
        <w:spacing w:before="120" w:after="120"/>
        <w:ind w:left="547"/>
        <w:jc w:val="center"/>
        <w:rPr>
          <w:rFonts w:asciiTheme="minorHAnsi" w:hAnsiTheme="minorHAnsi"/>
          <w:color w:val="000000" w:themeColor="text1"/>
          <w:szCs w:val="24"/>
        </w:rPr>
      </w:pPr>
      <w:r>
        <w:rPr>
          <w:rFonts w:asciiTheme="minorHAnsi" w:hAnsiTheme="minorHAnsi"/>
          <w:noProof/>
          <w:color w:val="000000" w:themeColor="text1"/>
          <w:szCs w:val="24"/>
        </w:rPr>
        <w:drawing>
          <wp:inline distT="0" distB="0" distL="0" distR="0" wp14:anchorId="4EAF3663" wp14:editId="17133F95">
            <wp:extent cx="4133333" cy="3086531"/>
            <wp:effectExtent l="19050" t="19050" r="19685" b="190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Cement Kiln.png"/>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33333" cy="3086531"/>
                    </a:xfrm>
                    <a:prstGeom prst="rect">
                      <a:avLst/>
                    </a:prstGeom>
                    <a:ln>
                      <a:solidFill>
                        <a:schemeClr val="tx1"/>
                      </a:solidFill>
                    </a:ln>
                  </pic:spPr>
                </pic:pic>
              </a:graphicData>
            </a:graphic>
          </wp:inline>
        </w:drawing>
      </w:r>
      <w:r>
        <w:rPr>
          <w:rStyle w:val="FootnoteReference"/>
          <w:rFonts w:asciiTheme="minorHAnsi" w:hAnsiTheme="minorHAnsi"/>
          <w:color w:val="000000" w:themeColor="text1"/>
          <w:szCs w:val="24"/>
        </w:rPr>
        <w:footnoteReference w:id="133"/>
      </w:r>
    </w:p>
    <w:p w14:paraId="70061658" w14:textId="2672D824" w:rsidR="00077A92" w:rsidRPr="0061534B" w:rsidRDefault="00B30423" w:rsidP="00764C2B">
      <w:pPr>
        <w:pStyle w:val="Heading3"/>
      </w:pPr>
      <w:bookmarkStart w:id="197" w:name="_Toc461002999"/>
      <w:r>
        <w:t>c</w:t>
      </w:r>
      <w:r w:rsidRPr="0061534B">
        <w:t>.</w:t>
      </w:r>
      <w:r>
        <w:tab/>
      </w:r>
      <w:r w:rsidR="00AB4956" w:rsidRPr="007249C4">
        <w:t xml:space="preserve">Emissions </w:t>
      </w:r>
      <w:r w:rsidR="00AB4956">
        <w:t>Control</w:t>
      </w:r>
      <w:bookmarkEnd w:id="197"/>
    </w:p>
    <w:p w14:paraId="34941A04" w14:textId="73C3A663" w:rsidR="00077A92" w:rsidRPr="0061534B" w:rsidRDefault="00A30951" w:rsidP="000E6FFE">
      <w:pPr>
        <w:ind w:left="540"/>
        <w:rPr>
          <w:rFonts w:asciiTheme="minorHAnsi" w:hAnsiTheme="minorHAnsi"/>
          <w:color w:val="000000" w:themeColor="text1"/>
          <w:szCs w:val="24"/>
        </w:rPr>
      </w:pPr>
      <w:r w:rsidRPr="002573FF">
        <w:rPr>
          <w:rFonts w:asciiTheme="minorHAnsi" w:hAnsiTheme="minorHAnsi"/>
          <w:color w:val="000000" w:themeColor="text1"/>
          <w:szCs w:val="24"/>
        </w:rPr>
        <w:t>Thermal</w:t>
      </w:r>
      <w:r w:rsidRPr="0061534B">
        <w:rPr>
          <w:rFonts w:asciiTheme="minorHAnsi" w:hAnsiTheme="minorHAnsi"/>
          <w:color w:val="000000" w:themeColor="text1"/>
          <w:szCs w:val="24"/>
        </w:rPr>
        <w:t xml:space="preserve"> </w:t>
      </w:r>
      <w:r w:rsidR="002B72AF">
        <w:rPr>
          <w:rFonts w:asciiTheme="minorHAnsi" w:hAnsiTheme="minorHAnsi"/>
          <w:color w:val="000000" w:themeColor="text1"/>
          <w:szCs w:val="24"/>
        </w:rPr>
        <w:t>NO</w:t>
      </w:r>
      <w:r w:rsidR="002B72AF" w:rsidRPr="002B72AF">
        <w:rPr>
          <w:rFonts w:asciiTheme="minorHAnsi" w:hAnsiTheme="minorHAnsi"/>
          <w:color w:val="000000" w:themeColor="text1"/>
          <w:szCs w:val="24"/>
          <w:vertAlign w:val="subscript"/>
        </w:rPr>
        <w:t>X</w:t>
      </w:r>
      <w:r w:rsidRPr="0061534B">
        <w:rPr>
          <w:rFonts w:asciiTheme="minorHAnsi" w:hAnsiTheme="minorHAnsi"/>
          <w:color w:val="000000" w:themeColor="text1"/>
          <w:szCs w:val="24"/>
        </w:rPr>
        <w:t xml:space="preserve"> </w:t>
      </w:r>
      <w:r w:rsidR="002573FF">
        <w:rPr>
          <w:rFonts w:asciiTheme="minorHAnsi" w:hAnsiTheme="minorHAnsi"/>
          <w:color w:val="000000" w:themeColor="text1"/>
          <w:szCs w:val="24"/>
        </w:rPr>
        <w:t xml:space="preserve">is the primary form of </w:t>
      </w:r>
      <w:r w:rsidR="002B72AF">
        <w:rPr>
          <w:rFonts w:asciiTheme="minorHAnsi" w:hAnsiTheme="minorHAnsi"/>
          <w:color w:val="000000" w:themeColor="text1"/>
          <w:szCs w:val="24"/>
        </w:rPr>
        <w:t>NO</w:t>
      </w:r>
      <w:r w:rsidR="002B72AF" w:rsidRPr="002B72AF">
        <w:rPr>
          <w:rFonts w:asciiTheme="minorHAnsi" w:hAnsiTheme="minorHAnsi"/>
          <w:color w:val="000000" w:themeColor="text1"/>
          <w:szCs w:val="24"/>
          <w:vertAlign w:val="subscript"/>
        </w:rPr>
        <w:t>X</w:t>
      </w:r>
      <w:r w:rsidR="002573FF">
        <w:rPr>
          <w:rFonts w:asciiTheme="minorHAnsi" w:hAnsiTheme="minorHAnsi"/>
          <w:color w:val="000000" w:themeColor="text1"/>
          <w:szCs w:val="24"/>
        </w:rPr>
        <w:t xml:space="preserve"> emissions </w:t>
      </w:r>
      <w:r w:rsidR="002573FF" w:rsidRPr="0061534B">
        <w:rPr>
          <w:rFonts w:asciiTheme="minorHAnsi" w:hAnsiTheme="minorHAnsi"/>
          <w:color w:val="000000" w:themeColor="text1"/>
          <w:szCs w:val="24"/>
        </w:rPr>
        <w:t xml:space="preserve">in cement manufacturing </w:t>
      </w:r>
      <w:r w:rsidR="002573FF">
        <w:rPr>
          <w:rFonts w:asciiTheme="minorHAnsi" w:hAnsiTheme="minorHAnsi"/>
          <w:color w:val="000000" w:themeColor="text1"/>
          <w:szCs w:val="24"/>
        </w:rPr>
        <w:t>because of the h</w:t>
      </w:r>
      <w:r w:rsidR="00077A92" w:rsidRPr="0061534B">
        <w:rPr>
          <w:rFonts w:asciiTheme="minorHAnsi" w:hAnsiTheme="minorHAnsi"/>
          <w:color w:val="000000" w:themeColor="text1"/>
          <w:szCs w:val="24"/>
        </w:rPr>
        <w:t>igh temperatures and oxidizing conditions required for fuel combustion</w:t>
      </w:r>
      <w:r w:rsidR="00B01363">
        <w:rPr>
          <w:rFonts w:asciiTheme="minorHAnsi" w:hAnsiTheme="minorHAnsi"/>
          <w:color w:val="000000" w:themeColor="text1"/>
          <w:szCs w:val="24"/>
        </w:rPr>
        <w:t xml:space="preserve"> and </w:t>
      </w:r>
      <w:r w:rsidR="00B01363" w:rsidRPr="0061534B">
        <w:rPr>
          <w:rFonts w:asciiTheme="minorHAnsi" w:hAnsiTheme="minorHAnsi"/>
          <w:color w:val="000000" w:themeColor="text1"/>
          <w:szCs w:val="24"/>
        </w:rPr>
        <w:t>clinker formation</w:t>
      </w:r>
      <w:r w:rsidR="002573FF">
        <w:rPr>
          <w:rFonts w:asciiTheme="minorHAnsi" w:hAnsiTheme="minorHAnsi"/>
          <w:color w:val="000000" w:themeColor="text1"/>
          <w:szCs w:val="24"/>
        </w:rPr>
        <w:t>.</w:t>
      </w:r>
      <w:r w:rsidR="00077A92" w:rsidRPr="0061534B">
        <w:rPr>
          <w:rStyle w:val="FootnoteReference"/>
          <w:rFonts w:asciiTheme="minorHAnsi" w:hAnsiTheme="minorHAnsi"/>
          <w:color w:val="000000" w:themeColor="text1"/>
          <w:szCs w:val="24"/>
        </w:rPr>
        <w:footnoteReference w:id="134"/>
      </w:r>
      <w:r w:rsidR="00077A92" w:rsidRPr="0061534B">
        <w:rPr>
          <w:color w:val="000000" w:themeColor="text1"/>
          <w:szCs w:val="24"/>
        </w:rPr>
        <w:t xml:space="preserve"> </w:t>
      </w:r>
      <w:r w:rsidR="002573FF" w:rsidRPr="002573FF">
        <w:rPr>
          <w:color w:val="000000" w:themeColor="text1"/>
          <w:szCs w:val="24"/>
        </w:rPr>
        <w:t xml:space="preserve">The </w:t>
      </w:r>
      <w:r w:rsidR="002B72AF">
        <w:rPr>
          <w:color w:val="000000" w:themeColor="text1"/>
          <w:szCs w:val="24"/>
        </w:rPr>
        <w:t>NO</w:t>
      </w:r>
      <w:r w:rsidR="002B72AF" w:rsidRPr="002B72AF">
        <w:rPr>
          <w:color w:val="000000" w:themeColor="text1"/>
          <w:szCs w:val="24"/>
          <w:vertAlign w:val="subscript"/>
        </w:rPr>
        <w:t>X</w:t>
      </w:r>
      <w:r w:rsidR="002573FF" w:rsidRPr="002573FF">
        <w:rPr>
          <w:color w:val="000000" w:themeColor="text1"/>
          <w:szCs w:val="24"/>
        </w:rPr>
        <w:t xml:space="preserve"> controls employed in cement plants include </w:t>
      </w:r>
      <w:r w:rsidR="002573FF">
        <w:rPr>
          <w:color w:val="000000" w:themeColor="text1"/>
          <w:szCs w:val="24"/>
        </w:rPr>
        <w:t>LNBs</w:t>
      </w:r>
      <w:r w:rsidR="002573FF" w:rsidRPr="002573FF">
        <w:rPr>
          <w:color w:val="000000" w:themeColor="text1"/>
          <w:szCs w:val="24"/>
        </w:rPr>
        <w:t xml:space="preserve">, mid-kiln system firing, </w:t>
      </w:r>
      <w:r w:rsidR="00AD3550" w:rsidRPr="00AD3550">
        <w:rPr>
          <w:color w:val="000000" w:themeColor="text1"/>
          <w:szCs w:val="24"/>
        </w:rPr>
        <w:t>staged combustion in the calciner (SCC), SNCR, SCR</w:t>
      </w:r>
      <w:r w:rsidR="00AD3550">
        <w:rPr>
          <w:rStyle w:val="FootnoteReference"/>
          <w:color w:val="000000" w:themeColor="text1"/>
          <w:szCs w:val="24"/>
        </w:rPr>
        <w:footnoteReference w:id="135"/>
      </w:r>
      <w:r w:rsidR="00AD3550" w:rsidRPr="00AD3550">
        <w:rPr>
          <w:color w:val="000000" w:themeColor="text1"/>
          <w:szCs w:val="24"/>
        </w:rPr>
        <w:t xml:space="preserve"> </w:t>
      </w:r>
      <w:r w:rsidR="002573FF" w:rsidRPr="002573FF">
        <w:rPr>
          <w:color w:val="000000" w:themeColor="text1"/>
          <w:szCs w:val="24"/>
        </w:rPr>
        <w:t>or approved Alternative Control Techniques (ACT</w:t>
      </w:r>
      <w:r w:rsidR="00AD3550">
        <w:rPr>
          <w:color w:val="000000" w:themeColor="text1"/>
          <w:szCs w:val="24"/>
        </w:rPr>
        <w:t xml:space="preserve"> - </w:t>
      </w:r>
      <w:r w:rsidR="00AD3550" w:rsidRPr="00AD3550">
        <w:rPr>
          <w:color w:val="000000" w:themeColor="text1"/>
          <w:szCs w:val="24"/>
        </w:rPr>
        <w:t>EPA-453/R-07-006)</w:t>
      </w:r>
      <w:r w:rsidR="002573FF" w:rsidRPr="002573FF">
        <w:rPr>
          <w:color w:val="000000" w:themeColor="text1"/>
          <w:szCs w:val="24"/>
        </w:rPr>
        <w:t xml:space="preserve"> during the ozone season.</w:t>
      </w:r>
      <w:r w:rsidR="00AD3550" w:rsidRPr="00AD3550">
        <w:t xml:space="preserve"> </w:t>
      </w:r>
    </w:p>
    <w:p w14:paraId="37FC13CF" w14:textId="70247E89" w:rsidR="006C2BD7" w:rsidRDefault="009D49D2" w:rsidP="008209E0">
      <w:pPr>
        <w:pStyle w:val="Heading2"/>
      </w:pPr>
      <w:bookmarkStart w:id="198" w:name="_Toc461003000"/>
      <w:r>
        <w:t>vi.</w:t>
      </w:r>
      <w:r>
        <w:tab/>
      </w:r>
      <w:r w:rsidR="00714401">
        <w:t xml:space="preserve">HOT MIX </w:t>
      </w:r>
      <w:r w:rsidR="00F844B5" w:rsidRPr="00F844B5">
        <w:t>ASPHALT PRODUCTION PLANTS</w:t>
      </w:r>
      <w:bookmarkEnd w:id="198"/>
    </w:p>
    <w:p w14:paraId="6FCA6633" w14:textId="346E8337" w:rsidR="00B30423" w:rsidRDefault="0075715E" w:rsidP="00B30423">
      <w:pPr>
        <w:pStyle w:val="Heading3"/>
      </w:pPr>
      <w:bookmarkStart w:id="199" w:name="_Toc461003001"/>
      <w:bookmarkStart w:id="200" w:name="_Ref457233131"/>
      <w:r>
        <w:t>a</w:t>
      </w:r>
      <w:r w:rsidR="00B30423">
        <w:t>.</w:t>
      </w:r>
      <w:r w:rsidR="00B30423">
        <w:tab/>
      </w:r>
      <w:r w:rsidR="0096351A">
        <w:t xml:space="preserve">Hot Mix </w:t>
      </w:r>
      <w:r w:rsidR="00B30423" w:rsidRPr="00981C59">
        <w:t>Asphalt</w:t>
      </w:r>
      <w:r w:rsidR="00B30423">
        <w:t xml:space="preserve"> </w:t>
      </w:r>
      <w:r w:rsidR="00B30423" w:rsidRPr="00981C59">
        <w:t>Production</w:t>
      </w:r>
      <w:r w:rsidR="00B30423">
        <w:t xml:space="preserve"> </w:t>
      </w:r>
      <w:r w:rsidR="00B30423" w:rsidRPr="00981C59">
        <w:t>Plants</w:t>
      </w:r>
      <w:r w:rsidR="00B30423">
        <w:t xml:space="preserve"> </w:t>
      </w:r>
      <w:r w:rsidR="00B30423" w:rsidRPr="00ED661F">
        <w:t>in</w:t>
      </w:r>
      <w:r w:rsidR="00B30423">
        <w:t xml:space="preserve"> </w:t>
      </w:r>
      <w:r w:rsidR="00B30423" w:rsidRPr="00ED661F">
        <w:t>OTR</w:t>
      </w:r>
      <w:bookmarkEnd w:id="199"/>
    </w:p>
    <w:p w14:paraId="42BFAB89" w14:textId="6E3A4AB2" w:rsidR="00B30423" w:rsidRPr="00764096" w:rsidRDefault="00181876" w:rsidP="00B30423">
      <w:pPr>
        <w:spacing w:after="200"/>
        <w:ind w:left="547"/>
      </w:pPr>
      <w:r>
        <w:rPr>
          <w:rFonts w:asciiTheme="minorHAnsi" w:hAnsiTheme="minorHAnsi"/>
          <w:noProof/>
          <w:szCs w:val="24"/>
        </w:rPr>
        <mc:AlternateContent>
          <mc:Choice Requires="wps">
            <w:drawing>
              <wp:anchor distT="0" distB="0" distL="114300" distR="114300" simplePos="0" relativeHeight="251661824" behindDoc="0" locked="0" layoutInCell="0" allowOverlap="0" wp14:anchorId="363DDB1B" wp14:editId="474ACC47">
                <wp:simplePos x="0" y="0"/>
                <wp:positionH relativeFrom="column">
                  <wp:posOffset>2705100</wp:posOffset>
                </wp:positionH>
                <wp:positionV relativeFrom="bottomMargin">
                  <wp:posOffset>1203325</wp:posOffset>
                </wp:positionV>
                <wp:extent cx="850392" cy="246888"/>
                <wp:effectExtent l="0" t="0" r="6985" b="1270"/>
                <wp:wrapNone/>
                <wp:docPr id="18" name="Text Box 18"/>
                <wp:cNvGraphicFramePr/>
                <a:graphic xmlns:a="http://schemas.openxmlformats.org/drawingml/2006/main">
                  <a:graphicData uri="http://schemas.microsoft.com/office/word/2010/wordprocessingShape">
                    <wps:wsp>
                      <wps:cNvSpPr txBox="1"/>
                      <wps:spPr>
                        <a:xfrm>
                          <a:off x="0" y="0"/>
                          <a:ext cx="850392" cy="24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9AF8E" w14:textId="77777777" w:rsidR="00EF3AEE" w:rsidRPr="00A80097" w:rsidRDefault="002B72AF" w:rsidP="00AB6822">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DB1B" id="Text Box 18" o:spid="_x0000_s1054" type="#_x0000_t202" style="position:absolute;left:0;text-align:left;margin-left:213pt;margin-top:94.75pt;width:66.95pt;height:19.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" o:allowincell="f" o:allowoverlap="f" fillcolor="white [3201]" stroked="f" strokeweight=".5pt">
                <v:textbox>
                  <w:txbxContent>
                    <w:p w14:paraId="49A9AF8E" w14:textId="77777777" w:rsidR="00EF3AEE" w:rsidRPr="00A80097" w:rsidRDefault="00EF3AEE" w:rsidP="00AB6822">
                      <w:pPr>
                        <w:rPr>
                          <w:sz w:val="20"/>
                          <w:szCs w:val="20"/>
                        </w:rPr>
                      </w:pPr>
                      <w:hyperlink w:anchor="TOC" w:history="1">
                        <w:r w:rsidRPr="00A80097">
                          <w:rPr>
                            <w:rStyle w:val="Hyperlink"/>
                            <w:sz w:val="20"/>
                            <w:szCs w:val="20"/>
                          </w:rPr>
                          <w:t>Back to TOC</w:t>
                        </w:r>
                      </w:hyperlink>
                    </w:p>
                  </w:txbxContent>
                </v:textbox>
                <w10:wrap anchory="margin"/>
              </v:shape>
            </w:pict>
          </mc:Fallback>
        </mc:AlternateContent>
      </w:r>
      <w:r w:rsidR="00B30423" w:rsidRPr="00363A9F">
        <w:rPr>
          <w:szCs w:val="24"/>
        </w:rPr>
        <w:t>Results</w:t>
      </w:r>
      <w:r w:rsidR="00B30423">
        <w:rPr>
          <w:szCs w:val="24"/>
        </w:rPr>
        <w:t xml:space="preserve"> </w:t>
      </w:r>
      <w:r w:rsidR="00B30423" w:rsidRPr="00363A9F">
        <w:rPr>
          <w:szCs w:val="24"/>
        </w:rPr>
        <w:t>of</w:t>
      </w:r>
      <w:r w:rsidR="00B30423">
        <w:rPr>
          <w:szCs w:val="24"/>
        </w:rPr>
        <w:t xml:space="preserve"> </w:t>
      </w:r>
      <w:r w:rsidR="00B30423" w:rsidRPr="00363A9F">
        <w:rPr>
          <w:szCs w:val="24"/>
        </w:rPr>
        <w:t>a</w:t>
      </w:r>
      <w:r w:rsidR="00B30423">
        <w:rPr>
          <w:szCs w:val="24"/>
        </w:rPr>
        <w:t xml:space="preserve"> </w:t>
      </w:r>
      <w:r w:rsidR="00B30423" w:rsidRPr="00363A9F">
        <w:rPr>
          <w:szCs w:val="24"/>
        </w:rPr>
        <w:t>recent</w:t>
      </w:r>
      <w:r w:rsidR="00B30423">
        <w:rPr>
          <w:szCs w:val="24"/>
        </w:rPr>
        <w:t xml:space="preserve"> </w:t>
      </w:r>
      <w:r w:rsidR="00B30423" w:rsidRPr="00363A9F">
        <w:rPr>
          <w:szCs w:val="24"/>
        </w:rPr>
        <w:t>survey</w:t>
      </w:r>
      <w:r w:rsidR="00B30423">
        <w:rPr>
          <w:szCs w:val="24"/>
        </w:rPr>
        <w:t xml:space="preserve"> </w:t>
      </w:r>
      <w:r w:rsidR="00B30423" w:rsidRPr="00363A9F">
        <w:rPr>
          <w:szCs w:val="24"/>
        </w:rPr>
        <w:t>of</w:t>
      </w:r>
      <w:r w:rsidR="00B30423">
        <w:rPr>
          <w:szCs w:val="24"/>
        </w:rPr>
        <w:t xml:space="preserve"> the RACT regulations for</w:t>
      </w:r>
      <w:r w:rsidR="00B30423" w:rsidRPr="00E83225">
        <w:rPr>
          <w:rFonts w:asciiTheme="minorHAnsi" w:hAnsiTheme="minorHAnsi"/>
          <w:szCs w:val="24"/>
        </w:rPr>
        <w:t xml:space="preserve"> Asphalt Production Plants</w:t>
      </w:r>
      <w:r w:rsidR="00B30423">
        <w:rPr>
          <w:rFonts w:asciiTheme="minorHAnsi" w:hAnsiTheme="minorHAnsi"/>
          <w:szCs w:val="24"/>
        </w:rPr>
        <w:t xml:space="preserve"> </w:t>
      </w:r>
      <w:r w:rsidR="00B30423" w:rsidRPr="00363A9F">
        <w:rPr>
          <w:szCs w:val="24"/>
        </w:rPr>
        <w:t>in</w:t>
      </w:r>
      <w:r w:rsidR="00B30423">
        <w:rPr>
          <w:szCs w:val="24"/>
        </w:rPr>
        <w:t xml:space="preserve"> </w:t>
      </w:r>
      <w:r w:rsidR="00B30423" w:rsidRPr="00363A9F">
        <w:rPr>
          <w:szCs w:val="24"/>
        </w:rPr>
        <w:t>the</w:t>
      </w:r>
      <w:r w:rsidR="00B30423">
        <w:rPr>
          <w:szCs w:val="24"/>
        </w:rPr>
        <w:t xml:space="preserve"> </w:t>
      </w:r>
      <w:r w:rsidR="00B30423" w:rsidRPr="00363A9F">
        <w:rPr>
          <w:szCs w:val="24"/>
        </w:rPr>
        <w:t>OTR</w:t>
      </w:r>
      <w:r w:rsidR="00B30423">
        <w:rPr>
          <w:szCs w:val="24"/>
        </w:rPr>
        <w:t xml:space="preserve"> are found in </w:t>
      </w:r>
      <w:r w:rsidR="00B30423" w:rsidRPr="007073B3">
        <w:rPr>
          <w:b/>
          <w:color w:val="C00000"/>
        </w:rPr>
        <w:t>Appendix</w:t>
      </w:r>
      <w:r w:rsidR="00B30423">
        <w:rPr>
          <w:b/>
          <w:color w:val="C00000"/>
        </w:rPr>
        <w:t xml:space="preserve"> E.</w:t>
      </w:r>
      <w:r w:rsidR="00B30423" w:rsidRPr="00CB6476">
        <w:rPr>
          <w:rFonts w:asciiTheme="minorHAnsi" w:hAnsiTheme="minorHAnsi"/>
          <w:noProof/>
          <w:szCs w:val="24"/>
        </w:rPr>
        <w:t xml:space="preserve"> </w:t>
      </w:r>
    </w:p>
    <w:p w14:paraId="07C55079" w14:textId="4A4EE213" w:rsidR="0075715E" w:rsidRDefault="00B30423" w:rsidP="00764C2B">
      <w:pPr>
        <w:pStyle w:val="Heading3"/>
      </w:pPr>
      <w:bookmarkStart w:id="201" w:name="_Toc461003002"/>
      <w:r>
        <w:t>b.</w:t>
      </w:r>
      <w:r>
        <w:tab/>
      </w:r>
      <w:r w:rsidR="0075715E" w:rsidRPr="006406D0">
        <w:t>Background</w:t>
      </w:r>
      <w:bookmarkEnd w:id="200"/>
      <w:bookmarkEnd w:id="201"/>
    </w:p>
    <w:p w14:paraId="02394406" w14:textId="70241045" w:rsidR="00981C59" w:rsidRDefault="009864DC" w:rsidP="003B3AEB">
      <w:pPr>
        <w:spacing w:after="120"/>
        <w:ind w:left="547"/>
      </w:pPr>
      <w:r>
        <w:t xml:space="preserve">An asphalt production plant, typically a batch type asphalt plant or drum mix asphalt plant, is operated to manufacture asphalt pavement. </w:t>
      </w:r>
      <w:r w:rsidR="00CC0FDC">
        <w:t>Hot</w:t>
      </w:r>
      <w:r w:rsidR="00A65196">
        <w:t xml:space="preserve"> </w:t>
      </w:r>
      <w:r w:rsidR="00CC0FDC">
        <w:t>mix</w:t>
      </w:r>
      <w:r w:rsidR="00A65196">
        <w:t xml:space="preserve"> </w:t>
      </w:r>
      <w:r w:rsidR="00CC0FDC">
        <w:t>asphalt</w:t>
      </w:r>
      <w:r w:rsidR="00A65196">
        <w:t xml:space="preserve"> </w:t>
      </w:r>
      <w:r w:rsidR="00CC0FDC">
        <w:t>(HMA)</w:t>
      </w:r>
      <w:r w:rsidR="00A65196">
        <w:t xml:space="preserve"> </w:t>
      </w:r>
      <w:r w:rsidR="00CC0FDC">
        <w:t>paving</w:t>
      </w:r>
      <w:r w:rsidR="00A65196">
        <w:t xml:space="preserve"> </w:t>
      </w:r>
      <w:r w:rsidR="00CC0FDC">
        <w:t>material</w:t>
      </w:r>
      <w:r w:rsidR="00A65196">
        <w:t xml:space="preserve"> </w:t>
      </w:r>
      <w:r w:rsidR="006E1434">
        <w:t>is</w:t>
      </w:r>
      <w:r w:rsidR="00A65196">
        <w:t xml:space="preserve"> </w:t>
      </w:r>
      <w:r w:rsidR="000B3968">
        <w:t>produced</w:t>
      </w:r>
      <w:r w:rsidR="00A65196">
        <w:t xml:space="preserve"> </w:t>
      </w:r>
      <w:r w:rsidR="000B3968">
        <w:t>by</w:t>
      </w:r>
      <w:r w:rsidR="002A69FF">
        <w:t xml:space="preserve"> </w:t>
      </w:r>
      <w:r w:rsidR="000B3968">
        <w:t>mixing</w:t>
      </w:r>
      <w:r w:rsidR="002A69FF">
        <w:t xml:space="preserve"> </w:t>
      </w:r>
      <w:r w:rsidR="000B3968">
        <w:t>measured</w:t>
      </w:r>
      <w:r w:rsidR="00A65196">
        <w:t xml:space="preserve"> </w:t>
      </w:r>
      <w:r w:rsidR="000B3968">
        <w:t>quantities</w:t>
      </w:r>
      <w:r w:rsidR="00A65196">
        <w:t xml:space="preserve"> </w:t>
      </w:r>
      <w:r w:rsidR="00CC0FDC">
        <w:t>of</w:t>
      </w:r>
      <w:r w:rsidR="00A65196">
        <w:t xml:space="preserve"> </w:t>
      </w:r>
      <w:r w:rsidR="00CC0FDC">
        <w:t>size-graded,</w:t>
      </w:r>
      <w:r w:rsidR="00A65196">
        <w:t xml:space="preserve"> </w:t>
      </w:r>
      <w:r w:rsidR="00CC0FDC">
        <w:t>high</w:t>
      </w:r>
      <w:r w:rsidR="00A65196">
        <w:t xml:space="preserve"> </w:t>
      </w:r>
      <w:r w:rsidR="00CC0FDC">
        <w:t>quality</w:t>
      </w:r>
      <w:r w:rsidR="00A65196">
        <w:t xml:space="preserve"> </w:t>
      </w:r>
      <w:r w:rsidR="00CC0FDC">
        <w:t>aggregate</w:t>
      </w:r>
      <w:r w:rsidR="00A65196">
        <w:t xml:space="preserve"> </w:t>
      </w:r>
      <w:r w:rsidR="00CC0FDC">
        <w:t>(includ</w:t>
      </w:r>
      <w:r w:rsidR="000B3968">
        <w:t>ing</w:t>
      </w:r>
      <w:r w:rsidR="00A65196">
        <w:t xml:space="preserve"> </w:t>
      </w:r>
      <w:r w:rsidR="000B3968">
        <w:t>any</w:t>
      </w:r>
      <w:r w:rsidR="00A65196">
        <w:t xml:space="preserve"> </w:t>
      </w:r>
      <w:r w:rsidR="00CC0FDC">
        <w:t>re</w:t>
      </w:r>
      <w:r w:rsidR="000B3968">
        <w:t>claimed</w:t>
      </w:r>
      <w:r w:rsidR="00A65196">
        <w:t xml:space="preserve"> </w:t>
      </w:r>
      <w:r w:rsidR="000B3968">
        <w:t>asphalt</w:t>
      </w:r>
      <w:r w:rsidR="00A65196">
        <w:t xml:space="preserve"> </w:t>
      </w:r>
      <w:r w:rsidR="000B3968">
        <w:t>pavement</w:t>
      </w:r>
      <w:r w:rsidR="00A65196">
        <w:t xml:space="preserve"> </w:t>
      </w:r>
      <w:r w:rsidR="000B3968">
        <w:t>[RAP])</w:t>
      </w:r>
      <w:r w:rsidR="00A65196">
        <w:t xml:space="preserve"> </w:t>
      </w:r>
      <w:r w:rsidR="00CC0FDC">
        <w:t>and</w:t>
      </w:r>
      <w:r w:rsidR="00A65196">
        <w:t xml:space="preserve"> </w:t>
      </w:r>
      <w:r w:rsidR="000B3968">
        <w:t>heated</w:t>
      </w:r>
      <w:r w:rsidR="00A65196">
        <w:t xml:space="preserve"> </w:t>
      </w:r>
      <w:r w:rsidR="00CC0FDC">
        <w:t>liquid</w:t>
      </w:r>
      <w:r w:rsidR="00A65196">
        <w:t xml:space="preserve"> </w:t>
      </w:r>
      <w:r w:rsidR="00CC0FDC">
        <w:t>asphalt</w:t>
      </w:r>
      <w:r w:rsidR="00A65196">
        <w:t xml:space="preserve"> </w:t>
      </w:r>
      <w:r w:rsidR="00CC0FDC">
        <w:t>cement.</w:t>
      </w:r>
      <w:r w:rsidR="00981C59">
        <w:rPr>
          <w:rStyle w:val="FootnoteReference"/>
        </w:rPr>
        <w:footnoteReference w:id="136"/>
      </w:r>
      <w:r w:rsidR="002A69FF">
        <w:t xml:space="preserve"> </w:t>
      </w:r>
      <w:r w:rsidR="000B3968">
        <w:t>HMA</w:t>
      </w:r>
      <w:r w:rsidR="00A65196">
        <w:t xml:space="preserve"> </w:t>
      </w:r>
      <w:r w:rsidR="00CC0FDC">
        <w:t>characteristics</w:t>
      </w:r>
      <w:r w:rsidR="00A65196">
        <w:t xml:space="preserve"> </w:t>
      </w:r>
      <w:r w:rsidR="00CC0FDC">
        <w:t>are</w:t>
      </w:r>
      <w:r w:rsidR="00A65196">
        <w:t xml:space="preserve"> </w:t>
      </w:r>
      <w:r w:rsidR="00CC0FDC">
        <w:t>determined</w:t>
      </w:r>
      <w:r w:rsidR="00A65196">
        <w:t xml:space="preserve"> </w:t>
      </w:r>
      <w:r w:rsidR="00CC0FDC">
        <w:t>by</w:t>
      </w:r>
      <w:r w:rsidR="00A65196">
        <w:t xml:space="preserve"> </w:t>
      </w:r>
      <w:r w:rsidR="00CC0FDC">
        <w:t>the</w:t>
      </w:r>
      <w:r w:rsidR="00A65196">
        <w:t xml:space="preserve"> </w:t>
      </w:r>
      <w:r w:rsidR="000B3968">
        <w:t>amount</w:t>
      </w:r>
      <w:r w:rsidR="00A65196">
        <w:t xml:space="preserve"> </w:t>
      </w:r>
      <w:r w:rsidR="000B3968">
        <w:t>and</w:t>
      </w:r>
      <w:r w:rsidR="00A65196">
        <w:t xml:space="preserve"> </w:t>
      </w:r>
      <w:r w:rsidR="000B3968">
        <w:t>grade</w:t>
      </w:r>
      <w:r w:rsidR="00A65196">
        <w:t xml:space="preserve"> </w:t>
      </w:r>
      <w:r w:rsidR="000B3968">
        <w:t>of</w:t>
      </w:r>
      <w:r w:rsidR="00A65196">
        <w:t xml:space="preserve"> </w:t>
      </w:r>
      <w:r w:rsidR="000B3968">
        <w:t>asphalt</w:t>
      </w:r>
      <w:r w:rsidR="00A65196">
        <w:t xml:space="preserve"> </w:t>
      </w:r>
      <w:r w:rsidR="000B3968">
        <w:t>cement,</w:t>
      </w:r>
      <w:r w:rsidR="00A65196">
        <w:t xml:space="preserve"> </w:t>
      </w:r>
      <w:r w:rsidR="000B3968">
        <w:t>and</w:t>
      </w:r>
      <w:r w:rsidR="00A65196">
        <w:t xml:space="preserve"> </w:t>
      </w:r>
      <w:r w:rsidR="000B3968">
        <w:t>the</w:t>
      </w:r>
      <w:r w:rsidR="00A65196">
        <w:t xml:space="preserve"> </w:t>
      </w:r>
      <w:r w:rsidR="00CC0FDC">
        <w:t>relative</w:t>
      </w:r>
      <w:r w:rsidR="00A65196">
        <w:t xml:space="preserve"> </w:t>
      </w:r>
      <w:r w:rsidR="00CC0FDC">
        <w:t>amounts</w:t>
      </w:r>
      <w:r w:rsidR="00A65196">
        <w:t xml:space="preserve"> </w:t>
      </w:r>
      <w:r w:rsidR="00CC0FDC">
        <w:t>and</w:t>
      </w:r>
      <w:r w:rsidR="00A65196">
        <w:t xml:space="preserve"> </w:t>
      </w:r>
      <w:r w:rsidR="00CC0FDC">
        <w:t>types</w:t>
      </w:r>
      <w:r w:rsidR="00A65196">
        <w:t xml:space="preserve"> </w:t>
      </w:r>
      <w:r w:rsidR="00CC0FDC">
        <w:t>of</w:t>
      </w:r>
      <w:r w:rsidR="00A65196">
        <w:t xml:space="preserve"> </w:t>
      </w:r>
      <w:r w:rsidR="00CC0FDC">
        <w:t>aggregate</w:t>
      </w:r>
      <w:r w:rsidR="00A65196">
        <w:t xml:space="preserve"> </w:t>
      </w:r>
      <w:r w:rsidR="00CC0FDC">
        <w:t>and</w:t>
      </w:r>
      <w:r w:rsidR="00A65196">
        <w:t xml:space="preserve"> </w:t>
      </w:r>
      <w:r w:rsidR="00CC0FDC">
        <w:t>RAP</w:t>
      </w:r>
      <w:r w:rsidR="00A65196">
        <w:t xml:space="preserve"> </w:t>
      </w:r>
      <w:r w:rsidR="00CC0FDC">
        <w:t>used.</w:t>
      </w:r>
      <w:r w:rsidR="00A65196">
        <w:t xml:space="preserve"> </w:t>
      </w:r>
      <w:r w:rsidR="000B3968">
        <w:t>Aggregate</w:t>
      </w:r>
      <w:r w:rsidR="00A65196">
        <w:t xml:space="preserve"> </w:t>
      </w:r>
      <w:r w:rsidR="000B3968">
        <w:t>and</w:t>
      </w:r>
      <w:r w:rsidR="00A65196">
        <w:t xml:space="preserve"> </w:t>
      </w:r>
      <w:r w:rsidR="000B3968">
        <w:t>RAP</w:t>
      </w:r>
      <w:r w:rsidR="00A65196">
        <w:t xml:space="preserve"> </w:t>
      </w:r>
      <w:r w:rsidR="000B3968">
        <w:t>(if</w:t>
      </w:r>
      <w:r w:rsidR="00A65196">
        <w:t xml:space="preserve"> </w:t>
      </w:r>
      <w:r w:rsidR="000B3968">
        <w:t>used)</w:t>
      </w:r>
      <w:r w:rsidR="00A65196">
        <w:t xml:space="preserve"> </w:t>
      </w:r>
      <w:r w:rsidR="000B3968">
        <w:t>constitute</w:t>
      </w:r>
      <w:r w:rsidR="00A65196">
        <w:t xml:space="preserve"> </w:t>
      </w:r>
      <w:r w:rsidR="000B3968">
        <w:t>over</w:t>
      </w:r>
      <w:r w:rsidR="00A65196">
        <w:t xml:space="preserve"> </w:t>
      </w:r>
      <w:r w:rsidR="000B3968">
        <w:t>92%</w:t>
      </w:r>
      <w:r w:rsidR="00A65196">
        <w:t xml:space="preserve"> </w:t>
      </w:r>
      <w:r w:rsidR="000B3968">
        <w:t>by</w:t>
      </w:r>
      <w:r w:rsidR="00A65196">
        <w:t xml:space="preserve"> </w:t>
      </w:r>
      <w:r w:rsidR="000B3968">
        <w:t>weight</w:t>
      </w:r>
      <w:r w:rsidR="00A65196">
        <w:t xml:space="preserve"> </w:t>
      </w:r>
      <w:r w:rsidR="000B3968">
        <w:t>of</w:t>
      </w:r>
      <w:r w:rsidR="00A65196">
        <w:t xml:space="preserve"> </w:t>
      </w:r>
      <w:r w:rsidR="000B3968">
        <w:t>the</w:t>
      </w:r>
      <w:r w:rsidR="00A65196">
        <w:t xml:space="preserve"> </w:t>
      </w:r>
      <w:r w:rsidR="000B3968">
        <w:t>total</w:t>
      </w:r>
      <w:r w:rsidR="00A65196">
        <w:t xml:space="preserve"> </w:t>
      </w:r>
      <w:r w:rsidR="000B3968">
        <w:t>mixture.</w:t>
      </w:r>
      <w:r w:rsidR="00A65196">
        <w:t xml:space="preserve"> </w:t>
      </w:r>
      <w:r w:rsidR="00981C59">
        <w:t>Specific</w:t>
      </w:r>
      <w:r w:rsidR="00A65196">
        <w:t xml:space="preserve"> </w:t>
      </w:r>
      <w:r w:rsidR="00CC0FDC">
        <w:t>percentage</w:t>
      </w:r>
      <w:r w:rsidR="00A65196">
        <w:t xml:space="preserve"> </w:t>
      </w:r>
      <w:r w:rsidR="00CC0FDC">
        <w:t>of</w:t>
      </w:r>
      <w:r w:rsidR="00A65196">
        <w:t xml:space="preserve"> </w:t>
      </w:r>
      <w:r w:rsidR="00CC0FDC">
        <w:t>fine</w:t>
      </w:r>
      <w:r w:rsidR="00A65196">
        <w:t xml:space="preserve"> </w:t>
      </w:r>
      <w:r w:rsidR="00CC0FDC">
        <w:t>aggregate</w:t>
      </w:r>
      <w:r w:rsidR="00A65196">
        <w:t xml:space="preserve"> </w:t>
      </w:r>
      <w:r w:rsidR="00CC0FDC">
        <w:t>(</w:t>
      </w:r>
      <w:r w:rsidR="00981C59">
        <w:t>&lt;</w:t>
      </w:r>
      <w:r w:rsidR="00CC0FDC">
        <w:t>74</w:t>
      </w:r>
      <w:r w:rsidR="00A65196">
        <w:t xml:space="preserve"> </w:t>
      </w:r>
      <w:r w:rsidR="00CC0FDC">
        <w:t>micrometers</w:t>
      </w:r>
      <w:r w:rsidR="00A65196">
        <w:t xml:space="preserve"> </w:t>
      </w:r>
      <w:r w:rsidR="006C0522">
        <w:t>(</w:t>
      </w:r>
      <w:r w:rsidR="00CC0FDC">
        <w:t>µm]</w:t>
      </w:r>
      <w:r w:rsidR="00A65196">
        <w:t xml:space="preserve"> </w:t>
      </w:r>
      <w:r w:rsidR="00CC0FDC">
        <w:t>in</w:t>
      </w:r>
      <w:r w:rsidR="00A65196">
        <w:t xml:space="preserve"> </w:t>
      </w:r>
      <w:r w:rsidR="00CC0FDC">
        <w:t>physical</w:t>
      </w:r>
      <w:r w:rsidR="00A65196">
        <w:t xml:space="preserve"> </w:t>
      </w:r>
      <w:r w:rsidR="00CC0FDC">
        <w:t>diameter)</w:t>
      </w:r>
      <w:r w:rsidR="00A65196">
        <w:t xml:space="preserve"> </w:t>
      </w:r>
      <w:r w:rsidR="00CC0FDC">
        <w:t>is</w:t>
      </w:r>
      <w:r w:rsidR="00A65196">
        <w:t xml:space="preserve"> </w:t>
      </w:r>
      <w:r w:rsidR="00CC0FDC">
        <w:t>required</w:t>
      </w:r>
      <w:r w:rsidR="00A65196">
        <w:t xml:space="preserve"> </w:t>
      </w:r>
      <w:r w:rsidR="00CC0FDC">
        <w:t>for</w:t>
      </w:r>
      <w:r w:rsidR="00A65196">
        <w:t xml:space="preserve"> </w:t>
      </w:r>
      <w:r w:rsidR="00CC0FDC">
        <w:t>the</w:t>
      </w:r>
      <w:r w:rsidR="00A65196">
        <w:t xml:space="preserve"> </w:t>
      </w:r>
      <w:r w:rsidR="00CC0FDC">
        <w:t>production</w:t>
      </w:r>
      <w:r w:rsidR="00A65196">
        <w:t xml:space="preserve"> </w:t>
      </w:r>
      <w:r w:rsidR="00CC0FDC">
        <w:t>of</w:t>
      </w:r>
      <w:r w:rsidR="00A65196">
        <w:t xml:space="preserve"> </w:t>
      </w:r>
      <w:r w:rsidR="00CC0FDC">
        <w:t>good</w:t>
      </w:r>
      <w:r w:rsidR="00A65196">
        <w:t xml:space="preserve"> </w:t>
      </w:r>
      <w:r w:rsidR="00CC0FDC">
        <w:t>quality</w:t>
      </w:r>
      <w:r w:rsidR="00A65196">
        <w:t xml:space="preserve"> </w:t>
      </w:r>
      <w:r w:rsidR="00CC0FDC">
        <w:t>HMA.</w:t>
      </w:r>
      <w:r w:rsidR="006C0522">
        <w:rPr>
          <w:rStyle w:val="FootnoteReference"/>
        </w:rPr>
        <w:footnoteReference w:id="137"/>
      </w:r>
      <w:r w:rsidR="00A65196">
        <w:t xml:space="preserve"> </w:t>
      </w:r>
    </w:p>
    <w:p w14:paraId="416B055D" w14:textId="5CAAEF2E" w:rsidR="000A48DC" w:rsidRDefault="001C41D1" w:rsidP="000E6FFE">
      <w:pPr>
        <w:ind w:left="540"/>
      </w:pPr>
      <w:r>
        <w:rPr>
          <w:rFonts w:asciiTheme="minorHAnsi" w:hAnsiTheme="minorHAnsi"/>
          <w:noProof/>
          <w:szCs w:val="24"/>
        </w:rPr>
        <w:drawing>
          <wp:inline distT="0" distB="0" distL="0" distR="0" wp14:anchorId="337D0F75" wp14:editId="12FC2A1B">
            <wp:extent cx="5589363" cy="4360545"/>
            <wp:effectExtent l="19050" t="19050" r="1143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phalt_Plant.jpg"/>
                    <pic:cNvPicPr/>
                  </pic:nvPicPr>
                  <pic:blipFill rotWithShape="1">
                    <a:blip r:embed="rId30">
                      <a:extLst>
                        <a:ext uri="{28A0092B-C50C-407E-A947-70E740481C1C}">
                          <a14:useLocalDpi xmlns:a14="http://schemas.microsoft.com/office/drawing/2010/main" val="0"/>
                        </a:ext>
                      </a:extLst>
                    </a:blip>
                    <a:srcRect l="754" r="1508"/>
                    <a:stretch/>
                  </pic:blipFill>
                  <pic:spPr bwMode="auto">
                    <a:xfrm>
                      <a:off x="0" y="0"/>
                      <a:ext cx="5589363" cy="436054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0A48DC">
        <w:rPr>
          <w:rStyle w:val="FootnoteReference"/>
        </w:rPr>
        <w:footnoteReference w:id="138"/>
      </w:r>
    </w:p>
    <w:p w14:paraId="19B9F31A" w14:textId="63538094" w:rsidR="006C0522" w:rsidRDefault="00C56E33" w:rsidP="000E6FFE">
      <w:pPr>
        <w:spacing w:before="120"/>
        <w:ind w:left="547"/>
      </w:pPr>
      <w:r>
        <w:t>“</w:t>
      </w:r>
      <w:r w:rsidR="006C0522">
        <w:t>In</w:t>
      </w:r>
      <w:r w:rsidR="00A65196">
        <w:t xml:space="preserve"> </w:t>
      </w:r>
      <w:r w:rsidR="006C0522">
        <w:t>the</w:t>
      </w:r>
      <w:r w:rsidR="00A65196">
        <w:t xml:space="preserve"> </w:t>
      </w:r>
      <w:r w:rsidR="006C0522">
        <w:t>reclamation</w:t>
      </w:r>
      <w:r w:rsidR="00A65196">
        <w:t xml:space="preserve"> </w:t>
      </w:r>
      <w:r w:rsidR="006C0522">
        <w:t>process,</w:t>
      </w:r>
      <w:r w:rsidR="00A65196">
        <w:t xml:space="preserve"> </w:t>
      </w:r>
      <w:r w:rsidR="006C0522">
        <w:t>old</w:t>
      </w:r>
      <w:r w:rsidR="00A65196">
        <w:t xml:space="preserve"> </w:t>
      </w:r>
      <w:r w:rsidR="006C0522">
        <w:t>asphalt</w:t>
      </w:r>
      <w:r w:rsidR="00A65196">
        <w:t xml:space="preserve"> </w:t>
      </w:r>
      <w:r w:rsidR="006C0522">
        <w:t>pavement</w:t>
      </w:r>
      <w:r w:rsidR="00A65196">
        <w:t xml:space="preserve"> </w:t>
      </w:r>
      <w:r w:rsidR="006C0522">
        <w:t>is</w:t>
      </w:r>
      <w:r w:rsidR="00A65196">
        <w:t xml:space="preserve"> </w:t>
      </w:r>
      <w:r w:rsidR="006C0522">
        <w:t>removed</w:t>
      </w:r>
      <w:r w:rsidR="00A65196">
        <w:t xml:space="preserve"> </w:t>
      </w:r>
      <w:r w:rsidR="006C0522">
        <w:t>from</w:t>
      </w:r>
      <w:r w:rsidR="00A65196">
        <w:t xml:space="preserve"> </w:t>
      </w:r>
      <w:r w:rsidR="006C0522">
        <w:t>the</w:t>
      </w:r>
      <w:r w:rsidR="00A65196">
        <w:t xml:space="preserve"> </w:t>
      </w:r>
      <w:r w:rsidR="006C0522">
        <w:t>road</w:t>
      </w:r>
      <w:r w:rsidR="00A65196">
        <w:t xml:space="preserve"> </w:t>
      </w:r>
      <w:r w:rsidR="006C0522">
        <w:t>base.</w:t>
      </w:r>
      <w:r w:rsidR="00A65196">
        <w:t xml:space="preserve"> </w:t>
      </w:r>
      <w:r w:rsidR="006C0522">
        <w:t>This</w:t>
      </w:r>
      <w:r w:rsidR="00A65196">
        <w:t xml:space="preserve"> </w:t>
      </w:r>
      <w:r w:rsidR="006C0522">
        <w:t>material</w:t>
      </w:r>
      <w:r w:rsidR="00A65196">
        <w:t xml:space="preserve"> </w:t>
      </w:r>
      <w:r w:rsidR="006C0522">
        <w:t>is</w:t>
      </w:r>
      <w:r w:rsidR="00A65196">
        <w:t xml:space="preserve"> </w:t>
      </w:r>
      <w:r w:rsidR="006C0522">
        <w:t>then</w:t>
      </w:r>
      <w:r w:rsidR="00A65196">
        <w:t xml:space="preserve"> </w:t>
      </w:r>
      <w:r w:rsidR="006C0522">
        <w:t>transported</w:t>
      </w:r>
      <w:r w:rsidR="00A65196">
        <w:t xml:space="preserve"> </w:t>
      </w:r>
      <w:r w:rsidR="006C0522">
        <w:t>to</w:t>
      </w:r>
      <w:r w:rsidR="00A65196">
        <w:t xml:space="preserve"> </w:t>
      </w:r>
      <w:r w:rsidR="006C0522">
        <w:t>the</w:t>
      </w:r>
      <w:r w:rsidR="00A65196">
        <w:t xml:space="preserve"> </w:t>
      </w:r>
      <w:r w:rsidR="006C0522">
        <w:t>plant,</w:t>
      </w:r>
      <w:r w:rsidR="00A65196">
        <w:t xml:space="preserve"> </w:t>
      </w:r>
      <w:r w:rsidR="006C0522">
        <w:t>and</w:t>
      </w:r>
      <w:r w:rsidR="00A65196">
        <w:t xml:space="preserve"> </w:t>
      </w:r>
      <w:r w:rsidR="006C0522">
        <w:t>is</w:t>
      </w:r>
      <w:r w:rsidR="00A65196">
        <w:t xml:space="preserve"> </w:t>
      </w:r>
      <w:r w:rsidR="006C0522">
        <w:t>crushed</w:t>
      </w:r>
      <w:r w:rsidR="00A65196">
        <w:t xml:space="preserve"> </w:t>
      </w:r>
      <w:r w:rsidR="006C0522">
        <w:t>and</w:t>
      </w:r>
      <w:r w:rsidR="00A65196">
        <w:t xml:space="preserve"> </w:t>
      </w:r>
      <w:r w:rsidR="006C0522">
        <w:t>screened</w:t>
      </w:r>
      <w:r w:rsidR="00A65196">
        <w:t xml:space="preserve"> </w:t>
      </w:r>
      <w:r w:rsidR="006C0522">
        <w:t>to</w:t>
      </w:r>
      <w:r w:rsidR="00A65196">
        <w:t xml:space="preserve"> </w:t>
      </w:r>
      <w:r w:rsidR="006C0522">
        <w:t>the</w:t>
      </w:r>
      <w:r w:rsidR="00A65196">
        <w:t xml:space="preserve"> </w:t>
      </w:r>
      <w:r w:rsidR="006C0522">
        <w:t>appropriate</w:t>
      </w:r>
      <w:r w:rsidR="00A65196">
        <w:t xml:space="preserve"> </w:t>
      </w:r>
      <w:r w:rsidR="006C0522">
        <w:t>size</w:t>
      </w:r>
      <w:r w:rsidR="00A65196">
        <w:t xml:space="preserve"> </w:t>
      </w:r>
      <w:r w:rsidR="006C0522">
        <w:t>for</w:t>
      </w:r>
      <w:r w:rsidR="00A65196">
        <w:t xml:space="preserve"> </w:t>
      </w:r>
      <w:r w:rsidR="006C0522">
        <w:t>further</w:t>
      </w:r>
      <w:r w:rsidR="00A65196">
        <w:t xml:space="preserve"> </w:t>
      </w:r>
      <w:r w:rsidR="006C0522">
        <w:t>processing.</w:t>
      </w:r>
      <w:r w:rsidR="00A65196">
        <w:t xml:space="preserve"> </w:t>
      </w:r>
      <w:r w:rsidR="006C0522">
        <w:t>The</w:t>
      </w:r>
      <w:r w:rsidR="00A65196">
        <w:t xml:space="preserve"> </w:t>
      </w:r>
      <w:r w:rsidR="006C0522">
        <w:t>paving</w:t>
      </w:r>
      <w:r w:rsidR="00A65196">
        <w:t xml:space="preserve"> </w:t>
      </w:r>
      <w:r w:rsidR="006C0522">
        <w:t>material</w:t>
      </w:r>
      <w:r w:rsidR="00A65196">
        <w:t xml:space="preserve"> </w:t>
      </w:r>
      <w:r w:rsidR="006C0522">
        <w:t>is</w:t>
      </w:r>
      <w:r w:rsidR="00A65196">
        <w:t xml:space="preserve"> </w:t>
      </w:r>
      <w:r w:rsidR="006C0522">
        <w:t>then</w:t>
      </w:r>
      <w:r w:rsidR="00A65196">
        <w:t xml:space="preserve"> </w:t>
      </w:r>
      <w:r w:rsidR="006C0522">
        <w:t>heated</w:t>
      </w:r>
      <w:r w:rsidR="00A65196">
        <w:t xml:space="preserve"> </w:t>
      </w:r>
      <w:r w:rsidR="006C0522">
        <w:t>and</w:t>
      </w:r>
      <w:r w:rsidR="00A65196">
        <w:t xml:space="preserve"> </w:t>
      </w:r>
      <w:r w:rsidR="006C0522">
        <w:t>mixed</w:t>
      </w:r>
      <w:r w:rsidR="00A65196">
        <w:t xml:space="preserve"> </w:t>
      </w:r>
      <w:r w:rsidR="006C0522">
        <w:t>with</w:t>
      </w:r>
      <w:r w:rsidR="00A65196">
        <w:t xml:space="preserve"> </w:t>
      </w:r>
      <w:r w:rsidR="006C0522">
        <w:t>new</w:t>
      </w:r>
      <w:r w:rsidR="00A65196">
        <w:t xml:space="preserve"> </w:t>
      </w:r>
      <w:r w:rsidR="006C0522">
        <w:t>aggregate</w:t>
      </w:r>
      <w:r w:rsidR="00A65196">
        <w:t xml:space="preserve"> </w:t>
      </w:r>
      <w:r w:rsidR="006C0522">
        <w:t>(if</w:t>
      </w:r>
      <w:r w:rsidR="00A65196">
        <w:t xml:space="preserve"> </w:t>
      </w:r>
      <w:r w:rsidR="006C0522">
        <w:t>applicable),</w:t>
      </w:r>
      <w:r w:rsidR="00A65196">
        <w:t xml:space="preserve"> </w:t>
      </w:r>
      <w:r w:rsidR="006C0522">
        <w:t>and</w:t>
      </w:r>
      <w:r w:rsidR="00A65196">
        <w:t xml:space="preserve"> </w:t>
      </w:r>
      <w:r w:rsidR="006C0522">
        <w:t>the</w:t>
      </w:r>
      <w:r w:rsidR="00A65196">
        <w:t xml:space="preserve"> </w:t>
      </w:r>
      <w:r w:rsidR="006C0522">
        <w:t>proper</w:t>
      </w:r>
      <w:r w:rsidR="00A65196">
        <w:t xml:space="preserve"> </w:t>
      </w:r>
      <w:r w:rsidR="006C0522">
        <w:t>amount</w:t>
      </w:r>
      <w:r w:rsidR="00A65196">
        <w:t xml:space="preserve"> </w:t>
      </w:r>
      <w:r w:rsidR="006C0522">
        <w:t>of</w:t>
      </w:r>
      <w:r w:rsidR="00A65196">
        <w:t xml:space="preserve"> </w:t>
      </w:r>
      <w:r w:rsidR="006C0522">
        <w:t>new</w:t>
      </w:r>
      <w:r w:rsidR="00A65196">
        <w:t xml:space="preserve"> </w:t>
      </w:r>
      <w:r w:rsidR="006C0522">
        <w:t>asphalt</w:t>
      </w:r>
      <w:r w:rsidR="00A65196">
        <w:t xml:space="preserve"> </w:t>
      </w:r>
      <w:r w:rsidR="006C0522">
        <w:t>cement</w:t>
      </w:r>
      <w:r w:rsidR="00A65196">
        <w:t xml:space="preserve"> </w:t>
      </w:r>
      <w:r w:rsidR="006C0522">
        <w:t>is</w:t>
      </w:r>
      <w:r w:rsidR="00A65196">
        <w:t xml:space="preserve"> </w:t>
      </w:r>
      <w:r w:rsidR="006C0522">
        <w:t>added</w:t>
      </w:r>
      <w:r w:rsidR="00A65196">
        <w:t xml:space="preserve"> </w:t>
      </w:r>
      <w:r w:rsidR="006C0522">
        <w:t>to</w:t>
      </w:r>
      <w:r w:rsidR="00A65196">
        <w:t xml:space="preserve"> </w:t>
      </w:r>
      <w:r w:rsidR="006C0522">
        <w:t>produce</w:t>
      </w:r>
      <w:r w:rsidR="00A65196">
        <w:t xml:space="preserve"> </w:t>
      </w:r>
      <w:r w:rsidR="006C0522">
        <w:t>HMA</w:t>
      </w:r>
      <w:r w:rsidR="00A65196">
        <w:t xml:space="preserve"> </w:t>
      </w:r>
      <w:r w:rsidR="006C0522">
        <w:t>that</w:t>
      </w:r>
      <w:r w:rsidR="00A65196">
        <w:t xml:space="preserve"> </w:t>
      </w:r>
      <w:r w:rsidR="006C0522">
        <w:t>meets</w:t>
      </w:r>
      <w:r w:rsidR="00A65196">
        <w:t xml:space="preserve"> </w:t>
      </w:r>
      <w:r w:rsidR="006C0522">
        <w:t>the</w:t>
      </w:r>
      <w:r w:rsidR="00A65196">
        <w:t xml:space="preserve"> </w:t>
      </w:r>
      <w:r w:rsidR="006C0522">
        <w:t>required</w:t>
      </w:r>
      <w:r w:rsidR="00A65196">
        <w:t xml:space="preserve"> </w:t>
      </w:r>
      <w:bookmarkStart w:id="204" w:name="OLE_LINK133"/>
      <w:bookmarkStart w:id="205" w:name="OLE_LINK134"/>
      <w:r w:rsidR="006C0522">
        <w:t>quality</w:t>
      </w:r>
      <w:r w:rsidR="00A65196">
        <w:t xml:space="preserve"> </w:t>
      </w:r>
      <w:r w:rsidR="006C0522">
        <w:t>specifications</w:t>
      </w:r>
      <w:bookmarkEnd w:id="204"/>
      <w:bookmarkEnd w:id="205"/>
      <w:r w:rsidR="006C0522">
        <w:t>.</w:t>
      </w:r>
      <w:r>
        <w:t>”</w:t>
      </w:r>
      <w:r>
        <w:rPr>
          <w:rStyle w:val="FootnoteReference"/>
        </w:rPr>
        <w:footnoteReference w:id="139"/>
      </w:r>
    </w:p>
    <w:p w14:paraId="672C3EA0" w14:textId="79E86EB9" w:rsidR="00981C59" w:rsidRDefault="00EF07F8" w:rsidP="000E6FFE">
      <w:pPr>
        <w:spacing w:before="120" w:after="120"/>
        <w:ind w:left="547"/>
      </w:pPr>
      <w:r>
        <w:rPr>
          <w:rFonts w:asciiTheme="minorHAnsi" w:hAnsiTheme="minorHAnsi"/>
          <w:noProof/>
          <w:szCs w:val="24"/>
        </w:rPr>
        <mc:AlternateContent>
          <mc:Choice Requires="wps">
            <w:drawing>
              <wp:anchor distT="0" distB="0" distL="114300" distR="114300" simplePos="0" relativeHeight="251885568" behindDoc="0" locked="0" layoutInCell="0" allowOverlap="0" wp14:anchorId="02F8415B" wp14:editId="08EFFDCE">
                <wp:simplePos x="0" y="0"/>
                <wp:positionH relativeFrom="column">
                  <wp:posOffset>2762250</wp:posOffset>
                </wp:positionH>
                <wp:positionV relativeFrom="bottomMargin">
                  <wp:posOffset>848995</wp:posOffset>
                </wp:positionV>
                <wp:extent cx="850265" cy="246380"/>
                <wp:effectExtent l="0" t="0" r="6985" b="1270"/>
                <wp:wrapNone/>
                <wp:docPr id="4" name="Text Box 4"/>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A5A2C" w14:textId="77777777" w:rsidR="00EF3AEE" w:rsidRPr="00A80097" w:rsidRDefault="002B72AF" w:rsidP="00EF07F8">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415B" id="Text Box 4" o:spid="_x0000_s1055" type="#_x0000_t202" style="position:absolute;left:0;text-align:left;margin-left:217.5pt;margin-top:66.85pt;width:66.95pt;height:19.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mpjwIAAJEFAAAOAAAAZHJzL2Uyb0RvYy54bWysVMFuGyEQvVfqPyDuzdqO7Tp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" o:allowincell="f" o:allowoverlap="f" fillcolor="white [3201]" stroked="f" strokeweight=".5pt">
                <v:textbox>
                  <w:txbxContent>
                    <w:p w14:paraId="240A5A2C" w14:textId="77777777" w:rsidR="00EF3AEE" w:rsidRPr="00A80097" w:rsidRDefault="00EF3AEE" w:rsidP="00EF07F8">
                      <w:pPr>
                        <w:rPr>
                          <w:sz w:val="20"/>
                          <w:szCs w:val="20"/>
                        </w:rPr>
                      </w:pPr>
                      <w:hyperlink w:anchor="TOC" w:history="1">
                        <w:r w:rsidRPr="00A80097">
                          <w:rPr>
                            <w:rStyle w:val="Hyperlink"/>
                            <w:sz w:val="20"/>
                            <w:szCs w:val="20"/>
                          </w:rPr>
                          <w:t>Back to TOC</w:t>
                        </w:r>
                      </w:hyperlink>
                    </w:p>
                  </w:txbxContent>
                </v:textbox>
                <w10:wrap anchory="margin"/>
              </v:shape>
            </w:pict>
          </mc:Fallback>
        </mc:AlternateContent>
      </w:r>
      <w:r>
        <w:t xml:space="preserve"> </w:t>
      </w:r>
      <w:r w:rsidR="00981C59">
        <w:t>“</w:t>
      </w:r>
      <w:r w:rsidR="00CC0FDC">
        <w:t>Hot</w:t>
      </w:r>
      <w:r w:rsidR="00A65196">
        <w:t xml:space="preserve"> </w:t>
      </w:r>
      <w:r w:rsidR="00CC0FDC">
        <w:t>mix</w:t>
      </w:r>
      <w:r w:rsidR="00A65196">
        <w:t xml:space="preserve"> </w:t>
      </w:r>
      <w:r w:rsidR="00CC0FDC">
        <w:t>asphalt</w:t>
      </w:r>
      <w:r w:rsidR="00A65196">
        <w:t xml:space="preserve"> </w:t>
      </w:r>
      <w:r w:rsidR="00CC0FDC">
        <w:t>paving</w:t>
      </w:r>
      <w:r w:rsidR="00A65196">
        <w:t xml:space="preserve"> </w:t>
      </w:r>
      <w:r w:rsidR="00CC0FDC">
        <w:t>materials</w:t>
      </w:r>
      <w:r w:rsidR="00A65196">
        <w:t xml:space="preserve"> </w:t>
      </w:r>
      <w:r w:rsidR="00CC0FDC">
        <w:t>can</w:t>
      </w:r>
      <w:r w:rsidR="00A65196">
        <w:t xml:space="preserve"> </w:t>
      </w:r>
      <w:r w:rsidR="00CC0FDC">
        <w:t>be</w:t>
      </w:r>
      <w:r w:rsidR="00A65196">
        <w:t xml:space="preserve"> </w:t>
      </w:r>
      <w:r w:rsidR="00CC0FDC">
        <w:t>manufactured</w:t>
      </w:r>
      <w:r w:rsidR="00A65196">
        <w:t xml:space="preserve"> </w:t>
      </w:r>
      <w:r w:rsidR="00CC0FDC">
        <w:t>by:</w:t>
      </w:r>
      <w:r w:rsidR="00A65196">
        <w:t xml:space="preserve"> </w:t>
      </w:r>
      <w:r w:rsidR="00CC0FDC">
        <w:t>(1)</w:t>
      </w:r>
      <w:r w:rsidR="00A65196">
        <w:t xml:space="preserve"> </w:t>
      </w:r>
      <w:r w:rsidR="00CC0FDC">
        <w:t>batch</w:t>
      </w:r>
      <w:r w:rsidR="00A65196">
        <w:t xml:space="preserve"> </w:t>
      </w:r>
      <w:r w:rsidR="00CC0FDC">
        <w:t>mix</w:t>
      </w:r>
      <w:r w:rsidR="00A65196">
        <w:t xml:space="preserve"> </w:t>
      </w:r>
      <w:r w:rsidR="00CC0FDC">
        <w:t>plants,</w:t>
      </w:r>
      <w:r w:rsidR="00A65196">
        <w:t xml:space="preserve"> </w:t>
      </w:r>
      <w:r w:rsidR="00CC0FDC">
        <w:t>(2)</w:t>
      </w:r>
      <w:r w:rsidR="00A65196">
        <w:t xml:space="preserve"> </w:t>
      </w:r>
      <w:r w:rsidR="00CC0FDC">
        <w:t>continuous</w:t>
      </w:r>
      <w:r w:rsidR="00A65196">
        <w:t xml:space="preserve"> </w:t>
      </w:r>
      <w:r w:rsidR="00CC0FDC">
        <w:t>mix</w:t>
      </w:r>
      <w:r w:rsidR="00A65196">
        <w:t xml:space="preserve"> </w:t>
      </w:r>
      <w:r w:rsidR="00CC0FDC">
        <w:t>(mix</w:t>
      </w:r>
      <w:r w:rsidR="00A65196">
        <w:t xml:space="preserve"> </w:t>
      </w:r>
      <w:r w:rsidR="00CC0FDC">
        <w:t>outside</w:t>
      </w:r>
      <w:r w:rsidR="00A65196">
        <w:t xml:space="preserve"> </w:t>
      </w:r>
      <w:r w:rsidR="00CC0FDC">
        <w:t>dryer</w:t>
      </w:r>
      <w:r w:rsidR="00A65196">
        <w:t xml:space="preserve"> </w:t>
      </w:r>
      <w:r w:rsidR="00CC0FDC">
        <w:t>drum)</w:t>
      </w:r>
      <w:r w:rsidR="00A65196">
        <w:t xml:space="preserve"> </w:t>
      </w:r>
      <w:r w:rsidR="00CC0FDC">
        <w:t>plants,</w:t>
      </w:r>
      <w:r w:rsidR="00A65196">
        <w:t xml:space="preserve"> </w:t>
      </w:r>
      <w:r w:rsidR="00CC0FDC">
        <w:t>(3)</w:t>
      </w:r>
      <w:r w:rsidR="00A65196">
        <w:t xml:space="preserve"> </w:t>
      </w:r>
      <w:r w:rsidR="00CC0FDC">
        <w:t>parallel</w:t>
      </w:r>
      <w:r w:rsidR="00A65196">
        <w:t xml:space="preserve"> </w:t>
      </w:r>
      <w:r w:rsidR="00CC0FDC">
        <w:t>flow</w:t>
      </w:r>
      <w:r w:rsidR="00A65196">
        <w:t xml:space="preserve"> </w:t>
      </w:r>
      <w:r w:rsidR="00CC0FDC">
        <w:t>drum</w:t>
      </w:r>
      <w:r w:rsidR="00A65196">
        <w:t xml:space="preserve"> </w:t>
      </w:r>
      <w:r w:rsidR="00CC0FDC">
        <w:t>mix</w:t>
      </w:r>
      <w:r w:rsidR="00A65196">
        <w:t xml:space="preserve"> </w:t>
      </w:r>
      <w:r w:rsidR="00CC0FDC">
        <w:t>plants,</w:t>
      </w:r>
      <w:r w:rsidR="00A65196">
        <w:t xml:space="preserve"> </w:t>
      </w:r>
      <w:r w:rsidR="00CC0FDC">
        <w:t>and</w:t>
      </w:r>
      <w:r w:rsidR="00A65196">
        <w:t xml:space="preserve"> </w:t>
      </w:r>
      <w:r w:rsidR="00CC0FDC">
        <w:t>(4)</w:t>
      </w:r>
      <w:r w:rsidR="00A65196">
        <w:t xml:space="preserve"> </w:t>
      </w:r>
      <w:r w:rsidR="00CC0FDC">
        <w:t>counterflow</w:t>
      </w:r>
      <w:r w:rsidR="00A65196">
        <w:t xml:space="preserve"> </w:t>
      </w:r>
      <w:r w:rsidR="00CC0FDC">
        <w:t>drum</w:t>
      </w:r>
      <w:r w:rsidR="00A65196">
        <w:t xml:space="preserve"> </w:t>
      </w:r>
      <w:r w:rsidR="00CC0FDC">
        <w:t>mix</w:t>
      </w:r>
      <w:r w:rsidR="00A65196">
        <w:t xml:space="preserve"> </w:t>
      </w:r>
      <w:r w:rsidR="00CC0FDC">
        <w:t>plants.</w:t>
      </w:r>
      <w:r w:rsidR="00A65196">
        <w:t xml:space="preserve"> </w:t>
      </w:r>
      <w:r w:rsidR="00CC0FDC">
        <w:t>This</w:t>
      </w:r>
      <w:r w:rsidR="00A65196">
        <w:t xml:space="preserve"> </w:t>
      </w:r>
      <w:r w:rsidR="00CC0FDC">
        <w:t>order</w:t>
      </w:r>
      <w:r w:rsidR="00A65196">
        <w:t xml:space="preserve"> </w:t>
      </w:r>
      <w:r w:rsidR="00CC0FDC">
        <w:t>of</w:t>
      </w:r>
      <w:r w:rsidR="00A65196">
        <w:t xml:space="preserve"> </w:t>
      </w:r>
      <w:r w:rsidR="00CC0FDC">
        <w:t>listing</w:t>
      </w:r>
      <w:r w:rsidR="00A65196">
        <w:t xml:space="preserve"> </w:t>
      </w:r>
      <w:r w:rsidR="00CC0FDC">
        <w:t>generally</w:t>
      </w:r>
      <w:r w:rsidR="00A65196">
        <w:t xml:space="preserve"> </w:t>
      </w:r>
      <w:r w:rsidR="00CC0FDC">
        <w:t>reflects</w:t>
      </w:r>
      <w:r w:rsidR="00A65196">
        <w:t xml:space="preserve"> </w:t>
      </w:r>
      <w:r w:rsidR="00CC0FDC">
        <w:t>the</w:t>
      </w:r>
      <w:r w:rsidR="00A65196">
        <w:t xml:space="preserve"> </w:t>
      </w:r>
      <w:r w:rsidR="00CC0FDC">
        <w:t>chronological</w:t>
      </w:r>
      <w:r w:rsidR="00A65196">
        <w:t xml:space="preserve"> </w:t>
      </w:r>
      <w:r w:rsidR="00CC0FDC">
        <w:t>order</w:t>
      </w:r>
      <w:r w:rsidR="00A65196">
        <w:t xml:space="preserve"> </w:t>
      </w:r>
      <w:r w:rsidR="00CC0FDC">
        <w:t>of</w:t>
      </w:r>
      <w:r w:rsidR="00A65196">
        <w:t xml:space="preserve"> </w:t>
      </w:r>
      <w:r w:rsidR="00CC0FDC">
        <w:t>development</w:t>
      </w:r>
      <w:r w:rsidR="00A65196">
        <w:t xml:space="preserve"> </w:t>
      </w:r>
      <w:r w:rsidR="00CC0FDC">
        <w:t>and</w:t>
      </w:r>
      <w:r w:rsidR="00A65196">
        <w:t xml:space="preserve"> </w:t>
      </w:r>
      <w:r w:rsidR="00CC0FDC">
        <w:t>use</w:t>
      </w:r>
      <w:r w:rsidR="00A65196">
        <w:t xml:space="preserve"> </w:t>
      </w:r>
      <w:r w:rsidR="00CC0FDC">
        <w:t>within</w:t>
      </w:r>
      <w:r w:rsidR="00A65196">
        <w:t xml:space="preserve"> </w:t>
      </w:r>
      <w:r w:rsidR="00CC0FDC">
        <w:t>the</w:t>
      </w:r>
      <w:r w:rsidR="00A65196">
        <w:t xml:space="preserve"> </w:t>
      </w:r>
      <w:r w:rsidR="00CC0FDC">
        <w:t>HMA</w:t>
      </w:r>
      <w:r w:rsidR="00A65196">
        <w:t xml:space="preserve"> </w:t>
      </w:r>
      <w:r w:rsidR="00CC0FDC">
        <w:t>industry.</w:t>
      </w:r>
      <w:r w:rsidR="00981C59">
        <w:t>”</w:t>
      </w:r>
      <w:r w:rsidR="006846DC">
        <w:rPr>
          <w:rStyle w:val="FootnoteReference"/>
        </w:rPr>
        <w:footnoteReference w:id="140"/>
      </w:r>
      <w:r w:rsidR="00A65196">
        <w:t xml:space="preserve"> </w:t>
      </w:r>
      <w:r w:rsidR="00981C59">
        <w:t>Nearly</w:t>
      </w:r>
      <w:r w:rsidR="00A65196">
        <w:t xml:space="preserve"> </w:t>
      </w:r>
      <w:r w:rsidR="008B298F">
        <w:t>all</w:t>
      </w:r>
      <w:r w:rsidR="00A65196">
        <w:t xml:space="preserve"> </w:t>
      </w:r>
      <w:r w:rsidR="008B298F">
        <w:t>plants</w:t>
      </w:r>
      <w:r w:rsidR="00A65196">
        <w:t xml:space="preserve"> </w:t>
      </w:r>
      <w:r w:rsidR="008B298F">
        <w:t>being</w:t>
      </w:r>
      <w:r w:rsidR="00A65196">
        <w:t xml:space="preserve"> </w:t>
      </w:r>
      <w:r w:rsidR="008B298F">
        <w:t>manufactured</w:t>
      </w:r>
      <w:r w:rsidR="00A65196">
        <w:t xml:space="preserve"> </w:t>
      </w:r>
      <w:r w:rsidR="008B298F">
        <w:t>today</w:t>
      </w:r>
      <w:r w:rsidR="00A65196">
        <w:t xml:space="preserve"> </w:t>
      </w:r>
      <w:r w:rsidR="00981C59">
        <w:t>are</w:t>
      </w:r>
      <w:r w:rsidR="00A65196">
        <w:t xml:space="preserve"> </w:t>
      </w:r>
      <w:r w:rsidR="00981C59">
        <w:t>able</w:t>
      </w:r>
      <w:r w:rsidR="00A65196">
        <w:t xml:space="preserve"> </w:t>
      </w:r>
      <w:r w:rsidR="000B3968">
        <w:t>to</w:t>
      </w:r>
      <w:r w:rsidR="00A65196">
        <w:t xml:space="preserve"> </w:t>
      </w:r>
      <w:r w:rsidR="000B3968">
        <w:t>use</w:t>
      </w:r>
      <w:r w:rsidR="00A65196">
        <w:t xml:space="preserve"> </w:t>
      </w:r>
      <w:r w:rsidR="000B3968">
        <w:t>gaseous</w:t>
      </w:r>
      <w:r w:rsidR="00A65196">
        <w:t xml:space="preserve"> </w:t>
      </w:r>
      <w:r w:rsidR="000B3968">
        <w:t>fuels</w:t>
      </w:r>
      <w:r w:rsidR="00A65196">
        <w:t xml:space="preserve"> </w:t>
      </w:r>
      <w:r w:rsidR="000B3968">
        <w:t>(natural</w:t>
      </w:r>
      <w:r w:rsidR="00A65196">
        <w:t xml:space="preserve"> </w:t>
      </w:r>
      <w:r w:rsidR="000B3968">
        <w:t>gas)</w:t>
      </w:r>
      <w:r w:rsidR="00A65196">
        <w:t xml:space="preserve"> </w:t>
      </w:r>
      <w:r w:rsidR="000B3968">
        <w:t>or</w:t>
      </w:r>
      <w:r w:rsidR="00A65196">
        <w:t xml:space="preserve"> </w:t>
      </w:r>
      <w:r w:rsidR="000B3968">
        <w:t>fuel</w:t>
      </w:r>
      <w:r w:rsidR="00A65196">
        <w:t xml:space="preserve"> </w:t>
      </w:r>
      <w:r w:rsidR="000B3968">
        <w:t>oil</w:t>
      </w:r>
      <w:r w:rsidR="00A65196">
        <w:t xml:space="preserve"> </w:t>
      </w:r>
      <w:r w:rsidR="00981C59">
        <w:t>to</w:t>
      </w:r>
      <w:r w:rsidR="00A65196">
        <w:t xml:space="preserve"> </w:t>
      </w:r>
      <w:r w:rsidR="00981C59">
        <w:t>dry</w:t>
      </w:r>
      <w:r w:rsidR="00A65196">
        <w:t xml:space="preserve"> </w:t>
      </w:r>
      <w:r w:rsidR="00981C59">
        <w:t>and</w:t>
      </w:r>
      <w:r w:rsidR="00A65196">
        <w:t xml:space="preserve"> </w:t>
      </w:r>
      <w:r w:rsidR="00981C59">
        <w:t>heat</w:t>
      </w:r>
      <w:r w:rsidR="00A65196">
        <w:t xml:space="preserve"> </w:t>
      </w:r>
      <w:r w:rsidR="00981C59">
        <w:t>the</w:t>
      </w:r>
      <w:r w:rsidR="00A65196">
        <w:t xml:space="preserve"> </w:t>
      </w:r>
      <w:r w:rsidR="00981C59">
        <w:t>aggregate</w:t>
      </w:r>
      <w:r w:rsidR="006C0522">
        <w:t>,</w:t>
      </w:r>
      <w:r w:rsidR="00A65196">
        <w:t xml:space="preserve"> </w:t>
      </w:r>
      <w:r w:rsidR="000B3968">
        <w:t>and</w:t>
      </w:r>
      <w:r w:rsidR="00A65196">
        <w:t xml:space="preserve"> </w:t>
      </w:r>
      <w:r w:rsidR="00981C59">
        <w:t>also</w:t>
      </w:r>
      <w:r w:rsidR="00A65196">
        <w:t xml:space="preserve"> </w:t>
      </w:r>
      <w:r w:rsidR="00981C59">
        <w:t>have</w:t>
      </w:r>
      <w:r w:rsidR="00A65196">
        <w:t xml:space="preserve"> </w:t>
      </w:r>
      <w:r w:rsidR="008B298F">
        <w:t>RAP</w:t>
      </w:r>
      <w:r w:rsidR="00A65196">
        <w:t xml:space="preserve"> </w:t>
      </w:r>
      <w:r w:rsidR="008B298F">
        <w:t>processing</w:t>
      </w:r>
      <w:r w:rsidR="00A65196">
        <w:t xml:space="preserve"> </w:t>
      </w:r>
      <w:r w:rsidR="008B298F">
        <w:t>capability.</w:t>
      </w:r>
      <w:r w:rsidR="00A65196">
        <w:t xml:space="preserve"> </w:t>
      </w:r>
      <w:r w:rsidR="00D3246E">
        <w:t>“</w:t>
      </w:r>
      <w:r w:rsidR="003F0C68">
        <w:t>An</w:t>
      </w:r>
      <w:r w:rsidR="00A65196">
        <w:t xml:space="preserve"> </w:t>
      </w:r>
      <w:r w:rsidR="003F0C68">
        <w:t>HMA</w:t>
      </w:r>
      <w:r w:rsidR="00A65196">
        <w:t xml:space="preserve"> </w:t>
      </w:r>
      <w:r w:rsidR="003F0C68">
        <w:t>plant</w:t>
      </w:r>
      <w:r w:rsidR="00A65196">
        <w:t xml:space="preserve"> </w:t>
      </w:r>
      <w:r w:rsidR="003F0C68">
        <w:t>can</w:t>
      </w:r>
      <w:r w:rsidR="00A65196">
        <w:t xml:space="preserve"> </w:t>
      </w:r>
      <w:r w:rsidR="003F0C68">
        <w:t>be</w:t>
      </w:r>
      <w:r w:rsidR="00A65196">
        <w:t xml:space="preserve"> </w:t>
      </w:r>
      <w:r w:rsidR="003F0C68">
        <w:t>constructed</w:t>
      </w:r>
      <w:r w:rsidR="00A65196">
        <w:t xml:space="preserve"> </w:t>
      </w:r>
      <w:r w:rsidR="003F0C68">
        <w:t>as</w:t>
      </w:r>
      <w:r w:rsidR="00A65196">
        <w:t xml:space="preserve"> </w:t>
      </w:r>
      <w:r w:rsidR="003F0C68">
        <w:t>a</w:t>
      </w:r>
      <w:r w:rsidR="00A65196">
        <w:t xml:space="preserve"> </w:t>
      </w:r>
      <w:r w:rsidR="003F0C68">
        <w:t>permanent</w:t>
      </w:r>
      <w:r w:rsidR="00A65196">
        <w:t xml:space="preserve"> </w:t>
      </w:r>
      <w:r w:rsidR="003F0C68">
        <w:t>plant,</w:t>
      </w:r>
      <w:r w:rsidR="00A65196">
        <w:t xml:space="preserve"> </w:t>
      </w:r>
      <w:r w:rsidR="003F0C68">
        <w:t>a</w:t>
      </w:r>
      <w:r w:rsidR="00A65196">
        <w:t xml:space="preserve"> </w:t>
      </w:r>
      <w:r w:rsidR="003F0C68">
        <w:t>skid-mounted</w:t>
      </w:r>
      <w:r w:rsidR="00A65196">
        <w:t xml:space="preserve"> </w:t>
      </w:r>
      <w:r w:rsidR="003F0C68">
        <w:t>(easily</w:t>
      </w:r>
      <w:r w:rsidR="00A65196">
        <w:t xml:space="preserve"> </w:t>
      </w:r>
      <w:r w:rsidR="003F0C68">
        <w:t>relocated)</w:t>
      </w:r>
      <w:r w:rsidR="00A65196">
        <w:t xml:space="preserve"> </w:t>
      </w:r>
      <w:r w:rsidR="003F0C68">
        <w:t>plant,</w:t>
      </w:r>
      <w:r w:rsidR="00A65196">
        <w:t xml:space="preserve"> </w:t>
      </w:r>
      <w:r w:rsidR="003F0C68">
        <w:t>or</w:t>
      </w:r>
      <w:r w:rsidR="00A65196">
        <w:t xml:space="preserve"> </w:t>
      </w:r>
      <w:r w:rsidR="003F0C68">
        <w:t>a</w:t>
      </w:r>
      <w:r w:rsidR="00A65196">
        <w:t xml:space="preserve"> </w:t>
      </w:r>
      <w:r w:rsidR="003F0C68">
        <w:t>portable</w:t>
      </w:r>
      <w:r w:rsidR="00A65196">
        <w:t xml:space="preserve"> </w:t>
      </w:r>
      <w:r w:rsidR="003F0C68">
        <w:t>plant.</w:t>
      </w:r>
      <w:r w:rsidR="00D3246E">
        <w:rPr>
          <w:rStyle w:val="FootnoteReference"/>
        </w:rPr>
        <w:t>”</w:t>
      </w:r>
      <w:bookmarkStart w:id="206" w:name="OLE_LINK135"/>
      <w:bookmarkStart w:id="207" w:name="OLE_LINK136"/>
      <w:r w:rsidR="003F0C68">
        <w:rPr>
          <w:rStyle w:val="FootnoteReference"/>
        </w:rPr>
        <w:footnoteReference w:id="141"/>
      </w:r>
      <w:r w:rsidR="00CB6476" w:rsidRPr="00CB6476">
        <w:rPr>
          <w:rFonts w:asciiTheme="minorHAnsi" w:hAnsiTheme="minorHAnsi"/>
          <w:noProof/>
          <w:szCs w:val="24"/>
        </w:rPr>
        <w:t xml:space="preserve"> </w:t>
      </w:r>
      <w:bookmarkEnd w:id="206"/>
      <w:bookmarkEnd w:id="207"/>
    </w:p>
    <w:p w14:paraId="3F4945F8" w14:textId="6BD4E490" w:rsidR="006C0522" w:rsidRPr="005B266B" w:rsidRDefault="00B30423" w:rsidP="00764C2B">
      <w:pPr>
        <w:pStyle w:val="Heading3"/>
      </w:pPr>
      <w:bookmarkStart w:id="208" w:name="_Ref457233147"/>
      <w:bookmarkStart w:id="209" w:name="_Toc461003003"/>
      <w:r>
        <w:t>c</w:t>
      </w:r>
      <w:bookmarkEnd w:id="208"/>
      <w:r w:rsidRPr="005B266B">
        <w:t>.</w:t>
      </w:r>
      <w:r>
        <w:tab/>
      </w:r>
      <w:r w:rsidR="00AB4956" w:rsidRPr="007249C4">
        <w:t xml:space="preserve">Emissions </w:t>
      </w:r>
      <w:r w:rsidR="00AB4956">
        <w:t>Control</w:t>
      </w:r>
      <w:bookmarkEnd w:id="209"/>
    </w:p>
    <w:p w14:paraId="1A6A1AC5" w14:textId="064F99B3" w:rsidR="002E6B26" w:rsidRPr="00C56E33" w:rsidRDefault="002E6B26" w:rsidP="000E6FFE">
      <w:pPr>
        <w:ind w:left="540"/>
      </w:pPr>
      <w:r w:rsidRPr="00C56E33">
        <w:t xml:space="preserve">“The primary emission sources associated with HMA production are the dryers, hot bins, and mixers, which </w:t>
      </w:r>
      <w:r w:rsidR="00363834" w:rsidRPr="00C56E33">
        <w:t xml:space="preserve">emit </w:t>
      </w:r>
      <w:r w:rsidRPr="00C56E33">
        <w:t>PM and a variety of gaseous pollutants.</w:t>
      </w:r>
      <w:r w:rsidR="00C56E33">
        <w:t>”</w:t>
      </w:r>
      <w:r w:rsidRPr="00C56E33">
        <w:t xml:space="preserve"> </w:t>
      </w:r>
      <w:r w:rsidR="00C56E33">
        <w:t>Among o</w:t>
      </w:r>
      <w:r w:rsidRPr="00C56E33">
        <w:t xml:space="preserve">ther emission sources found at HMA plants </w:t>
      </w:r>
      <w:r w:rsidR="00C56E33">
        <w:t>are</w:t>
      </w:r>
      <w:r w:rsidRPr="00C56E33">
        <w:t xml:space="preserve"> hot oil heaters</w:t>
      </w:r>
      <w:r w:rsidR="00C56E33">
        <w:t xml:space="preserve"> </w:t>
      </w:r>
      <w:r w:rsidRPr="00C56E33">
        <w:t>used to heat the asphalt storage tanks</w:t>
      </w:r>
      <w:r w:rsidR="00C56E33">
        <w:t>.</w:t>
      </w:r>
    </w:p>
    <w:p w14:paraId="3EC14DFB" w14:textId="03DED71A" w:rsidR="00900D3E" w:rsidRPr="00C56E33" w:rsidRDefault="00900D3E" w:rsidP="000E6FFE">
      <w:pPr>
        <w:ind w:left="540"/>
      </w:pPr>
      <w:r w:rsidRPr="00C56E33">
        <w:t>Fugitive</w:t>
      </w:r>
      <w:r w:rsidR="00A65196" w:rsidRPr="00C56E33">
        <w:t xml:space="preserve"> </w:t>
      </w:r>
      <w:r w:rsidRPr="00C56E33">
        <w:t>emissions</w:t>
      </w:r>
      <w:r w:rsidR="00A65196" w:rsidRPr="00C56E33">
        <w:t xml:space="preserve"> </w:t>
      </w:r>
      <w:r w:rsidR="00C56E33">
        <w:t>include</w:t>
      </w:r>
      <w:r w:rsidR="00A65196" w:rsidRPr="00C56E33">
        <w:t xml:space="preserve"> </w:t>
      </w:r>
      <w:r w:rsidRPr="00C56E33">
        <w:t>gaseous</w:t>
      </w:r>
      <w:r w:rsidR="00A65196" w:rsidRPr="00C56E33">
        <w:t xml:space="preserve"> </w:t>
      </w:r>
      <w:r w:rsidRPr="00C56E33">
        <w:t>pollutants</w:t>
      </w:r>
      <w:r w:rsidR="00A65196" w:rsidRPr="00C56E33">
        <w:t xml:space="preserve"> </w:t>
      </w:r>
      <w:r w:rsidRPr="00C56E33">
        <w:t>and</w:t>
      </w:r>
      <w:r w:rsidR="00A65196" w:rsidRPr="00C56E33">
        <w:t xml:space="preserve"> </w:t>
      </w:r>
      <w:r w:rsidRPr="00C56E33">
        <w:t>PM</w:t>
      </w:r>
      <w:r w:rsidR="00C56E33" w:rsidRPr="00C56E33">
        <w:t xml:space="preserve"> result</w:t>
      </w:r>
      <w:r w:rsidR="00C56E33">
        <w:t>ing</w:t>
      </w:r>
      <w:r w:rsidR="00C56E33" w:rsidRPr="00C56E33">
        <w:t xml:space="preserve"> from process and open sources</w:t>
      </w:r>
      <w:r w:rsidRPr="00C56E33">
        <w:t>.</w:t>
      </w:r>
      <w:r w:rsidR="00C56E33" w:rsidRPr="00C56E33">
        <w:rPr>
          <w:rStyle w:val="FootnoteReference"/>
        </w:rPr>
        <w:footnoteReference w:id="142"/>
      </w:r>
      <w:r w:rsidR="00A65196" w:rsidRPr="00C56E33">
        <w:t xml:space="preserve"> </w:t>
      </w:r>
    </w:p>
    <w:p w14:paraId="6B2FE322" w14:textId="33D32717" w:rsidR="00764096" w:rsidRDefault="0024254C" w:rsidP="00B30423">
      <w:pPr>
        <w:spacing w:before="120"/>
        <w:ind w:left="547"/>
      </w:pPr>
      <w:r>
        <w:t>“</w:t>
      </w:r>
      <w:r w:rsidR="00D3246E" w:rsidRPr="00C56E33">
        <w:t>As</w:t>
      </w:r>
      <w:r w:rsidR="00A65196" w:rsidRPr="00C56E33">
        <w:t xml:space="preserve"> </w:t>
      </w:r>
      <w:r w:rsidR="00D3246E" w:rsidRPr="00C56E33">
        <w:t>with</w:t>
      </w:r>
      <w:r w:rsidR="00A65196" w:rsidRPr="00C56E33">
        <w:t xml:space="preserve"> </w:t>
      </w:r>
      <w:r w:rsidR="00D3246E" w:rsidRPr="00C56E33">
        <w:t>most</w:t>
      </w:r>
      <w:r w:rsidR="00A65196" w:rsidRPr="00C56E33">
        <w:t xml:space="preserve"> </w:t>
      </w:r>
      <w:r w:rsidR="00D3246E" w:rsidRPr="00C56E33">
        <w:t>facilities</w:t>
      </w:r>
      <w:r w:rsidR="00A65196" w:rsidRPr="00C56E33">
        <w:t xml:space="preserve"> </w:t>
      </w:r>
      <w:r w:rsidR="00D3246E" w:rsidRPr="00C56E33">
        <w:t>in</w:t>
      </w:r>
      <w:r w:rsidR="00A65196" w:rsidRPr="00C56E33">
        <w:t xml:space="preserve"> </w:t>
      </w:r>
      <w:r w:rsidR="00D3246E" w:rsidRPr="00C56E33">
        <w:t>the</w:t>
      </w:r>
      <w:r w:rsidR="00A65196" w:rsidRPr="00C56E33">
        <w:t xml:space="preserve"> </w:t>
      </w:r>
      <w:r w:rsidR="00D3246E" w:rsidRPr="00C56E33">
        <w:t>mineral</w:t>
      </w:r>
      <w:r w:rsidR="00A65196" w:rsidRPr="00C56E33">
        <w:t xml:space="preserve"> </w:t>
      </w:r>
      <w:r w:rsidR="00D3246E" w:rsidRPr="00C56E33">
        <w:t>products</w:t>
      </w:r>
      <w:r w:rsidR="00A65196" w:rsidRPr="00C56E33">
        <w:t xml:space="preserve"> </w:t>
      </w:r>
      <w:r w:rsidR="00D3246E" w:rsidRPr="00C56E33">
        <w:t>industry,</w:t>
      </w:r>
      <w:r w:rsidR="00A65196" w:rsidRPr="00C56E33">
        <w:t xml:space="preserve"> </w:t>
      </w:r>
      <w:r w:rsidR="00D3246E" w:rsidRPr="00C56E33">
        <w:t>batch</w:t>
      </w:r>
      <w:r w:rsidR="00A65196" w:rsidRPr="00C56E33">
        <w:t xml:space="preserve"> </w:t>
      </w:r>
      <w:r w:rsidR="00D3246E" w:rsidRPr="00C56E33">
        <w:t>mix</w:t>
      </w:r>
      <w:r w:rsidR="00A65196" w:rsidRPr="00C56E33">
        <w:t xml:space="preserve"> </w:t>
      </w:r>
      <w:r w:rsidR="00D3246E" w:rsidRPr="00C56E33">
        <w:t>HMA</w:t>
      </w:r>
      <w:r w:rsidR="00A65196" w:rsidRPr="00C56E33">
        <w:t xml:space="preserve"> </w:t>
      </w:r>
      <w:r w:rsidR="00D3246E" w:rsidRPr="00C56E33">
        <w:t>plants</w:t>
      </w:r>
      <w:r w:rsidR="00A65196" w:rsidRPr="00C56E33">
        <w:t xml:space="preserve"> </w:t>
      </w:r>
      <w:r w:rsidR="00D3246E" w:rsidRPr="00C56E33">
        <w:t>have</w:t>
      </w:r>
      <w:r w:rsidR="00A65196" w:rsidRPr="00C56E33">
        <w:t xml:space="preserve"> </w:t>
      </w:r>
      <w:r w:rsidR="00D3246E" w:rsidRPr="00C56E33">
        <w:t>two</w:t>
      </w:r>
      <w:r w:rsidR="00A65196" w:rsidRPr="00C56E33">
        <w:t xml:space="preserve"> </w:t>
      </w:r>
      <w:r w:rsidR="00D3246E" w:rsidRPr="00C56E33">
        <w:t>major</w:t>
      </w:r>
      <w:r w:rsidR="00A65196" w:rsidRPr="00C56E33">
        <w:t xml:space="preserve"> </w:t>
      </w:r>
      <w:r w:rsidR="00D3246E" w:rsidRPr="00C56E33">
        <w:t>categories</w:t>
      </w:r>
      <w:r w:rsidR="00A65196" w:rsidRPr="00C56E33">
        <w:t xml:space="preserve"> </w:t>
      </w:r>
      <w:r w:rsidR="00D3246E" w:rsidRPr="00C56E33">
        <w:t>of</w:t>
      </w:r>
      <w:r w:rsidR="00A65196" w:rsidRPr="00C56E33">
        <w:t xml:space="preserve"> </w:t>
      </w:r>
      <w:r w:rsidR="00D3246E" w:rsidRPr="00C56E33">
        <w:t>emissions:</w:t>
      </w:r>
      <w:r w:rsidR="00A65196" w:rsidRPr="00C56E33">
        <w:t xml:space="preserve"> </w:t>
      </w:r>
      <w:r w:rsidR="00D3246E" w:rsidRPr="00C56E33">
        <w:t>ducted</w:t>
      </w:r>
      <w:r w:rsidR="00A65196" w:rsidRPr="00C56E33">
        <w:t xml:space="preserve"> </w:t>
      </w:r>
      <w:r w:rsidR="00D3246E" w:rsidRPr="00C56E33">
        <w:t>sources,</w:t>
      </w:r>
      <w:r w:rsidR="00A65196" w:rsidRPr="00C56E33">
        <w:t xml:space="preserve"> </w:t>
      </w:r>
      <w:r w:rsidR="00D3246E" w:rsidRPr="00C56E33">
        <w:t>and</w:t>
      </w:r>
      <w:r w:rsidR="00A65196" w:rsidRPr="00C56E33">
        <w:t xml:space="preserve"> </w:t>
      </w:r>
      <w:r w:rsidR="00D3246E" w:rsidRPr="00C56E33">
        <w:t>fugitive</w:t>
      </w:r>
      <w:r w:rsidR="00A65196" w:rsidRPr="00C56E33">
        <w:t xml:space="preserve"> </w:t>
      </w:r>
      <w:r w:rsidR="00D3246E" w:rsidRPr="00C56E33">
        <w:t>sources.</w:t>
      </w:r>
      <w:r w:rsidR="00A65196" w:rsidRPr="00C56E33">
        <w:t xml:space="preserve"> </w:t>
      </w:r>
      <w:r w:rsidR="00D3246E" w:rsidRPr="00C56E33">
        <w:t>The</w:t>
      </w:r>
      <w:r w:rsidR="00A65196" w:rsidRPr="00C56E33">
        <w:t xml:space="preserve"> </w:t>
      </w:r>
      <w:r w:rsidR="00D3246E" w:rsidRPr="00C56E33">
        <w:t>most</w:t>
      </w:r>
      <w:r w:rsidR="00A65196" w:rsidRPr="00C56E33">
        <w:t xml:space="preserve"> </w:t>
      </w:r>
      <w:r w:rsidR="00D3246E" w:rsidRPr="00C56E33">
        <w:t>significant</w:t>
      </w:r>
      <w:r w:rsidR="00A65196" w:rsidRPr="00C56E33">
        <w:t xml:space="preserve"> </w:t>
      </w:r>
      <w:r w:rsidR="00D3246E" w:rsidRPr="00C56E33">
        <w:t>ducted</w:t>
      </w:r>
      <w:r w:rsidR="00A65196" w:rsidRPr="00C56E33">
        <w:t xml:space="preserve"> </w:t>
      </w:r>
      <w:r w:rsidR="00D3246E" w:rsidRPr="00C56E33">
        <w:t>source</w:t>
      </w:r>
      <w:r w:rsidR="00A65196" w:rsidRPr="00C56E33">
        <w:t xml:space="preserve"> </w:t>
      </w:r>
      <w:r w:rsidR="00D3246E" w:rsidRPr="00C56E33">
        <w:t>of</w:t>
      </w:r>
      <w:r w:rsidR="00A65196" w:rsidRPr="00C56E33">
        <w:t xml:space="preserve"> </w:t>
      </w:r>
      <w:r w:rsidR="00D3246E" w:rsidRPr="00C56E33">
        <w:t>emissions</w:t>
      </w:r>
      <w:r w:rsidR="00A65196" w:rsidRPr="00C56E33">
        <w:t xml:space="preserve"> </w:t>
      </w:r>
      <w:r w:rsidR="00D3246E" w:rsidRPr="00C56E33">
        <w:t>of</w:t>
      </w:r>
      <w:r w:rsidR="00A65196" w:rsidRPr="00C56E33">
        <w:t xml:space="preserve"> </w:t>
      </w:r>
      <w:r w:rsidR="00D3246E" w:rsidRPr="00C56E33">
        <w:t>most</w:t>
      </w:r>
      <w:r w:rsidR="00A65196" w:rsidRPr="00C56E33">
        <w:t xml:space="preserve"> </w:t>
      </w:r>
      <w:r w:rsidR="00D3246E" w:rsidRPr="00C56E33">
        <w:t>pollutants</w:t>
      </w:r>
      <w:r w:rsidR="00A65196" w:rsidRPr="00C56E33">
        <w:t xml:space="preserve"> </w:t>
      </w:r>
      <w:r w:rsidR="00D3246E" w:rsidRPr="00C56E33">
        <w:t>from</w:t>
      </w:r>
      <w:r w:rsidR="00A65196" w:rsidRPr="00C56E33">
        <w:t xml:space="preserve"> </w:t>
      </w:r>
      <w:r w:rsidR="00D3246E" w:rsidRPr="00C56E33">
        <w:t>batch</w:t>
      </w:r>
      <w:r w:rsidR="00A65196" w:rsidRPr="00C56E33">
        <w:t xml:space="preserve"> </w:t>
      </w:r>
      <w:r w:rsidR="00D3246E" w:rsidRPr="00C56E33">
        <w:t>mix</w:t>
      </w:r>
      <w:r w:rsidR="00027E4A" w:rsidRPr="00C56E33">
        <w:t xml:space="preserve">, parallel flow drum mix and counterflow drum mix plants </w:t>
      </w:r>
      <w:r w:rsidR="00D3246E" w:rsidRPr="00C56E33">
        <w:t>HMA</w:t>
      </w:r>
      <w:r w:rsidR="00A65196" w:rsidRPr="00C56E33">
        <w:t xml:space="preserve"> </w:t>
      </w:r>
      <w:r w:rsidR="00D3246E" w:rsidRPr="00C56E33">
        <w:t>plants</w:t>
      </w:r>
      <w:r w:rsidR="00A65196" w:rsidRPr="00C56E33">
        <w:t xml:space="preserve"> </w:t>
      </w:r>
      <w:r w:rsidR="00D3246E" w:rsidRPr="00C56E33">
        <w:t>is</w:t>
      </w:r>
      <w:r w:rsidR="00A65196" w:rsidRPr="00C56E33">
        <w:t xml:space="preserve"> </w:t>
      </w:r>
      <w:r w:rsidR="00D3246E" w:rsidRPr="00C56E33">
        <w:t>the</w:t>
      </w:r>
      <w:r w:rsidR="00A65196" w:rsidRPr="00C56E33">
        <w:t xml:space="preserve"> </w:t>
      </w:r>
      <w:r w:rsidR="00D3246E" w:rsidRPr="00C56E33">
        <w:t>rotary</w:t>
      </w:r>
      <w:r w:rsidR="00A65196" w:rsidRPr="00C56E33">
        <w:t xml:space="preserve"> </w:t>
      </w:r>
      <w:r w:rsidR="00D3246E" w:rsidRPr="00C56E33">
        <w:t>drum</w:t>
      </w:r>
      <w:r w:rsidR="00A65196" w:rsidRPr="00C56E33">
        <w:t xml:space="preserve"> </w:t>
      </w:r>
      <w:r w:rsidR="00D3246E" w:rsidRPr="00C56E33">
        <w:t>dryer.</w:t>
      </w:r>
      <w:r>
        <w:t>”</w:t>
      </w:r>
      <w:r w:rsidR="00A65196" w:rsidRPr="00C56E33">
        <w:t xml:space="preserve"> </w:t>
      </w:r>
      <w:r>
        <w:t>“</w:t>
      </w:r>
      <w:r w:rsidR="00313FC8" w:rsidRPr="00C56E33">
        <w:t xml:space="preserve">As with any combustion process, the design, operation, and maintenance of the burner provides opportunities to minimize emissions of </w:t>
      </w:r>
      <w:r w:rsidR="002B72AF">
        <w:t>NO</w:t>
      </w:r>
      <w:r w:rsidR="002B72AF" w:rsidRPr="002B72AF">
        <w:rPr>
          <w:vertAlign w:val="subscript"/>
        </w:rPr>
        <w:t>X</w:t>
      </w:r>
      <w:r w:rsidR="00313FC8" w:rsidRPr="00C56E33">
        <w:t>, CO, and organic compounds.</w:t>
      </w:r>
      <w:r>
        <w:t>”</w:t>
      </w:r>
      <w:r w:rsidR="00900D3E" w:rsidRPr="00C56E33">
        <w:rPr>
          <w:rStyle w:val="FootnoteReference"/>
        </w:rPr>
        <w:footnoteReference w:id="143"/>
      </w:r>
    </w:p>
    <w:p w14:paraId="1AD0CC19" w14:textId="7B73E4E6" w:rsidR="009864DC" w:rsidRDefault="009864DC" w:rsidP="009864DC">
      <w:pPr>
        <w:spacing w:before="120"/>
        <w:ind w:left="547"/>
      </w:pPr>
      <w:r>
        <w:t xml:space="preserve">Of these pollutants, stack test results show that </w:t>
      </w:r>
      <w:r w:rsidR="002B72AF">
        <w:t>NO</w:t>
      </w:r>
      <w:r w:rsidR="002B72AF" w:rsidRPr="002B72AF">
        <w:rPr>
          <w:vertAlign w:val="subscript"/>
        </w:rPr>
        <w:t>X</w:t>
      </w:r>
      <w:r>
        <w:t xml:space="preserve"> emissions, whether generated from drum-type or batch-type dryers, depend on fuel type and size, larger dryers being higher </w:t>
      </w:r>
      <w:r w:rsidR="002B72AF">
        <w:t>NO</w:t>
      </w:r>
      <w:r w:rsidR="002B72AF" w:rsidRPr="002B72AF">
        <w:rPr>
          <w:vertAlign w:val="subscript"/>
        </w:rPr>
        <w:t>X</w:t>
      </w:r>
      <w:r>
        <w:t xml:space="preserve"> emitters.  </w:t>
      </w:r>
      <w:r w:rsidR="002B72AF">
        <w:t>NO</w:t>
      </w:r>
      <w:r w:rsidR="002B72AF" w:rsidRPr="002B72AF">
        <w:rPr>
          <w:vertAlign w:val="subscript"/>
        </w:rPr>
        <w:t>X</w:t>
      </w:r>
      <w:r>
        <w:t xml:space="preserve"> emissions reductions of at least 35% can be achieved by installing low </w:t>
      </w:r>
      <w:r w:rsidR="002B72AF">
        <w:t>NO</w:t>
      </w:r>
      <w:r w:rsidR="002B72AF" w:rsidRPr="002B72AF">
        <w:rPr>
          <w:vertAlign w:val="subscript"/>
        </w:rPr>
        <w:t>X</w:t>
      </w:r>
      <w:r>
        <w:t xml:space="preserve"> burners, fluid gas recirculation, water injection, and by implementing best management practices and/or other </w:t>
      </w:r>
      <w:r w:rsidR="002B72AF">
        <w:t>NO</w:t>
      </w:r>
      <w:r w:rsidR="002B72AF" w:rsidRPr="002B72AF">
        <w:rPr>
          <w:vertAlign w:val="subscript"/>
        </w:rPr>
        <w:t>X</w:t>
      </w:r>
      <w:r>
        <w:t xml:space="preserve"> reduction measures.</w:t>
      </w:r>
      <w:r>
        <w:rPr>
          <w:rStyle w:val="FootnoteReference"/>
        </w:rPr>
        <w:footnoteReference w:id="144"/>
      </w:r>
      <w:r>
        <w:rPr>
          <w:sz w:val="20"/>
          <w:vertAlign w:val="superscript"/>
        </w:rPr>
        <w:t>,</w:t>
      </w:r>
      <w:r>
        <w:rPr>
          <w:rStyle w:val="FootnoteReference"/>
        </w:rPr>
        <w:footnoteReference w:id="145"/>
      </w:r>
      <w:r>
        <w:t xml:space="preserve">  </w:t>
      </w:r>
    </w:p>
    <w:p w14:paraId="57328C16" w14:textId="28214C49" w:rsidR="009864DC" w:rsidRDefault="009864DC" w:rsidP="009864DC">
      <w:pPr>
        <w:spacing w:before="120"/>
        <w:ind w:left="547"/>
      </w:pPr>
      <w:r>
        <w:t xml:space="preserve">Wet aggregate requires longer processing time in a dryer and results in higher </w:t>
      </w:r>
      <w:r w:rsidR="002B72AF">
        <w:t>NO</w:t>
      </w:r>
      <w:r w:rsidR="002B72AF" w:rsidRPr="002B72AF">
        <w:rPr>
          <w:vertAlign w:val="subscript"/>
        </w:rPr>
        <w:t>X</w:t>
      </w:r>
      <w:r>
        <w:t xml:space="preserve"> emissions. Reducing aggregate moisture can be achieved by following best management practices such as covering the aggregate stockpile to prevent high water content due to rain; or designing and operating stockpiles for better water drainage; and removing sand and aggregate from piles at a sufficient height above the base to avoid charging wet mix to the dryer.</w:t>
      </w:r>
      <w:r>
        <w:rPr>
          <w:rStyle w:val="FootnoteReference"/>
        </w:rPr>
        <w:footnoteReference w:id="146"/>
      </w:r>
      <w:r>
        <w:t xml:space="preserve"> </w:t>
      </w:r>
    </w:p>
    <w:p w14:paraId="329118BC" w14:textId="3D87037C" w:rsidR="009864DC" w:rsidRPr="00764096" w:rsidRDefault="00EF07F8" w:rsidP="00B30423">
      <w:pPr>
        <w:spacing w:before="120"/>
        <w:ind w:left="547"/>
      </w:pPr>
      <w:r>
        <w:rPr>
          <w:rFonts w:asciiTheme="minorHAnsi" w:hAnsiTheme="minorHAnsi"/>
          <w:noProof/>
          <w:szCs w:val="24"/>
        </w:rPr>
        <mc:AlternateContent>
          <mc:Choice Requires="wps">
            <w:drawing>
              <wp:anchor distT="0" distB="0" distL="114300" distR="114300" simplePos="0" relativeHeight="251883520" behindDoc="0" locked="0" layoutInCell="0" allowOverlap="0" wp14:anchorId="7F9D82A9" wp14:editId="736C7D28">
                <wp:simplePos x="0" y="0"/>
                <wp:positionH relativeFrom="column">
                  <wp:posOffset>2771775</wp:posOffset>
                </wp:positionH>
                <wp:positionV relativeFrom="bottomMargin">
                  <wp:posOffset>1546225</wp:posOffset>
                </wp:positionV>
                <wp:extent cx="850265" cy="246380"/>
                <wp:effectExtent l="0" t="0" r="6985" b="1270"/>
                <wp:wrapNone/>
                <wp:docPr id="3" name="Text Box 3"/>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7C377" w14:textId="77777777" w:rsidR="00EF3AEE" w:rsidRPr="00A80097" w:rsidRDefault="002B72AF" w:rsidP="00EF07F8">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82A9" id="Text Box 3" o:spid="_x0000_s1056" type="#_x0000_t202" style="position:absolute;left:0;text-align:left;margin-left:218.25pt;margin-top:121.75pt;width:66.95pt;height:19.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" o:allowincell="f" o:allowoverlap="f" fillcolor="white [3201]" stroked="f" strokeweight=".5pt">
                <v:textbox>
                  <w:txbxContent>
                    <w:p w14:paraId="0417C377" w14:textId="77777777" w:rsidR="00EF3AEE" w:rsidRPr="00A80097" w:rsidRDefault="00EF3AEE" w:rsidP="00EF07F8">
                      <w:pPr>
                        <w:rPr>
                          <w:sz w:val="20"/>
                          <w:szCs w:val="20"/>
                        </w:rPr>
                      </w:pPr>
                      <w:hyperlink w:anchor="TOC" w:history="1">
                        <w:r w:rsidRPr="00A80097">
                          <w:rPr>
                            <w:rStyle w:val="Hyperlink"/>
                            <w:sz w:val="20"/>
                            <w:szCs w:val="20"/>
                          </w:rPr>
                          <w:t>Back to TOC</w:t>
                        </w:r>
                      </w:hyperlink>
                    </w:p>
                  </w:txbxContent>
                </v:textbox>
                <w10:wrap anchory="margin"/>
              </v:shape>
            </w:pict>
          </mc:Fallback>
        </mc:AlternateContent>
      </w:r>
    </w:p>
    <w:p w14:paraId="353EAB05" w14:textId="0D9123EC" w:rsidR="006C2BD7" w:rsidRDefault="009D49D2" w:rsidP="00B30423">
      <w:pPr>
        <w:pStyle w:val="Heading2"/>
      </w:pPr>
      <w:bookmarkStart w:id="210" w:name="_Toc461003004"/>
      <w:r>
        <w:t>vii.</w:t>
      </w:r>
      <w:r>
        <w:tab/>
      </w:r>
      <w:r w:rsidR="00F844B5" w:rsidRPr="00F844B5">
        <w:t>GLASS FURNACES</w:t>
      </w:r>
      <w:bookmarkEnd w:id="210"/>
    </w:p>
    <w:p w14:paraId="0E468592" w14:textId="465C2606" w:rsidR="00B30423" w:rsidRPr="002002F5" w:rsidRDefault="006C0522" w:rsidP="00B30423">
      <w:pPr>
        <w:pStyle w:val="Heading3"/>
      </w:pPr>
      <w:bookmarkStart w:id="211" w:name="_Toc461003005"/>
      <w:bookmarkStart w:id="212" w:name="_Ref457233191"/>
      <w:r>
        <w:t>a</w:t>
      </w:r>
      <w:r w:rsidR="00B30423">
        <w:t>.</w:t>
      </w:r>
      <w:r w:rsidR="00B30423">
        <w:tab/>
        <w:t xml:space="preserve">Glass Furnaces </w:t>
      </w:r>
      <w:r w:rsidR="00B30423" w:rsidRPr="00ED661F">
        <w:t>in</w:t>
      </w:r>
      <w:r w:rsidR="00B30423">
        <w:t xml:space="preserve"> </w:t>
      </w:r>
      <w:r w:rsidR="00B30423" w:rsidRPr="00ED661F">
        <w:t>OTR</w:t>
      </w:r>
      <w:bookmarkEnd w:id="211"/>
      <w:r w:rsidR="00B30423">
        <w:t xml:space="preserve"> </w:t>
      </w:r>
    </w:p>
    <w:p w14:paraId="427EE986" w14:textId="77777777" w:rsidR="00B30423" w:rsidRPr="009627D4" w:rsidRDefault="00B30423" w:rsidP="00B30423">
      <w:pPr>
        <w:ind w:left="540"/>
      </w:pPr>
      <w:r w:rsidRPr="00363A9F">
        <w:rPr>
          <w:szCs w:val="24"/>
        </w:rPr>
        <w:t>Results</w:t>
      </w:r>
      <w:r>
        <w:rPr>
          <w:szCs w:val="24"/>
        </w:rPr>
        <w:t xml:space="preserve"> </w:t>
      </w:r>
      <w:r w:rsidRPr="00363A9F">
        <w:rPr>
          <w:szCs w:val="24"/>
        </w:rPr>
        <w:t>of</w:t>
      </w:r>
      <w:r>
        <w:rPr>
          <w:szCs w:val="24"/>
        </w:rPr>
        <w:t xml:space="preserve"> </w:t>
      </w:r>
      <w:r w:rsidRPr="00363A9F">
        <w:rPr>
          <w:szCs w:val="24"/>
        </w:rPr>
        <w:t>a</w:t>
      </w:r>
      <w:r>
        <w:rPr>
          <w:szCs w:val="24"/>
        </w:rPr>
        <w:t xml:space="preserve"> </w:t>
      </w:r>
      <w:r w:rsidRPr="00363A9F">
        <w:rPr>
          <w:szCs w:val="24"/>
        </w:rPr>
        <w:t>recent</w:t>
      </w:r>
      <w:r>
        <w:rPr>
          <w:szCs w:val="24"/>
        </w:rPr>
        <w:t xml:space="preserve"> </w:t>
      </w:r>
      <w:r w:rsidRPr="00363A9F">
        <w:rPr>
          <w:szCs w:val="24"/>
        </w:rPr>
        <w:t>survey</w:t>
      </w:r>
      <w:r>
        <w:rPr>
          <w:szCs w:val="24"/>
        </w:rPr>
        <w:t xml:space="preserve"> </w:t>
      </w:r>
      <w:r w:rsidRPr="00363A9F">
        <w:rPr>
          <w:szCs w:val="24"/>
        </w:rPr>
        <w:t>of</w:t>
      </w:r>
      <w:r>
        <w:rPr>
          <w:szCs w:val="24"/>
        </w:rPr>
        <w:t xml:space="preserve"> </w:t>
      </w:r>
      <w:r w:rsidRPr="00E83225">
        <w:rPr>
          <w:rFonts w:asciiTheme="minorHAnsi" w:hAnsiTheme="minorHAnsi"/>
          <w:szCs w:val="24"/>
        </w:rPr>
        <w:t xml:space="preserve">Glass Furnaces </w:t>
      </w:r>
      <w:r w:rsidRPr="00363A9F">
        <w:rPr>
          <w:szCs w:val="24"/>
        </w:rPr>
        <w:t>in</w:t>
      </w:r>
      <w:r>
        <w:rPr>
          <w:szCs w:val="24"/>
        </w:rPr>
        <w:t xml:space="preserve"> </w:t>
      </w:r>
      <w:r w:rsidRPr="00363A9F">
        <w:rPr>
          <w:szCs w:val="24"/>
        </w:rPr>
        <w:t>the</w:t>
      </w:r>
      <w:r>
        <w:rPr>
          <w:szCs w:val="24"/>
        </w:rPr>
        <w:t xml:space="preserve"> </w:t>
      </w:r>
      <w:r w:rsidRPr="00363A9F">
        <w:rPr>
          <w:szCs w:val="24"/>
        </w:rPr>
        <w:t>OTR</w:t>
      </w:r>
      <w:r>
        <w:rPr>
          <w:szCs w:val="24"/>
        </w:rPr>
        <w:t xml:space="preserve"> are found in </w:t>
      </w:r>
      <w:r>
        <w:rPr>
          <w:b/>
          <w:color w:val="C00000"/>
        </w:rPr>
        <w:t>Appendix F</w:t>
      </w:r>
      <w:r w:rsidRPr="00E83225">
        <w:t>.</w:t>
      </w:r>
    </w:p>
    <w:p w14:paraId="6D63E938" w14:textId="010B09FA" w:rsidR="0075715E" w:rsidRDefault="00B30423" w:rsidP="00764C2B">
      <w:pPr>
        <w:pStyle w:val="Heading3"/>
      </w:pPr>
      <w:bookmarkStart w:id="213" w:name="_Toc461003006"/>
      <w:r>
        <w:t>b.</w:t>
      </w:r>
      <w:r>
        <w:tab/>
      </w:r>
      <w:r w:rsidR="0075715E" w:rsidRPr="006406D0">
        <w:t>Background</w:t>
      </w:r>
      <w:bookmarkEnd w:id="212"/>
      <w:bookmarkEnd w:id="213"/>
    </w:p>
    <w:p w14:paraId="617B333B" w14:textId="20784265" w:rsidR="00DB0355" w:rsidRDefault="00DB0355" w:rsidP="000E6FFE">
      <w:pPr>
        <w:spacing w:after="120"/>
        <w:ind w:left="547"/>
      </w:pPr>
      <w:r>
        <w:t>Glass</w:t>
      </w:r>
      <w:r w:rsidR="00A65196">
        <w:t xml:space="preserve"> </w:t>
      </w:r>
      <w:r>
        <w:t>manufacturing</w:t>
      </w:r>
      <w:r w:rsidR="00A65196">
        <w:t xml:space="preserve"> </w:t>
      </w:r>
      <w:r>
        <w:t>involves</w:t>
      </w:r>
      <w:r w:rsidR="00A65196">
        <w:t xml:space="preserve"> </w:t>
      </w:r>
      <w:r>
        <w:t>the</w:t>
      </w:r>
      <w:r w:rsidR="00A65196">
        <w:t xml:space="preserve"> </w:t>
      </w:r>
      <w:r>
        <w:t>mixing</w:t>
      </w:r>
      <w:r w:rsidR="00A65196">
        <w:t xml:space="preserve"> </w:t>
      </w:r>
      <w:r>
        <w:t>of</w:t>
      </w:r>
      <w:r w:rsidR="00A65196">
        <w:t xml:space="preserve"> </w:t>
      </w:r>
      <w:r>
        <w:t>raw</w:t>
      </w:r>
      <w:r w:rsidR="00A65196">
        <w:t xml:space="preserve"> </w:t>
      </w:r>
      <w:r>
        <w:t>materials</w:t>
      </w:r>
      <w:r w:rsidR="00A65196">
        <w:t xml:space="preserve"> </w:t>
      </w:r>
      <w:r>
        <w:t>and</w:t>
      </w:r>
      <w:r w:rsidR="00A65196">
        <w:t xml:space="preserve"> </w:t>
      </w:r>
      <w:r>
        <w:t>then</w:t>
      </w:r>
      <w:r w:rsidR="00A65196">
        <w:t xml:space="preserve"> </w:t>
      </w:r>
      <w:r>
        <w:t>melting</w:t>
      </w:r>
      <w:r w:rsidR="00A65196">
        <w:t xml:space="preserve"> </w:t>
      </w:r>
      <w:r>
        <w:t>the</w:t>
      </w:r>
      <w:r w:rsidR="00A65196">
        <w:t xml:space="preserve"> </w:t>
      </w:r>
      <w:r>
        <w:t>mixture</w:t>
      </w:r>
      <w:r w:rsidR="00A65196">
        <w:t xml:space="preserve"> </w:t>
      </w:r>
      <w:r>
        <w:t>in</w:t>
      </w:r>
      <w:r w:rsidR="00A65196">
        <w:t xml:space="preserve"> </w:t>
      </w:r>
      <w:r>
        <w:t>a</w:t>
      </w:r>
      <w:r w:rsidR="00A65196">
        <w:t xml:space="preserve"> </w:t>
      </w:r>
      <w:r>
        <w:t>furnace,</w:t>
      </w:r>
      <w:r w:rsidR="00A65196">
        <w:t xml:space="preserve"> </w:t>
      </w:r>
      <w:r>
        <w:t>a</w:t>
      </w:r>
      <w:r w:rsidR="00A65196">
        <w:t xml:space="preserve"> </w:t>
      </w:r>
      <w:r>
        <w:t>process</w:t>
      </w:r>
      <w:r w:rsidR="00A65196">
        <w:t xml:space="preserve"> </w:t>
      </w:r>
      <w:r>
        <w:t>in</w:t>
      </w:r>
      <w:r w:rsidR="00A65196">
        <w:t xml:space="preserve"> </w:t>
      </w:r>
      <w:r>
        <w:t>which</w:t>
      </w:r>
      <w:r w:rsidR="00A65196">
        <w:t xml:space="preserve"> </w:t>
      </w:r>
      <w:r>
        <w:t>dry</w:t>
      </w:r>
      <w:r w:rsidR="00A65196">
        <w:t xml:space="preserve"> </w:t>
      </w:r>
      <w:r>
        <w:t>ingredients</w:t>
      </w:r>
      <w:r w:rsidR="00A65196">
        <w:t xml:space="preserve"> </w:t>
      </w:r>
      <w:r>
        <w:t>are</w:t>
      </w:r>
      <w:r w:rsidR="00A65196">
        <w:t xml:space="preserve"> </w:t>
      </w:r>
      <w:r>
        <w:t>first</w:t>
      </w:r>
      <w:r w:rsidR="00A65196">
        <w:t xml:space="preserve"> </w:t>
      </w:r>
      <w:r>
        <w:t>mixed</w:t>
      </w:r>
      <w:r w:rsidR="00A65196">
        <w:t xml:space="preserve"> </w:t>
      </w:r>
      <w:r>
        <w:t>in</w:t>
      </w:r>
      <w:r w:rsidR="00A65196">
        <w:t xml:space="preserve"> </w:t>
      </w:r>
      <w:r>
        <w:t>a</w:t>
      </w:r>
      <w:r w:rsidR="00A65196">
        <w:t xml:space="preserve"> </w:t>
      </w:r>
      <w:r>
        <w:t>batch.</w:t>
      </w:r>
      <w:r w:rsidR="00A65196">
        <w:t xml:space="preserve"> </w:t>
      </w:r>
      <w:r>
        <w:t>The</w:t>
      </w:r>
      <w:r w:rsidR="00A65196">
        <w:t xml:space="preserve"> </w:t>
      </w:r>
      <w:r>
        <w:t>batch</w:t>
      </w:r>
      <w:r w:rsidR="00A65196">
        <w:t xml:space="preserve"> </w:t>
      </w:r>
      <w:r>
        <w:t>is</w:t>
      </w:r>
      <w:r w:rsidR="00A65196">
        <w:t xml:space="preserve"> </w:t>
      </w:r>
      <w:r>
        <w:t>fed</w:t>
      </w:r>
      <w:r w:rsidR="00A65196">
        <w:t xml:space="preserve"> </w:t>
      </w:r>
      <w:r>
        <w:t>in</w:t>
      </w:r>
      <w:r w:rsidR="00A65196">
        <w:t xml:space="preserve"> </w:t>
      </w:r>
      <w:r>
        <w:t>a</w:t>
      </w:r>
      <w:r w:rsidR="00A65196">
        <w:t xml:space="preserve"> </w:t>
      </w:r>
      <w:r>
        <w:t>semi-continuous</w:t>
      </w:r>
      <w:r w:rsidR="00A65196">
        <w:t xml:space="preserve"> </w:t>
      </w:r>
      <w:r>
        <w:t>way</w:t>
      </w:r>
      <w:r w:rsidR="00A65196">
        <w:t xml:space="preserve"> </w:t>
      </w:r>
      <w:r>
        <w:t>to</w:t>
      </w:r>
      <w:r w:rsidR="00A65196">
        <w:t xml:space="preserve"> </w:t>
      </w:r>
      <w:r>
        <w:t>one</w:t>
      </w:r>
      <w:r w:rsidR="00A65196">
        <w:t xml:space="preserve"> </w:t>
      </w:r>
      <w:r>
        <w:t>end</w:t>
      </w:r>
      <w:r w:rsidR="00A65196">
        <w:t xml:space="preserve"> </w:t>
      </w:r>
      <w:r>
        <w:t>of</w:t>
      </w:r>
      <w:r w:rsidR="00A65196">
        <w:t xml:space="preserve"> </w:t>
      </w:r>
      <w:r>
        <w:t>the</w:t>
      </w:r>
      <w:r w:rsidR="00A65196">
        <w:t xml:space="preserve"> </w:t>
      </w:r>
      <w:r>
        <w:t>melting</w:t>
      </w:r>
      <w:r w:rsidR="00A65196">
        <w:t xml:space="preserve"> </w:t>
      </w:r>
      <w:r>
        <w:t>furnace</w:t>
      </w:r>
      <w:r w:rsidR="00A65196">
        <w:t xml:space="preserve"> </w:t>
      </w:r>
      <w:r>
        <w:t>where</w:t>
      </w:r>
      <w:r w:rsidR="00A65196">
        <w:t xml:space="preserve"> </w:t>
      </w:r>
      <w:r>
        <w:t>chemical</w:t>
      </w:r>
      <w:r w:rsidR="00A65196">
        <w:t xml:space="preserve"> </w:t>
      </w:r>
      <w:r>
        <w:t>reactions</w:t>
      </w:r>
      <w:r w:rsidR="00A65196">
        <w:t xml:space="preserve"> </w:t>
      </w:r>
      <w:r>
        <w:t>take</w:t>
      </w:r>
      <w:r w:rsidR="00A65196">
        <w:t xml:space="preserve"> </w:t>
      </w:r>
      <w:r>
        <w:t>place</w:t>
      </w:r>
      <w:r w:rsidR="00A65196">
        <w:t xml:space="preserve"> </w:t>
      </w:r>
      <w:r>
        <w:t>between</w:t>
      </w:r>
      <w:r w:rsidR="00A65196">
        <w:t xml:space="preserve"> </w:t>
      </w:r>
      <w:r>
        <w:t>the</w:t>
      </w:r>
      <w:r w:rsidR="00A65196">
        <w:t xml:space="preserve"> </w:t>
      </w:r>
      <w:r>
        <w:t>batch</w:t>
      </w:r>
      <w:r w:rsidR="00A65196">
        <w:t xml:space="preserve"> </w:t>
      </w:r>
      <w:r>
        <w:t>ingredients</w:t>
      </w:r>
      <w:r w:rsidR="00A65196">
        <w:t xml:space="preserve"> </w:t>
      </w:r>
      <w:r>
        <w:t>and</w:t>
      </w:r>
      <w:r w:rsidR="00A65196">
        <w:t xml:space="preserve"> </w:t>
      </w:r>
      <w:r>
        <w:t>glass</w:t>
      </w:r>
      <w:r w:rsidR="00A65196">
        <w:t xml:space="preserve"> </w:t>
      </w:r>
      <w:r>
        <w:t>is</w:t>
      </w:r>
      <w:r w:rsidR="00A65196">
        <w:t xml:space="preserve"> </w:t>
      </w:r>
      <w:r>
        <w:t>formed</w:t>
      </w:r>
      <w:r w:rsidR="00A65196">
        <w:t xml:space="preserve"> </w:t>
      </w:r>
      <w:r>
        <w:t>by</w:t>
      </w:r>
      <w:r w:rsidR="00A65196">
        <w:t xml:space="preserve"> </w:t>
      </w:r>
      <w:r>
        <w:t>cooling</w:t>
      </w:r>
      <w:r w:rsidR="00A65196">
        <w:t xml:space="preserve"> </w:t>
      </w:r>
      <w:r>
        <w:t>in</w:t>
      </w:r>
      <w:r w:rsidR="00A65196">
        <w:t xml:space="preserve"> </w:t>
      </w:r>
      <w:r>
        <w:t>such</w:t>
      </w:r>
      <w:r w:rsidR="00A65196">
        <w:t xml:space="preserve"> </w:t>
      </w:r>
      <w:r>
        <w:t>a</w:t>
      </w:r>
      <w:r w:rsidR="00A65196">
        <w:t xml:space="preserve"> </w:t>
      </w:r>
      <w:r>
        <w:t>way</w:t>
      </w:r>
      <w:r w:rsidR="00A65196">
        <w:t xml:space="preserve"> </w:t>
      </w:r>
      <w:r>
        <w:t>that</w:t>
      </w:r>
      <w:r w:rsidR="00A65196">
        <w:t xml:space="preserve"> </w:t>
      </w:r>
      <w:r>
        <w:t>the</w:t>
      </w:r>
      <w:r w:rsidR="00A65196">
        <w:t xml:space="preserve"> </w:t>
      </w:r>
      <w:r>
        <w:t>components</w:t>
      </w:r>
      <w:r w:rsidR="00A65196">
        <w:t xml:space="preserve"> </w:t>
      </w:r>
      <w:r>
        <w:t>do</w:t>
      </w:r>
      <w:r w:rsidR="00A65196">
        <w:t xml:space="preserve"> </w:t>
      </w:r>
      <w:r>
        <w:t>not</w:t>
      </w:r>
      <w:r w:rsidR="00A65196">
        <w:t xml:space="preserve"> </w:t>
      </w:r>
      <w:r>
        <w:t>crystallize</w:t>
      </w:r>
      <w:r w:rsidR="00A65196">
        <w:t xml:space="preserve"> </w:t>
      </w:r>
      <w:r>
        <w:t>but</w:t>
      </w:r>
      <w:r w:rsidR="00A65196">
        <w:t xml:space="preserve"> </w:t>
      </w:r>
      <w:r>
        <w:t>are</w:t>
      </w:r>
      <w:r w:rsidR="00A65196">
        <w:t xml:space="preserve"> </w:t>
      </w:r>
      <w:r>
        <w:t>viscous</w:t>
      </w:r>
      <w:r w:rsidR="00A65196">
        <w:t xml:space="preserve"> </w:t>
      </w:r>
      <w:r>
        <w:t>at</w:t>
      </w:r>
      <w:r w:rsidR="00A65196">
        <w:t xml:space="preserve"> </w:t>
      </w:r>
      <w:r>
        <w:t>high</w:t>
      </w:r>
      <w:r w:rsidR="00A65196">
        <w:t xml:space="preserve"> </w:t>
      </w:r>
      <w:r>
        <w:t>temperatures.</w:t>
      </w:r>
      <w:r w:rsidR="00A65196">
        <w:t xml:space="preserve"> </w:t>
      </w:r>
      <w:r>
        <w:t>Silica</w:t>
      </w:r>
      <w:r w:rsidR="00A65196">
        <w:t xml:space="preserve"> </w:t>
      </w:r>
      <w:r>
        <w:t>compounds</w:t>
      </w:r>
      <w:r w:rsidR="00A65196">
        <w:t xml:space="preserve"> </w:t>
      </w:r>
      <w:r>
        <w:t>are</w:t>
      </w:r>
      <w:r w:rsidR="00A65196">
        <w:t xml:space="preserve"> </w:t>
      </w:r>
      <w:r>
        <w:t>the</w:t>
      </w:r>
      <w:r w:rsidR="00A65196">
        <w:t xml:space="preserve"> </w:t>
      </w:r>
      <w:r>
        <w:t>most</w:t>
      </w:r>
      <w:r w:rsidR="00A65196">
        <w:t xml:space="preserve"> </w:t>
      </w:r>
      <w:r>
        <w:t>common</w:t>
      </w:r>
      <w:r w:rsidR="00A65196">
        <w:t xml:space="preserve"> </w:t>
      </w:r>
      <w:r>
        <w:t>materials</w:t>
      </w:r>
      <w:r w:rsidR="00A65196">
        <w:t xml:space="preserve"> </w:t>
      </w:r>
      <w:r>
        <w:t>used</w:t>
      </w:r>
      <w:r w:rsidR="00A65196">
        <w:t xml:space="preserve"> </w:t>
      </w:r>
      <w:r>
        <w:t>in</w:t>
      </w:r>
      <w:r w:rsidR="00A65196">
        <w:t xml:space="preserve"> </w:t>
      </w:r>
      <w:r>
        <w:t>glass</w:t>
      </w:r>
      <w:r w:rsidR="00A65196">
        <w:t xml:space="preserve"> </w:t>
      </w:r>
      <w:r>
        <w:t>production</w:t>
      </w:r>
      <w:r w:rsidR="00A65196">
        <w:t xml:space="preserve"> </w:t>
      </w:r>
      <w:r>
        <w:t>because</w:t>
      </w:r>
      <w:r w:rsidR="00A65196">
        <w:t xml:space="preserve"> </w:t>
      </w:r>
      <w:r>
        <w:t>of</w:t>
      </w:r>
      <w:r w:rsidR="00A65196">
        <w:t xml:space="preserve"> </w:t>
      </w:r>
      <w:r>
        <w:t>their</w:t>
      </w:r>
      <w:r w:rsidR="00A65196">
        <w:t xml:space="preserve"> </w:t>
      </w:r>
      <w:r>
        <w:t>ability</w:t>
      </w:r>
      <w:r w:rsidR="00A65196">
        <w:t xml:space="preserve"> </w:t>
      </w:r>
      <w:r>
        <w:t>to</w:t>
      </w:r>
      <w:r w:rsidR="00A65196">
        <w:t xml:space="preserve"> </w:t>
      </w:r>
      <w:r>
        <w:t>cool</w:t>
      </w:r>
      <w:r w:rsidR="00A65196">
        <w:t xml:space="preserve"> </w:t>
      </w:r>
      <w:r>
        <w:t>without</w:t>
      </w:r>
      <w:r w:rsidR="00A65196">
        <w:t xml:space="preserve"> </w:t>
      </w:r>
      <w:r>
        <w:t>crystallizing.</w:t>
      </w:r>
      <w:r w:rsidR="00A65196">
        <w:t xml:space="preserve"> </w:t>
      </w:r>
      <w:r>
        <w:t>Melting</w:t>
      </w:r>
      <w:r w:rsidR="00A65196">
        <w:t xml:space="preserve"> </w:t>
      </w:r>
      <w:r>
        <w:t>and</w:t>
      </w:r>
      <w:r w:rsidR="00A65196">
        <w:t xml:space="preserve"> </w:t>
      </w:r>
      <w:r>
        <w:t>fabrication</w:t>
      </w:r>
      <w:r w:rsidR="00A65196">
        <w:t xml:space="preserve"> </w:t>
      </w:r>
      <w:r>
        <w:t>of</w:t>
      </w:r>
      <w:r w:rsidR="00A65196">
        <w:t xml:space="preserve"> </w:t>
      </w:r>
      <w:r>
        <w:t>glass</w:t>
      </w:r>
      <w:r w:rsidR="00A65196">
        <w:t xml:space="preserve"> </w:t>
      </w:r>
      <w:r>
        <w:t>occurs</w:t>
      </w:r>
      <w:r w:rsidR="00A65196">
        <w:t xml:space="preserve"> </w:t>
      </w:r>
      <w:r>
        <w:t>in</w:t>
      </w:r>
      <w:r w:rsidR="00A65196">
        <w:t xml:space="preserve"> </w:t>
      </w:r>
      <w:r>
        <w:t>furnaces</w:t>
      </w:r>
      <w:r w:rsidR="00A65196">
        <w:t xml:space="preserve"> </w:t>
      </w:r>
      <w:r>
        <w:t>which</w:t>
      </w:r>
      <w:r w:rsidR="00A65196">
        <w:t xml:space="preserve"> </w:t>
      </w:r>
      <w:r>
        <w:t>vary</w:t>
      </w:r>
      <w:r w:rsidR="00A65196">
        <w:t xml:space="preserve"> </w:t>
      </w:r>
      <w:r>
        <w:t>in</w:t>
      </w:r>
      <w:r w:rsidR="00A65196">
        <w:t xml:space="preserve"> </w:t>
      </w:r>
      <w:r>
        <w:t>furnace</w:t>
      </w:r>
      <w:r w:rsidR="00A65196">
        <w:t xml:space="preserve"> </w:t>
      </w:r>
      <w:r>
        <w:t>geometry,</w:t>
      </w:r>
      <w:r w:rsidR="00A65196">
        <w:t xml:space="preserve"> </w:t>
      </w:r>
      <w:r>
        <w:t>firing</w:t>
      </w:r>
      <w:r w:rsidR="00A65196">
        <w:t xml:space="preserve"> </w:t>
      </w:r>
      <w:r>
        <w:t>pattern,</w:t>
      </w:r>
      <w:r w:rsidR="00A65196">
        <w:t xml:space="preserve"> </w:t>
      </w:r>
      <w:r>
        <w:t>heat</w:t>
      </w:r>
      <w:r w:rsidR="00A65196">
        <w:t xml:space="preserve"> </w:t>
      </w:r>
      <w:r>
        <w:t>recovery</w:t>
      </w:r>
      <w:r w:rsidR="00A65196">
        <w:t xml:space="preserve"> </w:t>
      </w:r>
      <w:r>
        <w:t>techniques,</w:t>
      </w:r>
      <w:r w:rsidR="00A65196">
        <w:t xml:space="preserve"> </w:t>
      </w:r>
      <w:r>
        <w:t>and</w:t>
      </w:r>
      <w:r w:rsidR="00A65196">
        <w:t xml:space="preserve"> </w:t>
      </w:r>
      <w:r>
        <w:t>specific</w:t>
      </w:r>
      <w:r w:rsidR="00A65196">
        <w:t xml:space="preserve"> </w:t>
      </w:r>
      <w:r>
        <w:t>temperatures</w:t>
      </w:r>
      <w:r w:rsidR="00A65196">
        <w:t xml:space="preserve"> </w:t>
      </w:r>
      <w:r>
        <w:t>depending</w:t>
      </w:r>
      <w:r w:rsidR="00A65196">
        <w:t xml:space="preserve"> </w:t>
      </w:r>
      <w:r>
        <w:t>on</w:t>
      </w:r>
      <w:r w:rsidR="00A65196">
        <w:t xml:space="preserve"> </w:t>
      </w:r>
      <w:r>
        <w:t>the</w:t>
      </w:r>
      <w:r w:rsidR="00A65196">
        <w:t xml:space="preserve"> </w:t>
      </w:r>
      <w:r>
        <w:t>type</w:t>
      </w:r>
      <w:r w:rsidR="00A65196">
        <w:t xml:space="preserve"> </w:t>
      </w:r>
      <w:r>
        <w:t>of</w:t>
      </w:r>
      <w:r w:rsidR="00A65196">
        <w:t xml:space="preserve"> </w:t>
      </w:r>
      <w:r>
        <w:t>glass</w:t>
      </w:r>
      <w:r w:rsidR="00A65196">
        <w:t xml:space="preserve"> </w:t>
      </w:r>
      <w:r>
        <w:t>produced.</w:t>
      </w:r>
      <w:r w:rsidR="00A65196">
        <w:t xml:space="preserve"> </w:t>
      </w:r>
      <w:r>
        <w:t>In</w:t>
      </w:r>
      <w:r w:rsidR="00A65196">
        <w:t xml:space="preserve"> </w:t>
      </w:r>
      <w:r>
        <w:t>principle,</w:t>
      </w:r>
      <w:r w:rsidR="00A65196">
        <w:t xml:space="preserve"> </w:t>
      </w:r>
      <w:r>
        <w:t>the</w:t>
      </w:r>
      <w:r w:rsidR="00A65196">
        <w:t xml:space="preserve"> </w:t>
      </w:r>
      <w:r>
        <w:t>production</w:t>
      </w:r>
      <w:r w:rsidR="00A65196">
        <w:t xml:space="preserve"> </w:t>
      </w:r>
      <w:r>
        <w:t>processes</w:t>
      </w:r>
      <w:r w:rsidR="00A65196">
        <w:t xml:space="preserve"> </w:t>
      </w:r>
      <w:r>
        <w:t>in</w:t>
      </w:r>
      <w:r w:rsidR="00A65196">
        <w:t xml:space="preserve"> </w:t>
      </w:r>
      <w:r>
        <w:t>the</w:t>
      </w:r>
      <w:r w:rsidR="00A65196">
        <w:t xml:space="preserve"> </w:t>
      </w:r>
      <w:r>
        <w:t>manufacture</w:t>
      </w:r>
      <w:r w:rsidR="00A65196">
        <w:t xml:space="preserve"> </w:t>
      </w:r>
      <w:r>
        <w:t>of</w:t>
      </w:r>
      <w:r w:rsidR="00A65196">
        <w:t xml:space="preserve"> </w:t>
      </w:r>
      <w:r>
        <w:t>various</w:t>
      </w:r>
      <w:r w:rsidR="00A65196">
        <w:t xml:space="preserve"> </w:t>
      </w:r>
      <w:r>
        <w:t>types</w:t>
      </w:r>
      <w:r w:rsidR="00A65196">
        <w:t xml:space="preserve"> </w:t>
      </w:r>
      <w:r>
        <w:t>of</w:t>
      </w:r>
      <w:r w:rsidR="00A65196">
        <w:t xml:space="preserve"> </w:t>
      </w:r>
      <w:r>
        <w:t>glass</w:t>
      </w:r>
      <w:r w:rsidR="00A65196">
        <w:t xml:space="preserve"> </w:t>
      </w:r>
      <w:r>
        <w:t>are</w:t>
      </w:r>
      <w:r w:rsidR="00A65196">
        <w:t xml:space="preserve"> </w:t>
      </w:r>
      <w:r>
        <w:t>essentially</w:t>
      </w:r>
      <w:r w:rsidR="00A65196">
        <w:t xml:space="preserve"> </w:t>
      </w:r>
      <w:r>
        <w:t>identical</w:t>
      </w:r>
      <w:r w:rsidR="00A65196">
        <w:t xml:space="preserve"> </w:t>
      </w:r>
      <w:r>
        <w:t>through</w:t>
      </w:r>
      <w:r w:rsidR="00A65196">
        <w:t xml:space="preserve"> </w:t>
      </w:r>
      <w:r>
        <w:t>the</w:t>
      </w:r>
      <w:r w:rsidR="00A65196">
        <w:t xml:space="preserve"> </w:t>
      </w:r>
      <w:r>
        <w:t>melting</w:t>
      </w:r>
      <w:r w:rsidR="00A65196">
        <w:t xml:space="preserve"> </w:t>
      </w:r>
      <w:r>
        <w:t>step.</w:t>
      </w:r>
      <w:r w:rsidR="00A65196">
        <w:t xml:space="preserve"> </w:t>
      </w:r>
      <w:r>
        <w:t>Each</w:t>
      </w:r>
      <w:r w:rsidR="00A65196">
        <w:t xml:space="preserve"> </w:t>
      </w:r>
      <w:r>
        <w:t>of</w:t>
      </w:r>
      <w:r w:rsidR="00A65196">
        <w:t xml:space="preserve"> </w:t>
      </w:r>
      <w:r>
        <w:t>these</w:t>
      </w:r>
      <w:r w:rsidR="00A65196">
        <w:t xml:space="preserve"> </w:t>
      </w:r>
      <w:r>
        <w:t>operations</w:t>
      </w:r>
      <w:r w:rsidR="00A65196">
        <w:t xml:space="preserve"> </w:t>
      </w:r>
      <w:r>
        <w:t>uses</w:t>
      </w:r>
      <w:r w:rsidR="00A65196">
        <w:t xml:space="preserve"> </w:t>
      </w:r>
      <w:r>
        <w:t>vastly</w:t>
      </w:r>
      <w:r w:rsidR="00A65196">
        <w:t xml:space="preserve"> </w:t>
      </w:r>
      <w:r>
        <w:t>different</w:t>
      </w:r>
      <w:r w:rsidR="00A65196">
        <w:t xml:space="preserve"> </w:t>
      </w:r>
      <w:r>
        <w:t>machinery</w:t>
      </w:r>
      <w:r w:rsidR="00A65196">
        <w:t xml:space="preserve"> </w:t>
      </w:r>
      <w:r>
        <w:t>and</w:t>
      </w:r>
      <w:r w:rsidR="00A65196">
        <w:t xml:space="preserve"> </w:t>
      </w:r>
      <w:r>
        <w:t>processes,</w:t>
      </w:r>
      <w:r w:rsidR="00A65196">
        <w:t xml:space="preserve"> </w:t>
      </w:r>
      <w:r>
        <w:t>though</w:t>
      </w:r>
      <w:r w:rsidR="00A65196">
        <w:t xml:space="preserve"> </w:t>
      </w:r>
      <w:r>
        <w:t>each</w:t>
      </w:r>
      <w:r w:rsidR="00A65196">
        <w:t xml:space="preserve"> </w:t>
      </w:r>
      <w:r>
        <w:t>shares</w:t>
      </w:r>
      <w:r w:rsidR="00A65196">
        <w:t xml:space="preserve"> </w:t>
      </w:r>
      <w:r>
        <w:t>the</w:t>
      </w:r>
      <w:r w:rsidR="00A65196">
        <w:t xml:space="preserve"> </w:t>
      </w:r>
      <w:r>
        <w:t>need</w:t>
      </w:r>
      <w:r w:rsidR="00A65196">
        <w:t xml:space="preserve"> </w:t>
      </w:r>
      <w:r>
        <w:t>for</w:t>
      </w:r>
      <w:r w:rsidR="00A65196">
        <w:t xml:space="preserve"> </w:t>
      </w:r>
      <w:r>
        <w:t>controlled</w:t>
      </w:r>
      <w:r w:rsidR="00A65196">
        <w:t xml:space="preserve"> </w:t>
      </w:r>
      <w:r>
        <w:t>heating/forming/cooling</w:t>
      </w:r>
      <w:r w:rsidR="00A65196">
        <w:t xml:space="preserve"> </w:t>
      </w:r>
      <w:r>
        <w:t>steps.</w:t>
      </w:r>
      <w:r w:rsidR="00A65196">
        <w:t xml:space="preserve"> </w:t>
      </w:r>
      <w:r>
        <w:t>All</w:t>
      </w:r>
      <w:r w:rsidR="00A65196">
        <w:t xml:space="preserve"> </w:t>
      </w:r>
      <w:r>
        <w:t>glass</w:t>
      </w:r>
      <w:r w:rsidR="00A65196">
        <w:t xml:space="preserve"> </w:t>
      </w:r>
      <w:r>
        <w:t>furnaces</w:t>
      </w:r>
      <w:r w:rsidR="00A65196">
        <w:t xml:space="preserve"> </w:t>
      </w:r>
      <w:r>
        <w:t>operate</w:t>
      </w:r>
      <w:r w:rsidR="00A65196">
        <w:t xml:space="preserve"> </w:t>
      </w:r>
      <w:r>
        <w:t>at</w:t>
      </w:r>
      <w:r w:rsidR="00A65196">
        <w:t xml:space="preserve"> </w:t>
      </w:r>
      <w:r>
        <w:t>temperatures</w:t>
      </w:r>
      <w:r w:rsidR="00A65196">
        <w:t xml:space="preserve"> </w:t>
      </w:r>
      <w:r>
        <w:t>where</w:t>
      </w:r>
      <w:r w:rsidR="00A65196">
        <w:t xml:space="preserve"> </w:t>
      </w:r>
      <w:r w:rsidR="002B72AF">
        <w:t>NO</w:t>
      </w:r>
      <w:r w:rsidR="002B72AF" w:rsidRPr="002B72AF">
        <w:rPr>
          <w:vertAlign w:val="subscript"/>
        </w:rPr>
        <w:t>X</w:t>
      </w:r>
      <w:r w:rsidR="00A65196">
        <w:t xml:space="preserve"> </w:t>
      </w:r>
      <w:r>
        <w:t>formation</w:t>
      </w:r>
      <w:r w:rsidR="00A65196">
        <w:t xml:space="preserve"> </w:t>
      </w:r>
      <w:r>
        <w:t>takes</w:t>
      </w:r>
      <w:r w:rsidR="00A65196">
        <w:t xml:space="preserve"> </w:t>
      </w:r>
      <w:r>
        <w:t>place.</w:t>
      </w:r>
      <w:r w:rsidR="000E747D">
        <w:rPr>
          <w:rStyle w:val="FootnoteReference"/>
        </w:rPr>
        <w:footnoteReference w:id="147"/>
      </w:r>
    </w:p>
    <w:p w14:paraId="37DE4B85" w14:textId="777AD12B" w:rsidR="0080126A" w:rsidRDefault="0080126A" w:rsidP="000E6FFE">
      <w:pPr>
        <w:ind w:left="540"/>
        <w:jc w:val="center"/>
      </w:pPr>
      <w:r>
        <w:rPr>
          <w:noProof/>
        </w:rPr>
        <w:drawing>
          <wp:inline distT="0" distB="0" distL="0" distR="0" wp14:anchorId="42BAD071" wp14:editId="666BF260">
            <wp:extent cx="4286250" cy="2705100"/>
            <wp:effectExtent l="19050" t="19050" r="19050" b="190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lass_melting-and-forming-en.jpg"/>
                    <pic:cNvPicPr/>
                  </pic:nvPicPr>
                  <pic:blipFill>
                    <a:blip r:embed="rId31">
                      <a:extLst>
                        <a:ext uri="{28A0092B-C50C-407E-A947-70E740481C1C}">
                          <a14:useLocalDpi xmlns:a14="http://schemas.microsoft.com/office/drawing/2010/main" val="0"/>
                        </a:ext>
                      </a:extLst>
                    </a:blip>
                    <a:stretch>
                      <a:fillRect/>
                    </a:stretch>
                  </pic:blipFill>
                  <pic:spPr>
                    <a:xfrm>
                      <a:off x="0" y="0"/>
                      <a:ext cx="4286250" cy="2705100"/>
                    </a:xfrm>
                    <a:prstGeom prst="rect">
                      <a:avLst/>
                    </a:prstGeom>
                    <a:ln w="3175">
                      <a:solidFill>
                        <a:schemeClr val="tx1"/>
                      </a:solidFill>
                    </a:ln>
                  </pic:spPr>
                </pic:pic>
              </a:graphicData>
            </a:graphic>
          </wp:inline>
        </w:drawing>
      </w:r>
      <w:r>
        <w:rPr>
          <w:rStyle w:val="FootnoteReference"/>
        </w:rPr>
        <w:footnoteReference w:id="148"/>
      </w:r>
    </w:p>
    <w:p w14:paraId="4E69538C" w14:textId="366A2339" w:rsidR="00DB0355" w:rsidRDefault="00DB0355" w:rsidP="000E6FFE">
      <w:pPr>
        <w:spacing w:before="120" w:after="60"/>
        <w:ind w:left="547"/>
      </w:pPr>
      <w:r>
        <w:t>There</w:t>
      </w:r>
      <w:r w:rsidR="00A65196">
        <w:t xml:space="preserve"> </w:t>
      </w:r>
      <w:r>
        <w:t>are</w:t>
      </w:r>
      <w:r w:rsidR="00A65196">
        <w:t xml:space="preserve"> </w:t>
      </w:r>
      <w:r>
        <w:t>3</w:t>
      </w:r>
      <w:r w:rsidR="00A65196">
        <w:t xml:space="preserve"> </w:t>
      </w:r>
      <w:r>
        <w:t>categories</w:t>
      </w:r>
      <w:r w:rsidR="00A65196">
        <w:t xml:space="preserve"> </w:t>
      </w:r>
      <w:r>
        <w:t>of</w:t>
      </w:r>
      <w:r w:rsidR="00A65196">
        <w:t xml:space="preserve"> </w:t>
      </w:r>
      <w:r>
        <w:t>commercial</w:t>
      </w:r>
      <w:r w:rsidR="00A65196">
        <w:t xml:space="preserve"> </w:t>
      </w:r>
      <w:r>
        <w:t>glass</w:t>
      </w:r>
      <w:r w:rsidR="00A65196">
        <w:t xml:space="preserve"> </w:t>
      </w:r>
      <w:r>
        <w:t>produced</w:t>
      </w:r>
      <w:r w:rsidR="00A65196">
        <w:t xml:space="preserve"> </w:t>
      </w:r>
      <w:r>
        <w:t>in</w:t>
      </w:r>
      <w:r w:rsidR="00A65196">
        <w:t xml:space="preserve"> </w:t>
      </w:r>
      <w:r>
        <w:t>the</w:t>
      </w:r>
      <w:r w:rsidR="00A65196">
        <w:t xml:space="preserve"> </w:t>
      </w:r>
      <w:r>
        <w:t>US:</w:t>
      </w:r>
      <w:r w:rsidR="00A65196">
        <w:t xml:space="preserve"> </w:t>
      </w:r>
    </w:p>
    <w:p w14:paraId="39B6F807" w14:textId="7F27EFF2" w:rsidR="00DB0355" w:rsidRDefault="00EF07F8" w:rsidP="000E6FFE">
      <w:pPr>
        <w:ind w:left="900"/>
      </w:pPr>
      <w:r>
        <w:rPr>
          <w:rFonts w:asciiTheme="minorHAnsi" w:hAnsiTheme="minorHAnsi"/>
          <w:noProof/>
          <w:szCs w:val="24"/>
        </w:rPr>
        <mc:AlternateContent>
          <mc:Choice Requires="wps">
            <w:drawing>
              <wp:anchor distT="0" distB="0" distL="114300" distR="114300" simplePos="0" relativeHeight="251842560" behindDoc="0" locked="0" layoutInCell="0" allowOverlap="0" wp14:anchorId="687A8CE3" wp14:editId="06874241">
                <wp:simplePos x="0" y="0"/>
                <wp:positionH relativeFrom="column">
                  <wp:posOffset>2762250</wp:posOffset>
                </wp:positionH>
                <wp:positionV relativeFrom="bottomMargin">
                  <wp:posOffset>538480</wp:posOffset>
                </wp:positionV>
                <wp:extent cx="850265" cy="246380"/>
                <wp:effectExtent l="0" t="0" r="6985" b="1270"/>
                <wp:wrapNone/>
                <wp:docPr id="325" name="Text Box 325"/>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501C3" w14:textId="77777777" w:rsidR="00EF3AEE" w:rsidRPr="00A80097" w:rsidRDefault="002B72AF" w:rsidP="005D3664">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8CE3" id="Text Box 325" o:spid="_x0000_s1057" type="#_x0000_t202" style="position:absolute;left:0;text-align:left;margin-left:217.5pt;margin-top:42.4pt;width:66.95pt;height:19.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" o:allowincell="f" o:allowoverlap="f" fillcolor="white [3201]" stroked="f" strokeweight=".5pt">
                <v:textbox>
                  <w:txbxContent>
                    <w:p w14:paraId="44C501C3" w14:textId="77777777" w:rsidR="00EF3AEE" w:rsidRPr="00A80097" w:rsidRDefault="00EF3AEE" w:rsidP="005D3664">
                      <w:pPr>
                        <w:rPr>
                          <w:sz w:val="20"/>
                          <w:szCs w:val="20"/>
                        </w:rPr>
                      </w:pPr>
                      <w:hyperlink w:anchor="TOC" w:history="1">
                        <w:r w:rsidRPr="00A80097">
                          <w:rPr>
                            <w:rStyle w:val="Hyperlink"/>
                            <w:sz w:val="20"/>
                            <w:szCs w:val="20"/>
                          </w:rPr>
                          <w:t>Back to TOC</w:t>
                        </w:r>
                      </w:hyperlink>
                    </w:p>
                  </w:txbxContent>
                </v:textbox>
                <w10:wrap anchory="margin"/>
              </v:shape>
            </w:pict>
          </mc:Fallback>
        </mc:AlternateContent>
      </w:r>
      <w:r w:rsidR="00DB0355" w:rsidRPr="00DB0355">
        <w:rPr>
          <w:u w:val="single"/>
        </w:rPr>
        <w:t>Container</w:t>
      </w:r>
      <w:r w:rsidR="00A65196">
        <w:rPr>
          <w:u w:val="single"/>
        </w:rPr>
        <w:t xml:space="preserve"> </w:t>
      </w:r>
      <w:r w:rsidR="00DB0355" w:rsidRPr="00DB0355">
        <w:rPr>
          <w:u w:val="single"/>
        </w:rPr>
        <w:t>glass</w:t>
      </w:r>
      <w:r w:rsidR="00DB0355">
        <w:t>:</w:t>
      </w:r>
      <w:r w:rsidR="00A65196">
        <w:t xml:space="preserve"> </w:t>
      </w:r>
      <w:r w:rsidR="00DB0355">
        <w:t>In</w:t>
      </w:r>
      <w:r w:rsidR="00A65196">
        <w:t xml:space="preserve"> </w:t>
      </w:r>
      <w:r w:rsidR="00DB0355">
        <w:t>a</w:t>
      </w:r>
      <w:r w:rsidR="00A65196">
        <w:t xml:space="preserve"> </w:t>
      </w:r>
      <w:r w:rsidR="00DB0355">
        <w:t>typical</w:t>
      </w:r>
      <w:r w:rsidR="00A65196">
        <w:t xml:space="preserve"> </w:t>
      </w:r>
      <w:r w:rsidR="00DB0355">
        <w:t>system</w:t>
      </w:r>
      <w:r w:rsidR="00A65196">
        <w:t xml:space="preserve"> </w:t>
      </w:r>
      <w:r w:rsidR="00DB0355">
        <w:t>downstream</w:t>
      </w:r>
      <w:r w:rsidR="00A65196">
        <w:t xml:space="preserve"> </w:t>
      </w:r>
      <w:r w:rsidR="00DB0355">
        <w:t>of</w:t>
      </w:r>
      <w:r w:rsidR="00A65196">
        <w:t xml:space="preserve"> </w:t>
      </w:r>
      <w:r w:rsidR="00DB0355">
        <w:t>the</w:t>
      </w:r>
      <w:r w:rsidR="00A65196">
        <w:t xml:space="preserve"> </w:t>
      </w:r>
      <w:r w:rsidR="00DB0355">
        <w:t>melter</w:t>
      </w:r>
      <w:r w:rsidR="00A65196">
        <w:t xml:space="preserve"> </w:t>
      </w:r>
      <w:r w:rsidR="00DB0355">
        <w:t>consists</w:t>
      </w:r>
      <w:r w:rsidR="00A65196">
        <w:t xml:space="preserve"> </w:t>
      </w:r>
      <w:r w:rsidR="00DB0355">
        <w:t>of</w:t>
      </w:r>
      <w:r w:rsidR="00A65196">
        <w:t xml:space="preserve"> </w:t>
      </w:r>
      <w:r w:rsidR="00DB0355">
        <w:t>so-called</w:t>
      </w:r>
      <w:r w:rsidR="00A65196">
        <w:t xml:space="preserve"> </w:t>
      </w:r>
      <w:r w:rsidR="00DB0355">
        <w:t>individual</w:t>
      </w:r>
      <w:r w:rsidR="00A65196">
        <w:t xml:space="preserve"> </w:t>
      </w:r>
      <w:r w:rsidR="00DB0355">
        <w:t>section</w:t>
      </w:r>
      <w:r w:rsidR="00A65196">
        <w:t xml:space="preserve"> </w:t>
      </w:r>
      <w:r w:rsidR="00DB0355">
        <w:t>(I-S)</w:t>
      </w:r>
      <w:r w:rsidR="00A65196">
        <w:t xml:space="preserve"> </w:t>
      </w:r>
      <w:r w:rsidR="00DB0355">
        <w:t>machines</w:t>
      </w:r>
      <w:r w:rsidR="00A65196">
        <w:t xml:space="preserve"> </w:t>
      </w:r>
      <w:r w:rsidR="00DB0355">
        <w:t>in</w:t>
      </w:r>
      <w:r w:rsidR="00A65196">
        <w:t xml:space="preserve"> </w:t>
      </w:r>
      <w:r w:rsidR="00DB0355">
        <w:t>which</w:t>
      </w:r>
      <w:r w:rsidR="00A65196">
        <w:t xml:space="preserve"> </w:t>
      </w:r>
      <w:r w:rsidR="00DB0355">
        <w:t>molten</w:t>
      </w:r>
      <w:r w:rsidR="00A65196">
        <w:t xml:space="preserve"> </w:t>
      </w:r>
      <w:r w:rsidR="00DB0355">
        <w:t>glass</w:t>
      </w:r>
      <w:r w:rsidR="00A65196">
        <w:t xml:space="preserve"> </w:t>
      </w:r>
      <w:r w:rsidR="00DB0355">
        <w:t>"gobs"</w:t>
      </w:r>
      <w:r w:rsidR="00A65196">
        <w:t xml:space="preserve"> </w:t>
      </w:r>
      <w:r w:rsidR="00DB0355">
        <w:t>are</w:t>
      </w:r>
      <w:r w:rsidR="00A65196">
        <w:t xml:space="preserve"> </w:t>
      </w:r>
      <w:r w:rsidR="00DB0355">
        <w:t>fed</w:t>
      </w:r>
      <w:r w:rsidR="00A65196">
        <w:t xml:space="preserve"> </w:t>
      </w:r>
      <w:r w:rsidR="00DB0355">
        <w:t>into</w:t>
      </w:r>
      <w:r w:rsidR="00A65196">
        <w:t xml:space="preserve"> </w:t>
      </w:r>
      <w:r w:rsidR="00DB0355">
        <w:t>molds</w:t>
      </w:r>
      <w:r w:rsidR="00A65196">
        <w:t xml:space="preserve"> </w:t>
      </w:r>
      <w:r w:rsidR="00DB0355">
        <w:t>and</w:t>
      </w:r>
      <w:r w:rsidR="00A65196">
        <w:t xml:space="preserve"> </w:t>
      </w:r>
      <w:r w:rsidR="00DB0355">
        <w:t>containers</w:t>
      </w:r>
      <w:r w:rsidR="00A65196">
        <w:t xml:space="preserve"> </w:t>
      </w:r>
      <w:r w:rsidR="00DB0355">
        <w:t>are</w:t>
      </w:r>
      <w:r w:rsidR="00A65196">
        <w:t xml:space="preserve"> </w:t>
      </w:r>
      <w:r w:rsidR="00DB0355">
        <w:t>then</w:t>
      </w:r>
      <w:r w:rsidR="00A65196">
        <w:t xml:space="preserve"> </w:t>
      </w:r>
      <w:r w:rsidR="00DB0355">
        <w:t>formed</w:t>
      </w:r>
      <w:r w:rsidR="00A65196">
        <w:t xml:space="preserve"> </w:t>
      </w:r>
      <w:r w:rsidR="00DB0355">
        <w:t>by</w:t>
      </w:r>
      <w:r w:rsidR="00A65196">
        <w:t xml:space="preserve"> </w:t>
      </w:r>
      <w:r w:rsidR="00DB0355">
        <w:t>blowing</w:t>
      </w:r>
      <w:r w:rsidR="00A65196">
        <w:t xml:space="preserve"> </w:t>
      </w:r>
      <w:r w:rsidR="00DB0355">
        <w:t>the</w:t>
      </w:r>
      <w:r w:rsidR="00A65196">
        <w:t xml:space="preserve"> </w:t>
      </w:r>
      <w:r w:rsidR="00DB0355">
        <w:t>molten</w:t>
      </w:r>
      <w:r w:rsidR="00A65196">
        <w:t xml:space="preserve"> </w:t>
      </w:r>
      <w:r w:rsidR="00DB0355">
        <w:t>glass</w:t>
      </w:r>
      <w:r w:rsidR="00A65196">
        <w:t xml:space="preserve"> </w:t>
      </w:r>
      <w:r w:rsidR="00DB0355">
        <w:t>into</w:t>
      </w:r>
      <w:r w:rsidR="00A65196">
        <w:t xml:space="preserve"> </w:t>
      </w:r>
      <w:r w:rsidR="00DB0355">
        <w:t>the</w:t>
      </w:r>
      <w:r w:rsidR="00A65196">
        <w:t xml:space="preserve"> </w:t>
      </w:r>
      <w:r w:rsidR="00DB0355">
        <w:t>mold.</w:t>
      </w:r>
      <w:r w:rsidR="00A65196">
        <w:t xml:space="preserve"> </w:t>
      </w:r>
      <w:r w:rsidR="00DB0355">
        <w:t>The</w:t>
      </w:r>
      <w:r w:rsidR="00A65196">
        <w:t xml:space="preserve"> </w:t>
      </w:r>
      <w:r w:rsidR="00DB0355">
        <w:t>containers</w:t>
      </w:r>
      <w:r w:rsidR="00A65196">
        <w:t xml:space="preserve"> </w:t>
      </w:r>
      <w:r w:rsidR="00DB0355">
        <w:t>are</w:t>
      </w:r>
      <w:r w:rsidR="00A65196">
        <w:t xml:space="preserve"> </w:t>
      </w:r>
      <w:r w:rsidR="00DB0355">
        <w:t>then</w:t>
      </w:r>
      <w:r w:rsidR="00A65196">
        <w:t xml:space="preserve"> </w:t>
      </w:r>
      <w:r w:rsidR="00DB0355">
        <w:t>carefully</w:t>
      </w:r>
      <w:r w:rsidR="00A65196">
        <w:t xml:space="preserve"> </w:t>
      </w:r>
      <w:r w:rsidR="00DB0355">
        <w:t>cooled</w:t>
      </w:r>
      <w:r w:rsidR="00A65196">
        <w:t xml:space="preserve"> </w:t>
      </w:r>
      <w:r w:rsidR="00DB0355">
        <w:t>in</w:t>
      </w:r>
      <w:r w:rsidR="00A65196">
        <w:t xml:space="preserve"> </w:t>
      </w:r>
      <w:r w:rsidR="00DB0355">
        <w:t>the</w:t>
      </w:r>
      <w:r w:rsidR="00A65196">
        <w:t xml:space="preserve"> </w:t>
      </w:r>
      <w:r w:rsidR="00DB0355">
        <w:t>annealing</w:t>
      </w:r>
      <w:r w:rsidR="00A65196">
        <w:t xml:space="preserve"> </w:t>
      </w:r>
      <w:r w:rsidR="00DB0355">
        <w:t>section</w:t>
      </w:r>
      <w:r w:rsidR="00A65196">
        <w:t xml:space="preserve"> </w:t>
      </w:r>
      <w:r w:rsidR="00DB0355">
        <w:t>to</w:t>
      </w:r>
      <w:r w:rsidR="00A65196">
        <w:t xml:space="preserve"> </w:t>
      </w:r>
      <w:r w:rsidR="00DB0355">
        <w:t>relieve</w:t>
      </w:r>
      <w:r w:rsidR="00A65196">
        <w:t xml:space="preserve"> </w:t>
      </w:r>
      <w:r w:rsidR="00DB0355">
        <w:t>stresses</w:t>
      </w:r>
      <w:r w:rsidR="00A65196">
        <w:t xml:space="preserve"> </w:t>
      </w:r>
      <w:r w:rsidR="00DB0355">
        <w:t>introduced</w:t>
      </w:r>
      <w:r w:rsidR="00A65196">
        <w:t xml:space="preserve"> </w:t>
      </w:r>
      <w:r w:rsidR="00DB0355">
        <w:t>in</w:t>
      </w:r>
      <w:r w:rsidR="00A65196">
        <w:t xml:space="preserve"> </w:t>
      </w:r>
      <w:r w:rsidR="00DB0355">
        <w:t>the</w:t>
      </w:r>
      <w:r w:rsidR="00A65196">
        <w:t xml:space="preserve"> </w:t>
      </w:r>
      <w:r w:rsidR="00DB0355">
        <w:t>molding</w:t>
      </w:r>
      <w:r w:rsidR="00A65196">
        <w:t xml:space="preserve"> </w:t>
      </w:r>
      <w:r w:rsidR="00DB0355">
        <w:t>process</w:t>
      </w:r>
      <w:r w:rsidR="00A65196">
        <w:t xml:space="preserve"> </w:t>
      </w:r>
      <w:r w:rsidR="00DB0355">
        <w:t>to</w:t>
      </w:r>
      <w:r w:rsidR="00A65196">
        <w:t xml:space="preserve"> </w:t>
      </w:r>
      <w:r w:rsidR="00DB0355">
        <w:t>form</w:t>
      </w:r>
      <w:r w:rsidR="00A65196">
        <w:t xml:space="preserve"> </w:t>
      </w:r>
      <w:r w:rsidR="00DB0355">
        <w:t>the</w:t>
      </w:r>
      <w:r w:rsidR="00A65196">
        <w:t xml:space="preserve"> </w:t>
      </w:r>
      <w:r w:rsidR="00DB0355">
        <w:t>final</w:t>
      </w:r>
      <w:r w:rsidR="00A65196">
        <w:t xml:space="preserve"> </w:t>
      </w:r>
      <w:r w:rsidR="00DB0355">
        <w:t>products</w:t>
      </w:r>
      <w:r w:rsidR="00A65196">
        <w:t xml:space="preserve"> </w:t>
      </w:r>
      <w:r w:rsidR="00DB0355">
        <w:t>which</w:t>
      </w:r>
      <w:r w:rsidR="00A65196">
        <w:t xml:space="preserve"> </w:t>
      </w:r>
      <w:r w:rsidR="00DB0355">
        <w:t>are</w:t>
      </w:r>
      <w:r w:rsidR="00A65196">
        <w:t xml:space="preserve"> </w:t>
      </w:r>
      <w:r w:rsidR="00DB0355">
        <w:t>then</w:t>
      </w:r>
      <w:r w:rsidR="00A65196">
        <w:t xml:space="preserve"> </w:t>
      </w:r>
      <w:r w:rsidR="00DB0355">
        <w:t>inspected</w:t>
      </w:r>
      <w:r w:rsidR="00A65196">
        <w:t xml:space="preserve"> </w:t>
      </w:r>
      <w:r w:rsidR="00DB0355">
        <w:t>in</w:t>
      </w:r>
      <w:r w:rsidR="00A65196">
        <w:t xml:space="preserve"> </w:t>
      </w:r>
      <w:r w:rsidR="00DB0355">
        <w:t>machines</w:t>
      </w:r>
      <w:r w:rsidR="00A65196">
        <w:t xml:space="preserve"> </w:t>
      </w:r>
      <w:r w:rsidR="00DB0355">
        <w:t>to</w:t>
      </w:r>
      <w:r w:rsidR="00A65196">
        <w:t xml:space="preserve"> </w:t>
      </w:r>
      <w:r w:rsidR="00DB0355">
        <w:t>ensure</w:t>
      </w:r>
      <w:r w:rsidR="00A65196">
        <w:t xml:space="preserve"> </w:t>
      </w:r>
      <w:r w:rsidR="00DB0355">
        <w:t>proper</w:t>
      </w:r>
      <w:r w:rsidR="00A65196">
        <w:t xml:space="preserve"> </w:t>
      </w:r>
      <w:r w:rsidR="00DB0355">
        <w:t>dimension,</w:t>
      </w:r>
      <w:r w:rsidR="00A65196">
        <w:t xml:space="preserve"> </w:t>
      </w:r>
      <w:r w:rsidR="00DB0355">
        <w:t>and</w:t>
      </w:r>
      <w:r w:rsidR="00A65196">
        <w:t xml:space="preserve"> </w:t>
      </w:r>
      <w:r w:rsidR="00DB0355">
        <w:t>packed.</w:t>
      </w:r>
      <w:r w:rsidR="00997C6E">
        <w:rPr>
          <w:rStyle w:val="FootnoteReference"/>
        </w:rPr>
        <w:footnoteReference w:id="149"/>
      </w:r>
      <w:r w:rsidR="00A65196">
        <w:t xml:space="preserve"> </w:t>
      </w:r>
    </w:p>
    <w:p w14:paraId="3B55FA09" w14:textId="24DCF286" w:rsidR="00DB0355" w:rsidRDefault="00DB0355" w:rsidP="000E6FFE">
      <w:pPr>
        <w:spacing w:before="60" w:after="60"/>
        <w:ind w:left="907"/>
      </w:pPr>
      <w:r w:rsidRPr="00DB0355">
        <w:rPr>
          <w:u w:val="single"/>
        </w:rPr>
        <w:t>Flat</w:t>
      </w:r>
      <w:r w:rsidR="00A65196">
        <w:rPr>
          <w:u w:val="single"/>
        </w:rPr>
        <w:t xml:space="preserve"> </w:t>
      </w:r>
      <w:r w:rsidRPr="00DB0355">
        <w:rPr>
          <w:u w:val="single"/>
        </w:rPr>
        <w:t>glass</w:t>
      </w:r>
      <w:r>
        <w:t>:</w:t>
      </w:r>
      <w:r w:rsidR="00A65196">
        <w:t xml:space="preserve"> </w:t>
      </w:r>
      <w:r>
        <w:t>Here,</w:t>
      </w:r>
      <w:r w:rsidR="00A65196">
        <w:t xml:space="preserve"> </w:t>
      </w:r>
      <w:r>
        <w:t>the</w:t>
      </w:r>
      <w:r w:rsidR="00A65196">
        <w:t xml:space="preserve"> </w:t>
      </w:r>
      <w:r>
        <w:t>molten</w:t>
      </w:r>
      <w:r w:rsidR="00A65196">
        <w:t xml:space="preserve"> </w:t>
      </w:r>
      <w:r>
        <w:t>glass</w:t>
      </w:r>
      <w:r w:rsidR="00A65196">
        <w:t xml:space="preserve"> </w:t>
      </w:r>
      <w:r>
        <w:t>from</w:t>
      </w:r>
      <w:r w:rsidR="00A65196">
        <w:t xml:space="preserve"> </w:t>
      </w:r>
      <w:r>
        <w:t>the</w:t>
      </w:r>
      <w:r w:rsidR="00A65196">
        <w:t xml:space="preserve"> </w:t>
      </w:r>
      <w:r>
        <w:t>fining</w:t>
      </w:r>
      <w:r w:rsidR="00A65196">
        <w:t xml:space="preserve"> </w:t>
      </w:r>
      <w:r>
        <w:t>section</w:t>
      </w:r>
      <w:r w:rsidR="00A65196">
        <w:t xml:space="preserve"> </w:t>
      </w:r>
      <w:r>
        <w:t>is</w:t>
      </w:r>
      <w:r w:rsidR="00A65196">
        <w:t xml:space="preserve"> </w:t>
      </w:r>
      <w:r>
        <w:t>poured</w:t>
      </w:r>
      <w:r w:rsidR="00A65196">
        <w:t xml:space="preserve"> </w:t>
      </w:r>
      <w:r>
        <w:t>onto</w:t>
      </w:r>
      <w:r w:rsidR="00A65196">
        <w:t xml:space="preserve"> </w:t>
      </w:r>
      <w:r>
        <w:t>a</w:t>
      </w:r>
      <w:r w:rsidR="00A65196">
        <w:t xml:space="preserve"> </w:t>
      </w:r>
      <w:r>
        <w:t>bath</w:t>
      </w:r>
      <w:r w:rsidR="00A65196">
        <w:t xml:space="preserve"> </w:t>
      </w:r>
      <w:r>
        <w:t>of</w:t>
      </w:r>
      <w:r w:rsidR="00A65196">
        <w:t xml:space="preserve"> </w:t>
      </w:r>
      <w:r>
        <w:t>molten</w:t>
      </w:r>
      <w:r w:rsidR="00A65196">
        <w:t xml:space="preserve"> </w:t>
      </w:r>
      <w:r>
        <w:t>tin</w:t>
      </w:r>
      <w:r w:rsidR="00A65196">
        <w:t xml:space="preserve"> </w:t>
      </w:r>
      <w:r>
        <w:t>and</w:t>
      </w:r>
      <w:r w:rsidR="00A65196">
        <w:t xml:space="preserve"> </w:t>
      </w:r>
      <w:r>
        <w:t>as</w:t>
      </w:r>
      <w:r w:rsidR="00A65196">
        <w:t xml:space="preserve"> </w:t>
      </w:r>
      <w:r>
        <w:t>it</w:t>
      </w:r>
      <w:r w:rsidR="00A65196">
        <w:t xml:space="preserve"> </w:t>
      </w:r>
      <w:r>
        <w:t>flows</w:t>
      </w:r>
      <w:r w:rsidR="00A65196">
        <w:t xml:space="preserve"> </w:t>
      </w:r>
      <w:r>
        <w:t>over</w:t>
      </w:r>
      <w:r w:rsidR="00A65196">
        <w:t xml:space="preserve"> </w:t>
      </w:r>
      <w:r>
        <w:t>this</w:t>
      </w:r>
      <w:r w:rsidR="00A65196">
        <w:t xml:space="preserve"> </w:t>
      </w:r>
      <w:r>
        <w:t>bath,</w:t>
      </w:r>
      <w:r w:rsidR="00A65196">
        <w:t xml:space="preserve"> </w:t>
      </w:r>
      <w:r>
        <w:t>it</w:t>
      </w:r>
      <w:r w:rsidR="00A65196">
        <w:t xml:space="preserve"> </w:t>
      </w:r>
      <w:r>
        <w:t>is</w:t>
      </w:r>
      <w:r w:rsidR="00A65196">
        <w:t xml:space="preserve"> </w:t>
      </w:r>
      <w:r>
        <w:t>gradually</w:t>
      </w:r>
      <w:r w:rsidR="00A65196">
        <w:t xml:space="preserve"> </w:t>
      </w:r>
      <w:r>
        <w:t>cooled.</w:t>
      </w:r>
      <w:r w:rsidR="00A65196">
        <w:t xml:space="preserve"> </w:t>
      </w:r>
      <w:r>
        <w:t>Then</w:t>
      </w:r>
      <w:r w:rsidR="00A65196">
        <w:t xml:space="preserve"> </w:t>
      </w:r>
      <w:r>
        <w:t>it</w:t>
      </w:r>
      <w:r w:rsidR="00A65196">
        <w:t xml:space="preserve"> </w:t>
      </w:r>
      <w:r>
        <w:t>enters</w:t>
      </w:r>
      <w:r w:rsidR="00A65196">
        <w:t xml:space="preserve"> </w:t>
      </w:r>
      <w:r>
        <w:t>an</w:t>
      </w:r>
      <w:r w:rsidR="00A65196">
        <w:t xml:space="preserve"> </w:t>
      </w:r>
      <w:r>
        <w:t>annealing</w:t>
      </w:r>
      <w:r w:rsidR="00A65196">
        <w:t xml:space="preserve"> </w:t>
      </w:r>
      <w:r>
        <w:t>section</w:t>
      </w:r>
      <w:r w:rsidR="00A65196">
        <w:t xml:space="preserve"> </w:t>
      </w:r>
      <w:r>
        <w:t>after</w:t>
      </w:r>
      <w:r w:rsidR="00A65196">
        <w:t xml:space="preserve"> </w:t>
      </w:r>
      <w:r>
        <w:t>which</w:t>
      </w:r>
      <w:r w:rsidR="00A65196">
        <w:t xml:space="preserve"> </w:t>
      </w:r>
      <w:r>
        <w:t>it</w:t>
      </w:r>
      <w:r w:rsidR="00A65196">
        <w:t xml:space="preserve"> </w:t>
      </w:r>
      <w:r>
        <w:t>is</w:t>
      </w:r>
      <w:r w:rsidR="00A65196">
        <w:t xml:space="preserve"> </w:t>
      </w:r>
      <w:r>
        <w:t>cut,</w:t>
      </w:r>
      <w:r w:rsidR="00A65196">
        <w:t xml:space="preserve"> </w:t>
      </w:r>
      <w:r>
        <w:t>packed,</w:t>
      </w:r>
      <w:r w:rsidR="00A65196">
        <w:t xml:space="preserve"> </w:t>
      </w:r>
      <w:r>
        <w:t>and</w:t>
      </w:r>
      <w:r w:rsidR="00A65196">
        <w:t xml:space="preserve"> </w:t>
      </w:r>
      <w:r>
        <w:t>either</w:t>
      </w:r>
      <w:r w:rsidR="00A65196">
        <w:t xml:space="preserve"> </w:t>
      </w:r>
      <w:r>
        <w:t>sold</w:t>
      </w:r>
      <w:r w:rsidR="00A65196">
        <w:t xml:space="preserve"> </w:t>
      </w:r>
      <w:r>
        <w:t>or</w:t>
      </w:r>
      <w:r w:rsidR="00A65196">
        <w:t xml:space="preserve"> </w:t>
      </w:r>
      <w:r>
        <w:t>further</w:t>
      </w:r>
      <w:r w:rsidR="00A65196">
        <w:t xml:space="preserve"> </w:t>
      </w:r>
      <w:r>
        <w:t>processed,</w:t>
      </w:r>
      <w:r w:rsidR="00A65196">
        <w:t xml:space="preserve"> </w:t>
      </w:r>
      <w:r>
        <w:t>generally</w:t>
      </w:r>
      <w:r w:rsidR="00A65196">
        <w:t xml:space="preserve"> </w:t>
      </w:r>
      <w:r>
        <w:t>at</w:t>
      </w:r>
      <w:r w:rsidR="00A65196">
        <w:t xml:space="preserve"> </w:t>
      </w:r>
      <w:r>
        <w:t>a</w:t>
      </w:r>
      <w:r w:rsidR="00A65196">
        <w:t xml:space="preserve"> </w:t>
      </w:r>
      <w:r>
        <w:t>separate</w:t>
      </w:r>
      <w:r w:rsidR="00A65196">
        <w:t xml:space="preserve"> </w:t>
      </w:r>
      <w:r>
        <w:t>facility.</w:t>
      </w:r>
      <w:bookmarkStart w:id="218" w:name="OLE_LINK141"/>
      <w:bookmarkStart w:id="219" w:name="OLE_LINK142"/>
      <w:r w:rsidR="00997C6E">
        <w:rPr>
          <w:rStyle w:val="FootnoteReference"/>
        </w:rPr>
        <w:footnoteReference w:id="150"/>
      </w:r>
      <w:r w:rsidR="00704EA5" w:rsidRPr="00704EA5">
        <w:rPr>
          <w:rFonts w:asciiTheme="minorHAnsi" w:hAnsiTheme="minorHAnsi"/>
          <w:noProof/>
          <w:szCs w:val="24"/>
        </w:rPr>
        <w:t xml:space="preserve"> </w:t>
      </w:r>
      <w:bookmarkEnd w:id="218"/>
      <w:bookmarkEnd w:id="219"/>
    </w:p>
    <w:p w14:paraId="6C660EC6" w14:textId="39F7F404" w:rsidR="00DB0355" w:rsidRDefault="00997C6E" w:rsidP="000E6FFE">
      <w:pPr>
        <w:ind w:left="900"/>
      </w:pPr>
      <w:r>
        <w:rPr>
          <w:rFonts w:asciiTheme="minorHAnsi" w:hAnsiTheme="minorHAnsi"/>
          <w:noProof/>
          <w:szCs w:val="24"/>
        </w:rPr>
        <mc:AlternateContent>
          <mc:Choice Requires="wps">
            <w:drawing>
              <wp:anchor distT="0" distB="0" distL="114300" distR="114300" simplePos="0" relativeHeight="251770880" behindDoc="0" locked="1" layoutInCell="0" allowOverlap="0" wp14:anchorId="766E2FD2" wp14:editId="6BC29E00">
                <wp:simplePos x="0" y="0"/>
                <wp:positionH relativeFrom="margin">
                  <wp:posOffset>2724150</wp:posOffset>
                </wp:positionH>
                <wp:positionV relativeFrom="bottomMargin">
                  <wp:posOffset>1224280</wp:posOffset>
                </wp:positionV>
                <wp:extent cx="850265" cy="246380"/>
                <wp:effectExtent l="0" t="0" r="6985" b="1270"/>
                <wp:wrapNone/>
                <wp:docPr id="21" name="Text Box 21"/>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33B8F" w14:textId="77777777" w:rsidR="00EF3AEE" w:rsidRPr="00A80097" w:rsidRDefault="002B72AF" w:rsidP="00997C6E">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E2FD2" id="Text Box 21" o:spid="_x0000_s1058" type="#_x0000_t202" style="position:absolute;left:0;text-align:left;margin-left:214.5pt;margin-top:96.4pt;width:66.95pt;height:19.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" o:allowincell="f" o:allowoverlap="f" fillcolor="white [3201]" stroked="f" strokeweight=".5pt">
                <v:textbox>
                  <w:txbxContent>
                    <w:p w14:paraId="35833B8F" w14:textId="77777777" w:rsidR="00EF3AEE" w:rsidRPr="00A80097" w:rsidRDefault="00EF3AEE" w:rsidP="00997C6E">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DB0355" w:rsidRPr="00DB0355">
        <w:rPr>
          <w:u w:val="single"/>
        </w:rPr>
        <w:t>Pressed/blown</w:t>
      </w:r>
      <w:r w:rsidR="00A65196">
        <w:rPr>
          <w:u w:val="single"/>
        </w:rPr>
        <w:t xml:space="preserve"> </w:t>
      </w:r>
      <w:r w:rsidR="00DB0355" w:rsidRPr="00DB0355">
        <w:rPr>
          <w:u w:val="single"/>
        </w:rPr>
        <w:t>glass</w:t>
      </w:r>
      <w:r w:rsidR="00DB0355">
        <w:t>:</w:t>
      </w:r>
      <w:r w:rsidR="00A65196">
        <w:t xml:space="preserve"> </w:t>
      </w:r>
      <w:r w:rsidR="00DB0355">
        <w:t>This</w:t>
      </w:r>
      <w:r w:rsidR="00A65196">
        <w:t xml:space="preserve"> </w:t>
      </w:r>
      <w:r w:rsidR="00DB0355">
        <w:t>production</w:t>
      </w:r>
      <w:r w:rsidR="00A65196">
        <w:t xml:space="preserve"> </w:t>
      </w:r>
      <w:r w:rsidR="00DB0355">
        <w:t>uses</w:t>
      </w:r>
      <w:r w:rsidR="00A65196">
        <w:t xml:space="preserve"> </w:t>
      </w:r>
      <w:r w:rsidR="00DB0355">
        <w:t>an</w:t>
      </w:r>
      <w:r w:rsidR="00A65196">
        <w:t xml:space="preserve"> </w:t>
      </w:r>
      <w:r w:rsidR="00DB0355">
        <w:t>extremely</w:t>
      </w:r>
      <w:r w:rsidR="00A65196">
        <w:t xml:space="preserve"> </w:t>
      </w:r>
      <w:r w:rsidR="00DB0355">
        <w:t>wide</w:t>
      </w:r>
      <w:r w:rsidR="00A65196">
        <w:t xml:space="preserve"> </w:t>
      </w:r>
      <w:r w:rsidR="00DB0355">
        <w:t>range</w:t>
      </w:r>
      <w:r w:rsidR="00A65196">
        <w:t xml:space="preserve"> </w:t>
      </w:r>
      <w:r w:rsidR="00DB0355">
        <w:t>of</w:t>
      </w:r>
      <w:r w:rsidR="00A65196">
        <w:t xml:space="preserve"> </w:t>
      </w:r>
      <w:r w:rsidR="00DB0355">
        <w:t>operations</w:t>
      </w:r>
      <w:r w:rsidR="00A65196">
        <w:t xml:space="preserve"> </w:t>
      </w:r>
      <w:r w:rsidR="00DB0355">
        <w:t>downstream</w:t>
      </w:r>
      <w:r w:rsidR="00A65196">
        <w:t xml:space="preserve"> </w:t>
      </w:r>
      <w:r w:rsidR="00DB0355">
        <w:t>of</w:t>
      </w:r>
      <w:r w:rsidR="00A65196">
        <w:t xml:space="preserve"> </w:t>
      </w:r>
      <w:r w:rsidR="00DB0355">
        <w:t>the</w:t>
      </w:r>
      <w:r w:rsidR="00A65196">
        <w:t xml:space="preserve"> </w:t>
      </w:r>
      <w:r w:rsidR="00DB0355">
        <w:t>furnace</w:t>
      </w:r>
      <w:r w:rsidR="00A65196">
        <w:t xml:space="preserve"> </w:t>
      </w:r>
      <w:r w:rsidR="00DB0355">
        <w:t>to</w:t>
      </w:r>
      <w:r w:rsidR="00A65196">
        <w:t xml:space="preserve"> </w:t>
      </w:r>
      <w:r w:rsidR="00DB0355">
        <w:t>produce</w:t>
      </w:r>
      <w:r w:rsidR="00A65196">
        <w:t xml:space="preserve"> </w:t>
      </w:r>
      <w:r w:rsidR="00DB0355">
        <w:t>items</w:t>
      </w:r>
      <w:r w:rsidR="00A65196">
        <w:t xml:space="preserve"> </w:t>
      </w:r>
      <w:r w:rsidR="00DB0355">
        <w:t>such</w:t>
      </w:r>
      <w:r w:rsidR="00A65196">
        <w:t xml:space="preserve"> </w:t>
      </w:r>
      <w:r w:rsidR="00DB0355">
        <w:t>as</w:t>
      </w:r>
      <w:r w:rsidR="00A65196">
        <w:t xml:space="preserve"> </w:t>
      </w:r>
      <w:r w:rsidR="00DB0355">
        <w:t>tableware,</w:t>
      </w:r>
      <w:r w:rsidR="00A65196">
        <w:t xml:space="preserve"> </w:t>
      </w:r>
      <w:r w:rsidR="00DB0355">
        <w:t>light</w:t>
      </w:r>
      <w:r w:rsidR="00A65196">
        <w:t xml:space="preserve"> </w:t>
      </w:r>
      <w:r w:rsidR="00DB0355">
        <w:t>bulbs,</w:t>
      </w:r>
      <w:r w:rsidR="00A65196">
        <w:t xml:space="preserve"> </w:t>
      </w:r>
      <w:r w:rsidR="00DB0355">
        <w:t>glass</w:t>
      </w:r>
      <w:r w:rsidR="00A65196">
        <w:t xml:space="preserve"> </w:t>
      </w:r>
      <w:r w:rsidR="00DB0355">
        <w:t>tubing,</w:t>
      </w:r>
      <w:r w:rsidR="00A65196">
        <w:t xml:space="preserve"> </w:t>
      </w:r>
      <w:r w:rsidR="00DB0355">
        <w:t>and</w:t>
      </w:r>
      <w:r w:rsidR="00A65196">
        <w:t xml:space="preserve"> </w:t>
      </w:r>
      <w:r w:rsidR="00DB0355">
        <w:t>other</w:t>
      </w:r>
      <w:r w:rsidR="00A65196">
        <w:t xml:space="preserve"> </w:t>
      </w:r>
      <w:r w:rsidR="00DB0355">
        <w:t>products.</w:t>
      </w:r>
      <w:r w:rsidR="002A69FF">
        <w:t xml:space="preserve"> </w:t>
      </w:r>
      <w:r w:rsidR="00DB0355">
        <w:t>Unlike</w:t>
      </w:r>
      <w:r w:rsidR="00A65196">
        <w:t xml:space="preserve"> </w:t>
      </w:r>
      <w:r w:rsidR="00DB0355">
        <w:t>the</w:t>
      </w:r>
      <w:r w:rsidR="00A65196">
        <w:t xml:space="preserve"> </w:t>
      </w:r>
      <w:r w:rsidR="00DB0355">
        <w:t>other</w:t>
      </w:r>
      <w:r w:rsidR="00A65196">
        <w:t xml:space="preserve"> </w:t>
      </w:r>
      <w:r w:rsidR="00DB0355">
        <w:t>two</w:t>
      </w:r>
      <w:r w:rsidR="00A65196">
        <w:t xml:space="preserve"> </w:t>
      </w:r>
      <w:r w:rsidR="00DB0355">
        <w:t>types</w:t>
      </w:r>
      <w:r w:rsidR="00A65196">
        <w:t xml:space="preserve"> </w:t>
      </w:r>
      <w:r w:rsidR="00DB0355">
        <w:t>of</w:t>
      </w:r>
      <w:r w:rsidR="00A65196">
        <w:t xml:space="preserve"> </w:t>
      </w:r>
      <w:r w:rsidR="00DB0355">
        <w:t>glass,</w:t>
      </w:r>
      <w:r w:rsidR="00A65196">
        <w:t xml:space="preserve"> </w:t>
      </w:r>
      <w:r w:rsidR="00DB0355">
        <w:t>production</w:t>
      </w:r>
      <w:r w:rsidR="00A65196">
        <w:t xml:space="preserve"> </w:t>
      </w:r>
      <w:r w:rsidR="00DB0355">
        <w:t>of</w:t>
      </w:r>
      <w:r w:rsidR="00A65196">
        <w:t xml:space="preserve"> </w:t>
      </w:r>
      <w:r w:rsidR="00DB0355">
        <w:t>pressed/blown</w:t>
      </w:r>
      <w:r w:rsidR="00A65196">
        <w:t xml:space="preserve"> </w:t>
      </w:r>
      <w:r w:rsidR="00DB0355">
        <w:t>glass</w:t>
      </w:r>
      <w:r w:rsidR="00A65196">
        <w:t xml:space="preserve"> </w:t>
      </w:r>
      <w:r w:rsidR="00DB0355">
        <w:t>does</w:t>
      </w:r>
      <w:r w:rsidR="00A65196">
        <w:t xml:space="preserve"> </w:t>
      </w:r>
      <w:r w:rsidR="00DB0355">
        <w:t>not</w:t>
      </w:r>
      <w:r w:rsidR="00A65196">
        <w:t xml:space="preserve"> </w:t>
      </w:r>
      <w:r w:rsidR="00DB0355">
        <w:t>generally</w:t>
      </w:r>
      <w:r w:rsidR="00A65196">
        <w:t xml:space="preserve"> </w:t>
      </w:r>
      <w:r w:rsidR="00DB0355">
        <w:t>use</w:t>
      </w:r>
      <w:r w:rsidR="00A65196">
        <w:t xml:space="preserve"> </w:t>
      </w:r>
      <w:r w:rsidR="00DB0355">
        <w:t>regenerators</w:t>
      </w:r>
      <w:r w:rsidR="00A65196">
        <w:t xml:space="preserve"> </w:t>
      </w:r>
      <w:r w:rsidR="00DB0355">
        <w:t>to</w:t>
      </w:r>
      <w:r w:rsidR="00A65196">
        <w:t xml:space="preserve"> </w:t>
      </w:r>
      <w:r w:rsidR="00DB0355">
        <w:t>recover</w:t>
      </w:r>
      <w:r w:rsidR="00A65196">
        <w:t xml:space="preserve"> </w:t>
      </w:r>
      <w:r w:rsidR="00DB0355">
        <w:t>heat</w:t>
      </w:r>
      <w:r w:rsidR="00A65196">
        <w:t xml:space="preserve"> </w:t>
      </w:r>
      <w:r w:rsidR="00DB0355">
        <w:t>from</w:t>
      </w:r>
      <w:r w:rsidR="00A65196">
        <w:t xml:space="preserve"> </w:t>
      </w:r>
      <w:r w:rsidR="00DB0355">
        <w:t>the</w:t>
      </w:r>
      <w:r w:rsidR="00A65196">
        <w:t xml:space="preserve"> </w:t>
      </w:r>
      <w:r w:rsidR="00DB0355">
        <w:t>flue</w:t>
      </w:r>
      <w:r w:rsidR="00A65196">
        <w:t xml:space="preserve"> </w:t>
      </w:r>
      <w:r w:rsidR="00DB0355">
        <w:t>gas</w:t>
      </w:r>
      <w:r w:rsidR="00A65196">
        <w:t xml:space="preserve"> </w:t>
      </w:r>
      <w:r w:rsidR="00DB0355">
        <w:t>leading</w:t>
      </w:r>
      <w:r w:rsidR="00A65196">
        <w:t xml:space="preserve"> </w:t>
      </w:r>
      <w:r w:rsidR="00DB0355">
        <w:t>to</w:t>
      </w:r>
      <w:r w:rsidR="00A65196">
        <w:t xml:space="preserve"> </w:t>
      </w:r>
      <w:r w:rsidR="00DB0355">
        <w:t>its</w:t>
      </w:r>
      <w:r w:rsidR="00A65196">
        <w:t xml:space="preserve"> </w:t>
      </w:r>
      <w:r w:rsidR="00DB0355">
        <w:t>higher</w:t>
      </w:r>
      <w:r w:rsidR="00A65196">
        <w:t xml:space="preserve"> </w:t>
      </w:r>
      <w:r w:rsidR="00DB0355">
        <w:t>energy</w:t>
      </w:r>
      <w:r w:rsidR="00A65196">
        <w:t xml:space="preserve"> </w:t>
      </w:r>
      <w:r w:rsidR="00DB0355">
        <w:t>use.</w:t>
      </w:r>
      <w:r w:rsidR="003974C8">
        <w:rPr>
          <w:rStyle w:val="FootnoteReference"/>
        </w:rPr>
        <w:footnoteReference w:id="151"/>
      </w:r>
    </w:p>
    <w:p w14:paraId="311397D4" w14:textId="6B55CA8F" w:rsidR="00DB0355" w:rsidRDefault="00DB0355" w:rsidP="000E6FFE">
      <w:pPr>
        <w:spacing w:before="120"/>
        <w:ind w:left="547"/>
      </w:pPr>
      <w:r>
        <w:t>The</w:t>
      </w:r>
      <w:r w:rsidR="00A65196">
        <w:t xml:space="preserve"> </w:t>
      </w:r>
      <w:r>
        <w:t>heat</w:t>
      </w:r>
      <w:r w:rsidR="00A65196">
        <w:t xml:space="preserve"> </w:t>
      </w:r>
      <w:r>
        <w:t>for</w:t>
      </w:r>
      <w:r w:rsidR="00A65196">
        <w:t xml:space="preserve"> </w:t>
      </w:r>
      <w:r>
        <w:t>these</w:t>
      </w:r>
      <w:r w:rsidR="00A65196">
        <w:t xml:space="preserve"> </w:t>
      </w:r>
      <w:r>
        <w:t>reactions</w:t>
      </w:r>
      <w:r w:rsidR="00A65196">
        <w:t xml:space="preserve"> </w:t>
      </w:r>
      <w:r>
        <w:t>is</w:t>
      </w:r>
      <w:r w:rsidR="00A65196">
        <w:t xml:space="preserve"> </w:t>
      </w:r>
      <w:r>
        <w:t>usually</w:t>
      </w:r>
      <w:r w:rsidR="00A65196">
        <w:t xml:space="preserve"> </w:t>
      </w:r>
      <w:r>
        <w:t>supplied</w:t>
      </w:r>
      <w:r w:rsidR="00A65196">
        <w:t xml:space="preserve"> </w:t>
      </w:r>
      <w:r>
        <w:t>by</w:t>
      </w:r>
      <w:r w:rsidR="00A65196">
        <w:t xml:space="preserve"> </w:t>
      </w:r>
      <w:r>
        <w:t>natural</w:t>
      </w:r>
      <w:r w:rsidR="00A65196">
        <w:t xml:space="preserve"> </w:t>
      </w:r>
      <w:r>
        <w:t>gas</w:t>
      </w:r>
      <w:r w:rsidR="00A65196">
        <w:t xml:space="preserve"> </w:t>
      </w:r>
      <w:r>
        <w:t>burners</w:t>
      </w:r>
      <w:r w:rsidR="00A65196">
        <w:t xml:space="preserve"> </w:t>
      </w:r>
      <w:r>
        <w:t>that</w:t>
      </w:r>
      <w:r w:rsidR="00A65196">
        <w:t xml:space="preserve"> </w:t>
      </w:r>
      <w:r>
        <w:t>are</w:t>
      </w:r>
      <w:r w:rsidR="00A65196">
        <w:t xml:space="preserve"> </w:t>
      </w:r>
      <w:r>
        <w:t>fired</w:t>
      </w:r>
      <w:r w:rsidR="00A65196">
        <w:t xml:space="preserve"> </w:t>
      </w:r>
      <w:r>
        <w:t>over</w:t>
      </w:r>
      <w:r w:rsidR="00A65196">
        <w:t xml:space="preserve"> </w:t>
      </w:r>
      <w:r>
        <w:t>the</w:t>
      </w:r>
      <w:r w:rsidR="00A65196">
        <w:t xml:space="preserve"> </w:t>
      </w:r>
      <w:r>
        <w:t>glass</w:t>
      </w:r>
      <w:r w:rsidR="00A65196">
        <w:t xml:space="preserve"> </w:t>
      </w:r>
      <w:r>
        <w:t>melt.</w:t>
      </w:r>
      <w:r w:rsidR="00A65196">
        <w:t xml:space="preserve"> </w:t>
      </w:r>
      <w:r>
        <w:t>Heat</w:t>
      </w:r>
      <w:r w:rsidR="00A65196">
        <w:t xml:space="preserve"> </w:t>
      </w:r>
      <w:r>
        <w:t>is</w:t>
      </w:r>
      <w:r w:rsidR="00A65196">
        <w:t xml:space="preserve"> </w:t>
      </w:r>
      <w:r>
        <w:t>transferred</w:t>
      </w:r>
      <w:r w:rsidR="00A65196">
        <w:t xml:space="preserve"> </w:t>
      </w:r>
      <w:r>
        <w:t>primarily</w:t>
      </w:r>
      <w:r w:rsidR="00A65196">
        <w:t xml:space="preserve"> </w:t>
      </w:r>
      <w:r>
        <w:t>by</w:t>
      </w:r>
      <w:r w:rsidR="00A65196">
        <w:t xml:space="preserve"> </w:t>
      </w:r>
      <w:r>
        <w:t>radiation</w:t>
      </w:r>
      <w:r w:rsidR="00A65196">
        <w:t xml:space="preserve"> </w:t>
      </w:r>
      <w:r>
        <w:t>from</w:t>
      </w:r>
      <w:r w:rsidR="00A65196">
        <w:t xml:space="preserve"> </w:t>
      </w:r>
      <w:r>
        <w:t>the</w:t>
      </w:r>
      <w:r w:rsidR="00A65196">
        <w:t xml:space="preserve"> </w:t>
      </w:r>
      <w:r>
        <w:t>flame</w:t>
      </w:r>
      <w:r w:rsidR="00A65196">
        <w:t xml:space="preserve"> </w:t>
      </w:r>
      <w:r>
        <w:t>to</w:t>
      </w:r>
      <w:r w:rsidR="00A65196">
        <w:t xml:space="preserve"> </w:t>
      </w:r>
      <w:r>
        <w:t>the</w:t>
      </w:r>
      <w:r w:rsidR="00A65196">
        <w:t xml:space="preserve"> </w:t>
      </w:r>
      <w:r>
        <w:t>surface</w:t>
      </w:r>
      <w:r w:rsidR="00A65196">
        <w:t xml:space="preserve"> </w:t>
      </w:r>
      <w:r>
        <w:t>of</w:t>
      </w:r>
      <w:r w:rsidR="00A65196">
        <w:t xml:space="preserve"> </w:t>
      </w:r>
      <w:r>
        <w:t>the</w:t>
      </w:r>
      <w:r w:rsidR="00A65196">
        <w:t xml:space="preserve"> </w:t>
      </w:r>
      <w:r>
        <w:t>melt</w:t>
      </w:r>
      <w:r w:rsidR="00A65196">
        <w:t xml:space="preserve"> </w:t>
      </w:r>
      <w:r>
        <w:t>in</w:t>
      </w:r>
      <w:r w:rsidR="00A65196">
        <w:t xml:space="preserve"> </w:t>
      </w:r>
      <w:r>
        <w:t>a</w:t>
      </w:r>
      <w:r w:rsidR="00A65196">
        <w:t xml:space="preserve"> </w:t>
      </w:r>
      <w:r>
        <w:t>furnace</w:t>
      </w:r>
      <w:r w:rsidR="00A65196">
        <w:t xml:space="preserve"> </w:t>
      </w:r>
      <w:r>
        <w:t>which</w:t>
      </w:r>
      <w:r w:rsidR="00A65196">
        <w:t xml:space="preserve"> </w:t>
      </w:r>
      <w:r>
        <w:t>is</w:t>
      </w:r>
      <w:r w:rsidR="00A65196">
        <w:t xml:space="preserve"> </w:t>
      </w:r>
      <w:r>
        <w:t>designed</w:t>
      </w:r>
      <w:r w:rsidR="00A65196">
        <w:t xml:space="preserve"> </w:t>
      </w:r>
      <w:r>
        <w:t>in</w:t>
      </w:r>
      <w:r w:rsidR="00A65196">
        <w:t xml:space="preserve"> </w:t>
      </w:r>
      <w:r>
        <w:t>essentially</w:t>
      </w:r>
      <w:r w:rsidR="00A65196">
        <w:t xml:space="preserve"> </w:t>
      </w:r>
      <w:r>
        <w:t>two</w:t>
      </w:r>
      <w:r w:rsidR="00A65196">
        <w:t xml:space="preserve"> </w:t>
      </w:r>
      <w:r>
        <w:t>configurations:</w:t>
      </w:r>
      <w:r w:rsidR="00A65196">
        <w:t xml:space="preserve"> </w:t>
      </w:r>
    </w:p>
    <w:p w14:paraId="57B47F2C" w14:textId="66593B18" w:rsidR="00DB0355" w:rsidRDefault="00F844B5" w:rsidP="000E6FFE">
      <w:pPr>
        <w:ind w:left="900"/>
      </w:pPr>
      <w:r w:rsidRPr="00F844B5">
        <w:rPr>
          <w:u w:val="single"/>
        </w:rPr>
        <w:t>End-port furnaces</w:t>
      </w:r>
      <w:r w:rsidR="00DB0355">
        <w:t>:</w:t>
      </w:r>
      <w:r w:rsidR="00A65196">
        <w:t xml:space="preserve"> </w:t>
      </w:r>
      <w:r w:rsidR="00DB0355">
        <w:t>These</w:t>
      </w:r>
      <w:r w:rsidR="00A65196">
        <w:t xml:space="preserve"> </w:t>
      </w:r>
      <w:r w:rsidR="00DB0355">
        <w:t>are</w:t>
      </w:r>
      <w:r w:rsidR="00A65196">
        <w:t xml:space="preserve"> </w:t>
      </w:r>
      <w:r w:rsidR="00DB0355">
        <w:t>smaller</w:t>
      </w:r>
      <w:r w:rsidR="00A65196">
        <w:t xml:space="preserve"> </w:t>
      </w:r>
      <w:r w:rsidR="00DB0355">
        <w:t>than</w:t>
      </w:r>
      <w:r w:rsidR="00A65196">
        <w:t xml:space="preserve"> </w:t>
      </w:r>
      <w:r w:rsidR="00DB0355">
        <w:t>the</w:t>
      </w:r>
      <w:r w:rsidR="00A65196">
        <w:t xml:space="preserve"> </w:t>
      </w:r>
      <w:r w:rsidR="00DB0355">
        <w:t>side-port</w:t>
      </w:r>
      <w:r w:rsidR="00A65196">
        <w:t xml:space="preserve"> </w:t>
      </w:r>
      <w:r w:rsidR="00DB0355">
        <w:t>furnaces,</w:t>
      </w:r>
      <w:r w:rsidR="00A65196">
        <w:t xml:space="preserve"> </w:t>
      </w:r>
      <w:r w:rsidR="00DB0355">
        <w:t>generally</w:t>
      </w:r>
      <w:r w:rsidR="00A65196">
        <w:t xml:space="preserve"> </w:t>
      </w:r>
      <w:r w:rsidR="00DB0355">
        <w:t>used</w:t>
      </w:r>
      <w:r w:rsidR="00A65196">
        <w:t xml:space="preserve"> </w:t>
      </w:r>
      <w:r w:rsidR="00DB0355">
        <w:t>in</w:t>
      </w:r>
      <w:r w:rsidR="00A65196">
        <w:t xml:space="preserve"> </w:t>
      </w:r>
      <w:r w:rsidR="00DB0355">
        <w:t>the</w:t>
      </w:r>
      <w:r w:rsidR="00A65196">
        <w:t xml:space="preserve"> </w:t>
      </w:r>
      <w:r w:rsidR="00DB0355">
        <w:t>container</w:t>
      </w:r>
      <w:r w:rsidR="00A65196">
        <w:t xml:space="preserve"> </w:t>
      </w:r>
      <w:r w:rsidR="00DB0355">
        <w:t>and</w:t>
      </w:r>
      <w:r w:rsidR="00A65196">
        <w:t xml:space="preserve"> </w:t>
      </w:r>
      <w:r w:rsidR="00DB0355">
        <w:t>pressed/blown</w:t>
      </w:r>
      <w:r w:rsidR="00A65196">
        <w:t xml:space="preserve"> </w:t>
      </w:r>
      <w:r w:rsidR="00DB0355">
        <w:t>industries,</w:t>
      </w:r>
      <w:r w:rsidR="00A65196">
        <w:t xml:space="preserve"> </w:t>
      </w:r>
      <w:r w:rsidR="00DB0355">
        <w:t>and</w:t>
      </w:r>
      <w:r w:rsidR="00A65196">
        <w:t xml:space="preserve"> </w:t>
      </w:r>
      <w:r w:rsidR="00DB0355">
        <w:t>limited</w:t>
      </w:r>
      <w:r w:rsidR="00A65196">
        <w:t xml:space="preserve"> </w:t>
      </w:r>
      <w:r w:rsidR="00DB0355">
        <w:t>to</w:t>
      </w:r>
      <w:r w:rsidR="00A65196">
        <w:t xml:space="preserve"> </w:t>
      </w:r>
      <w:r w:rsidR="00DB0355">
        <w:t>&lt;175</w:t>
      </w:r>
      <w:r w:rsidR="00A65196">
        <w:t xml:space="preserve"> </w:t>
      </w:r>
      <w:r w:rsidR="00187782">
        <w:t>tpd</w:t>
      </w:r>
      <w:r w:rsidR="00DB0355">
        <w:t>.</w:t>
      </w:r>
      <w:r w:rsidR="00A65196">
        <w:t xml:space="preserve"> </w:t>
      </w:r>
      <w:r w:rsidR="00DB0355">
        <w:t>In</w:t>
      </w:r>
      <w:r w:rsidR="00A65196">
        <w:t xml:space="preserve"> </w:t>
      </w:r>
      <w:r w:rsidR="00DB0355">
        <w:t>these</w:t>
      </w:r>
      <w:r w:rsidR="00A65196">
        <w:t xml:space="preserve"> </w:t>
      </w:r>
      <w:r w:rsidR="00DB0355">
        <w:t>furnaces,</w:t>
      </w:r>
      <w:r w:rsidR="00A65196">
        <w:t xml:space="preserve"> </w:t>
      </w:r>
      <w:r w:rsidR="00DB0355">
        <w:t>the</w:t>
      </w:r>
      <w:r w:rsidR="00A65196">
        <w:t xml:space="preserve"> </w:t>
      </w:r>
      <w:r w:rsidR="00DB0355">
        <w:t>flames</w:t>
      </w:r>
      <w:r w:rsidR="00A65196">
        <w:t xml:space="preserve"> </w:t>
      </w:r>
      <w:r w:rsidR="00DB0355">
        <w:t>travel</w:t>
      </w:r>
      <w:r w:rsidR="00A65196">
        <w:t xml:space="preserve"> </w:t>
      </w:r>
      <w:r w:rsidR="00DB0355">
        <w:t>in</w:t>
      </w:r>
      <w:r w:rsidR="00A65196">
        <w:t xml:space="preserve"> </w:t>
      </w:r>
      <w:r w:rsidR="00DB0355">
        <w:t>a</w:t>
      </w:r>
      <w:r w:rsidR="00A65196">
        <w:t xml:space="preserve"> </w:t>
      </w:r>
      <w:r w:rsidR="00DB0355">
        <w:t>U-shape</w:t>
      </w:r>
      <w:r w:rsidR="00A65196">
        <w:t xml:space="preserve"> </w:t>
      </w:r>
      <w:r w:rsidR="00DB0355">
        <w:t>over</w:t>
      </w:r>
      <w:r w:rsidR="00A65196">
        <w:t xml:space="preserve"> </w:t>
      </w:r>
      <w:r w:rsidR="00DB0355">
        <w:t>the</w:t>
      </w:r>
      <w:r w:rsidR="00A65196">
        <w:t xml:space="preserve"> </w:t>
      </w:r>
      <w:r w:rsidR="00DB0355">
        <w:t>melt</w:t>
      </w:r>
      <w:r w:rsidR="00A65196">
        <w:t xml:space="preserve"> </w:t>
      </w:r>
      <w:r w:rsidR="00DB0355">
        <w:t>from</w:t>
      </w:r>
      <w:r w:rsidR="00A65196">
        <w:t xml:space="preserve"> </w:t>
      </w:r>
      <w:r w:rsidR="00DB0355">
        <w:t>one</w:t>
      </w:r>
      <w:r w:rsidR="00A65196">
        <w:t xml:space="preserve"> </w:t>
      </w:r>
      <w:r w:rsidR="00DB0355">
        <w:t>side</w:t>
      </w:r>
      <w:r w:rsidR="00A65196">
        <w:t xml:space="preserve"> </w:t>
      </w:r>
      <w:r w:rsidR="00DB0355">
        <w:t>and</w:t>
      </w:r>
      <w:r w:rsidR="00A65196">
        <w:t xml:space="preserve"> </w:t>
      </w:r>
      <w:r w:rsidR="00DB0355">
        <w:t>flue</w:t>
      </w:r>
      <w:r w:rsidR="00A65196">
        <w:t xml:space="preserve"> </w:t>
      </w:r>
      <w:r w:rsidR="00DB0355">
        <w:t>gases</w:t>
      </w:r>
      <w:r w:rsidR="00A65196">
        <w:t xml:space="preserve"> </w:t>
      </w:r>
      <w:r w:rsidR="00DB0355">
        <w:t>exit</w:t>
      </w:r>
      <w:r w:rsidR="00A65196">
        <w:t xml:space="preserve"> </w:t>
      </w:r>
      <w:r w:rsidR="00DB0355">
        <w:t>the</w:t>
      </w:r>
      <w:r w:rsidR="00A65196">
        <w:t xml:space="preserve"> </w:t>
      </w:r>
      <w:r w:rsidR="00DB0355">
        <w:t>other.</w:t>
      </w:r>
      <w:r w:rsidR="003974C8" w:rsidRPr="003974C8">
        <w:rPr>
          <w:rStyle w:val="FootnoteReference"/>
          <w:color w:val="000000" w:themeColor="text1"/>
        </w:rPr>
        <w:footnoteReference w:id="152"/>
      </w:r>
      <w:r w:rsidR="003974C8" w:rsidRPr="003974C8">
        <w:rPr>
          <w:rFonts w:asciiTheme="minorHAnsi" w:hAnsiTheme="minorHAnsi"/>
          <w:noProof/>
          <w:color w:val="000000" w:themeColor="text1"/>
          <w:szCs w:val="24"/>
        </w:rPr>
        <w:t xml:space="preserve"> </w:t>
      </w:r>
    </w:p>
    <w:p w14:paraId="427FAF0C" w14:textId="340823D8" w:rsidR="00DB0355" w:rsidRDefault="00DB0355" w:rsidP="000E6FFE">
      <w:pPr>
        <w:ind w:left="900"/>
      </w:pPr>
      <w:r w:rsidRPr="00DB0355">
        <w:rPr>
          <w:u w:val="single"/>
        </w:rPr>
        <w:t>Side-port</w:t>
      </w:r>
      <w:r w:rsidR="00A65196">
        <w:rPr>
          <w:u w:val="single"/>
        </w:rPr>
        <w:t xml:space="preserve"> </w:t>
      </w:r>
      <w:r w:rsidRPr="00DB0355">
        <w:rPr>
          <w:u w:val="single"/>
        </w:rPr>
        <w:t>furnaces</w:t>
      </w:r>
      <w:r>
        <w:t>:</w:t>
      </w:r>
      <w:r w:rsidR="00A65196">
        <w:t xml:space="preserve"> </w:t>
      </w:r>
      <w:r>
        <w:t>In</w:t>
      </w:r>
      <w:r w:rsidR="00A65196">
        <w:t xml:space="preserve"> </w:t>
      </w:r>
      <w:r>
        <w:t>these</w:t>
      </w:r>
      <w:r w:rsidR="00A65196">
        <w:t xml:space="preserve"> </w:t>
      </w:r>
      <w:r>
        <w:t>furnaces</w:t>
      </w:r>
      <w:r w:rsidR="00A65196">
        <w:t xml:space="preserve"> </w:t>
      </w:r>
      <w:r>
        <w:t>which</w:t>
      </w:r>
      <w:r w:rsidR="00A65196">
        <w:t xml:space="preserve"> </w:t>
      </w:r>
      <w:r>
        <w:t>tend</w:t>
      </w:r>
      <w:r w:rsidR="00A65196">
        <w:t xml:space="preserve"> </w:t>
      </w:r>
      <w:r>
        <w:t>to</w:t>
      </w:r>
      <w:r w:rsidR="00A65196">
        <w:t xml:space="preserve"> </w:t>
      </w:r>
      <w:r>
        <w:t>provide</w:t>
      </w:r>
      <w:r w:rsidR="00A65196">
        <w:t xml:space="preserve"> </w:t>
      </w:r>
      <w:r>
        <w:t>more</w:t>
      </w:r>
      <w:r w:rsidR="00A65196">
        <w:t xml:space="preserve"> </w:t>
      </w:r>
      <w:r>
        <w:t>even</w:t>
      </w:r>
      <w:r w:rsidR="00A65196">
        <w:t xml:space="preserve"> </w:t>
      </w:r>
      <w:r>
        <w:t>heating</w:t>
      </w:r>
      <w:r w:rsidR="002A69FF">
        <w:t xml:space="preserve"> </w:t>
      </w:r>
      <w:r>
        <w:t>essential</w:t>
      </w:r>
      <w:r w:rsidR="00A65196">
        <w:t xml:space="preserve"> </w:t>
      </w:r>
      <w:r>
        <w:t>for</w:t>
      </w:r>
      <w:r w:rsidR="00A65196">
        <w:t xml:space="preserve"> </w:t>
      </w:r>
      <w:r>
        <w:t>the</w:t>
      </w:r>
      <w:r w:rsidR="00A65196">
        <w:t xml:space="preserve"> </w:t>
      </w:r>
      <w:r>
        <w:t>high</w:t>
      </w:r>
      <w:r w:rsidR="00A65196">
        <w:t xml:space="preserve"> </w:t>
      </w:r>
      <w:r>
        <w:t>quality</w:t>
      </w:r>
      <w:r w:rsidR="00A65196">
        <w:t xml:space="preserve"> </w:t>
      </w:r>
      <w:r>
        <w:t>necessary</w:t>
      </w:r>
      <w:r w:rsidR="00A65196">
        <w:t xml:space="preserve"> </w:t>
      </w:r>
      <w:r>
        <w:t>for</w:t>
      </w:r>
      <w:r w:rsidR="00A65196">
        <w:t xml:space="preserve"> </w:t>
      </w:r>
      <w:r>
        <w:t>flat</w:t>
      </w:r>
      <w:r w:rsidR="00A65196">
        <w:t xml:space="preserve"> </w:t>
      </w:r>
      <w:r>
        <w:t>glass</w:t>
      </w:r>
      <w:r w:rsidR="00A65196">
        <w:t xml:space="preserve"> </w:t>
      </w:r>
      <w:r>
        <w:t>and</w:t>
      </w:r>
      <w:r w:rsidR="00A65196">
        <w:t xml:space="preserve"> </w:t>
      </w:r>
      <w:r>
        <w:t>some</w:t>
      </w:r>
      <w:r w:rsidR="00A65196">
        <w:t xml:space="preserve"> </w:t>
      </w:r>
      <w:r>
        <w:t>containers,</w:t>
      </w:r>
      <w:r w:rsidR="00A65196">
        <w:t xml:space="preserve"> </w:t>
      </w:r>
      <w:r>
        <w:t>the</w:t>
      </w:r>
      <w:r w:rsidR="00A65196">
        <w:t xml:space="preserve"> </w:t>
      </w:r>
      <w:r>
        <w:t>flames</w:t>
      </w:r>
      <w:r w:rsidR="00A65196">
        <w:t xml:space="preserve"> </w:t>
      </w:r>
      <w:r>
        <w:t>travel</w:t>
      </w:r>
      <w:r w:rsidR="00A65196">
        <w:t xml:space="preserve"> </w:t>
      </w:r>
      <w:r>
        <w:t>from</w:t>
      </w:r>
      <w:r w:rsidR="00A65196">
        <w:t xml:space="preserve"> </w:t>
      </w:r>
      <w:r>
        <w:t>one</w:t>
      </w:r>
      <w:r w:rsidR="00A65196">
        <w:t xml:space="preserve"> </w:t>
      </w:r>
      <w:r>
        <w:t>side</w:t>
      </w:r>
      <w:r w:rsidR="00A65196">
        <w:t xml:space="preserve"> </w:t>
      </w:r>
      <w:r>
        <w:t>of</w:t>
      </w:r>
      <w:r w:rsidR="00A65196">
        <w:t xml:space="preserve"> </w:t>
      </w:r>
      <w:r>
        <w:t>the</w:t>
      </w:r>
      <w:r w:rsidR="00A65196">
        <w:t xml:space="preserve"> </w:t>
      </w:r>
      <w:r>
        <w:t>furnace</w:t>
      </w:r>
      <w:r w:rsidR="00A65196">
        <w:t xml:space="preserve"> </w:t>
      </w:r>
      <w:r>
        <w:t>to</w:t>
      </w:r>
      <w:r w:rsidR="00A65196">
        <w:t xml:space="preserve"> </w:t>
      </w:r>
      <w:r>
        <w:t>the</w:t>
      </w:r>
      <w:r w:rsidR="00A65196">
        <w:t xml:space="preserve"> </w:t>
      </w:r>
      <w:r>
        <w:t>other.</w:t>
      </w:r>
      <w:r w:rsidR="00A65196">
        <w:t xml:space="preserve"> </w:t>
      </w:r>
      <w:r>
        <w:t>These</w:t>
      </w:r>
      <w:r w:rsidR="00A65196">
        <w:t xml:space="preserve"> </w:t>
      </w:r>
      <w:r>
        <w:t>furnaces</w:t>
      </w:r>
      <w:r w:rsidR="00A65196">
        <w:t xml:space="preserve"> </w:t>
      </w:r>
      <w:r>
        <w:t>are</w:t>
      </w:r>
      <w:r w:rsidR="00A65196">
        <w:t xml:space="preserve"> </w:t>
      </w:r>
      <w:r>
        <w:t>also</w:t>
      </w:r>
      <w:r w:rsidR="00A65196">
        <w:t xml:space="preserve"> </w:t>
      </w:r>
      <w:r>
        <w:t>larger</w:t>
      </w:r>
      <w:r w:rsidR="00187782">
        <w:t xml:space="preserve"> with </w:t>
      </w:r>
      <w:r>
        <w:t>some</w:t>
      </w:r>
      <w:r w:rsidR="00A65196">
        <w:t xml:space="preserve"> </w:t>
      </w:r>
      <w:r w:rsidR="00187782">
        <w:t>&gt;</w:t>
      </w:r>
      <w:r>
        <w:t>800</w:t>
      </w:r>
      <w:r w:rsidR="00A65196">
        <w:t xml:space="preserve"> </w:t>
      </w:r>
      <w:r w:rsidR="00187782">
        <w:t>tpd</w:t>
      </w:r>
      <w:r>
        <w:t>.</w:t>
      </w:r>
      <w:bookmarkStart w:id="220" w:name="OLE_LINK143"/>
      <w:bookmarkStart w:id="221" w:name="OLE_LINK144"/>
      <w:r w:rsidR="003974C8">
        <w:rPr>
          <w:rStyle w:val="FootnoteReference"/>
        </w:rPr>
        <w:footnoteReference w:id="153"/>
      </w:r>
      <w:bookmarkEnd w:id="220"/>
      <w:bookmarkEnd w:id="221"/>
      <w:r w:rsidR="003974C8" w:rsidRPr="00704EA5">
        <w:rPr>
          <w:rFonts w:asciiTheme="minorHAnsi" w:hAnsiTheme="minorHAnsi"/>
          <w:noProof/>
          <w:szCs w:val="24"/>
        </w:rPr>
        <w:t xml:space="preserve"> </w:t>
      </w:r>
    </w:p>
    <w:p w14:paraId="2991F347" w14:textId="1E8C4B98" w:rsidR="00DB0355" w:rsidRDefault="00187782" w:rsidP="000E6FFE">
      <w:pPr>
        <w:spacing w:before="120" w:after="120"/>
        <w:ind w:left="547"/>
      </w:pPr>
      <w:r>
        <w:t>“</w:t>
      </w:r>
      <w:r w:rsidR="00922CA6">
        <w:t>The cycle of air flow from one checker to the other is reversed about every 15</w:t>
      </w:r>
      <w:r>
        <w:t xml:space="preserve"> </w:t>
      </w:r>
      <w:r w:rsidR="00732DAC">
        <w:t>-</w:t>
      </w:r>
      <w:r>
        <w:t xml:space="preserve"> </w:t>
      </w:r>
      <w:r w:rsidR="00922CA6">
        <w:t xml:space="preserve">30 minutes in both the end-port and side-port furnaces. </w:t>
      </w:r>
      <w:r w:rsidR="00DB0355">
        <w:t>In</w:t>
      </w:r>
      <w:r w:rsidR="00A65196">
        <w:t xml:space="preserve"> </w:t>
      </w:r>
      <w:r w:rsidR="00DB0355">
        <w:t>both</w:t>
      </w:r>
      <w:r w:rsidR="00A65196">
        <w:t xml:space="preserve"> </w:t>
      </w:r>
      <w:r w:rsidR="00DB0355">
        <w:t>cases,</w:t>
      </w:r>
      <w:r w:rsidR="00A65196">
        <w:t xml:space="preserve"> </w:t>
      </w:r>
      <w:r w:rsidR="00DB0355">
        <w:t>refractory-lined</w:t>
      </w:r>
      <w:r w:rsidR="00A65196">
        <w:t xml:space="preserve"> </w:t>
      </w:r>
      <w:r w:rsidR="00DB0355">
        <w:t>flues</w:t>
      </w:r>
      <w:r w:rsidR="00A65196">
        <w:t xml:space="preserve"> </w:t>
      </w:r>
      <w:r w:rsidR="00DB0355">
        <w:t>are</w:t>
      </w:r>
      <w:r w:rsidR="00A65196">
        <w:t xml:space="preserve"> </w:t>
      </w:r>
      <w:r w:rsidR="00DB0355">
        <w:t>used</w:t>
      </w:r>
      <w:r w:rsidR="00A65196">
        <w:t xml:space="preserve"> </w:t>
      </w:r>
      <w:r w:rsidR="00DB0355">
        <w:t>to</w:t>
      </w:r>
      <w:r w:rsidR="00A65196">
        <w:t xml:space="preserve"> </w:t>
      </w:r>
      <w:r w:rsidR="00DB0355">
        <w:t>recover</w:t>
      </w:r>
      <w:r w:rsidR="00A65196">
        <w:t xml:space="preserve"> </w:t>
      </w:r>
      <w:r w:rsidR="00DB0355">
        <w:t>the</w:t>
      </w:r>
      <w:r w:rsidR="00A65196">
        <w:t xml:space="preserve"> </w:t>
      </w:r>
      <w:r w:rsidR="00DB0355">
        <w:t>energy</w:t>
      </w:r>
      <w:r w:rsidR="00A65196">
        <w:t xml:space="preserve"> </w:t>
      </w:r>
      <w:r w:rsidR="00DB0355">
        <w:t>of</w:t>
      </w:r>
      <w:r w:rsidR="00A65196">
        <w:t xml:space="preserve"> </w:t>
      </w:r>
      <w:r w:rsidR="00DB0355">
        <w:t>the</w:t>
      </w:r>
      <w:r w:rsidR="00A65196">
        <w:t xml:space="preserve"> </w:t>
      </w:r>
      <w:r w:rsidR="00DB0355">
        <w:t>hot</w:t>
      </w:r>
      <w:r w:rsidR="00A65196">
        <w:t xml:space="preserve"> </w:t>
      </w:r>
      <w:r w:rsidR="00DB0355">
        <w:t>flue</w:t>
      </w:r>
      <w:r w:rsidR="00A65196">
        <w:t xml:space="preserve"> </w:t>
      </w:r>
      <w:r w:rsidR="00DB0355">
        <w:t>gas</w:t>
      </w:r>
      <w:r w:rsidR="00A65196">
        <w:t xml:space="preserve"> </w:t>
      </w:r>
      <w:r w:rsidR="00DB0355">
        <w:t>exiting</w:t>
      </w:r>
      <w:r w:rsidR="00A65196">
        <w:t xml:space="preserve"> </w:t>
      </w:r>
      <w:r w:rsidR="00DB0355">
        <w:t>the</w:t>
      </w:r>
      <w:r w:rsidR="00A65196">
        <w:t xml:space="preserve"> </w:t>
      </w:r>
      <w:r w:rsidR="00DB0355">
        <w:t>furnace</w:t>
      </w:r>
      <w:r w:rsidR="00A65196">
        <w:t xml:space="preserve"> </w:t>
      </w:r>
      <w:r w:rsidR="00DB0355">
        <w:t>to</w:t>
      </w:r>
      <w:r w:rsidR="00A65196">
        <w:t xml:space="preserve"> </w:t>
      </w:r>
      <w:r w:rsidR="00DB0355">
        <w:t>heat</w:t>
      </w:r>
      <w:r w:rsidR="00A65196">
        <w:t xml:space="preserve"> </w:t>
      </w:r>
      <w:r w:rsidR="00DB0355">
        <w:t>the</w:t>
      </w:r>
      <w:r w:rsidR="00A65196">
        <w:t xml:space="preserve"> </w:t>
      </w:r>
      <w:r w:rsidR="00DB0355">
        <w:t>refractory</w:t>
      </w:r>
      <w:r w:rsidR="00A65196">
        <w:t xml:space="preserve"> </w:t>
      </w:r>
      <w:r w:rsidR="00DB0355">
        <w:t>material</w:t>
      </w:r>
      <w:r w:rsidR="00A65196">
        <w:t xml:space="preserve"> </w:t>
      </w:r>
      <w:r w:rsidR="00DB0355">
        <w:t>called</w:t>
      </w:r>
      <w:r w:rsidR="00A65196">
        <w:t xml:space="preserve"> </w:t>
      </w:r>
      <w:r w:rsidR="00DB0355">
        <w:t>a</w:t>
      </w:r>
      <w:r w:rsidR="00A65196">
        <w:t xml:space="preserve"> </w:t>
      </w:r>
      <w:r w:rsidR="00DB0355">
        <w:t>checker.</w:t>
      </w:r>
      <w:r w:rsidR="00A65196">
        <w:t xml:space="preserve"> </w:t>
      </w:r>
      <w:r w:rsidR="00DB0355">
        <w:t>After</w:t>
      </w:r>
      <w:r w:rsidR="00A65196">
        <w:t xml:space="preserve"> </w:t>
      </w:r>
      <w:r w:rsidR="00DB0355">
        <w:t>the</w:t>
      </w:r>
      <w:r w:rsidR="00A65196">
        <w:t xml:space="preserve"> </w:t>
      </w:r>
      <w:r w:rsidR="00DB0355">
        <w:t>checker</w:t>
      </w:r>
      <w:r w:rsidR="00A65196">
        <w:t xml:space="preserve"> </w:t>
      </w:r>
      <w:r w:rsidR="00DB0355">
        <w:t>has</w:t>
      </w:r>
      <w:r w:rsidR="00A65196">
        <w:t xml:space="preserve"> </w:t>
      </w:r>
      <w:r w:rsidR="00DB0355">
        <w:t>reached</w:t>
      </w:r>
      <w:r w:rsidR="00A65196">
        <w:t xml:space="preserve"> </w:t>
      </w:r>
      <w:r w:rsidR="00DB0355">
        <w:t>a</w:t>
      </w:r>
      <w:r w:rsidR="00A65196">
        <w:t xml:space="preserve"> </w:t>
      </w:r>
      <w:r w:rsidR="00DB0355">
        <w:t>certain</w:t>
      </w:r>
      <w:r w:rsidR="00A65196">
        <w:t xml:space="preserve"> </w:t>
      </w:r>
      <w:r w:rsidR="00DB0355">
        <w:t>temperature,</w:t>
      </w:r>
      <w:r w:rsidR="00A65196">
        <w:t xml:space="preserve"> </w:t>
      </w:r>
      <w:r w:rsidR="00DB0355">
        <w:t>the</w:t>
      </w:r>
      <w:r w:rsidR="00A65196">
        <w:t xml:space="preserve"> </w:t>
      </w:r>
      <w:r w:rsidR="00DB0355">
        <w:t>gas</w:t>
      </w:r>
      <w:r w:rsidR="00A65196">
        <w:t xml:space="preserve"> </w:t>
      </w:r>
      <w:r w:rsidR="00DB0355">
        <w:t>flow</w:t>
      </w:r>
      <w:r w:rsidR="00A65196">
        <w:t xml:space="preserve"> </w:t>
      </w:r>
      <w:r w:rsidR="00DB0355">
        <w:t>is</w:t>
      </w:r>
      <w:r w:rsidR="00A65196">
        <w:t xml:space="preserve"> </w:t>
      </w:r>
      <w:r w:rsidR="00DB0355">
        <w:t>reversed</w:t>
      </w:r>
      <w:r w:rsidR="00A65196">
        <w:t xml:space="preserve"> </w:t>
      </w:r>
      <w:r w:rsidR="00DB0355">
        <w:t>and</w:t>
      </w:r>
      <w:r w:rsidR="00A65196">
        <w:t xml:space="preserve"> </w:t>
      </w:r>
      <w:r w:rsidR="00DB0355">
        <w:t>the</w:t>
      </w:r>
      <w:r w:rsidR="00A65196">
        <w:t xml:space="preserve"> </w:t>
      </w:r>
      <w:r w:rsidR="00DB0355">
        <w:t>firing</w:t>
      </w:r>
      <w:r w:rsidR="00A65196">
        <w:t xml:space="preserve"> </w:t>
      </w:r>
      <w:r w:rsidR="00DB0355">
        <w:t>begins</w:t>
      </w:r>
      <w:r w:rsidR="00A65196">
        <w:t xml:space="preserve"> </w:t>
      </w:r>
      <w:r w:rsidR="00DB0355">
        <w:t>on</w:t>
      </w:r>
      <w:r w:rsidR="00A65196">
        <w:t xml:space="preserve"> </w:t>
      </w:r>
      <w:r w:rsidR="00DB0355">
        <w:t>the</w:t>
      </w:r>
      <w:r w:rsidR="00A65196">
        <w:t xml:space="preserve"> </w:t>
      </w:r>
      <w:r w:rsidR="00DB0355">
        <w:t>other</w:t>
      </w:r>
      <w:r w:rsidR="00A65196">
        <w:t xml:space="preserve"> </w:t>
      </w:r>
      <w:r w:rsidR="00DB0355">
        <w:t>side</w:t>
      </w:r>
      <w:r w:rsidR="00A65196">
        <w:t xml:space="preserve"> </w:t>
      </w:r>
      <w:r w:rsidR="00DB0355">
        <w:t>(or</w:t>
      </w:r>
      <w:r w:rsidR="00A65196">
        <w:t xml:space="preserve"> </w:t>
      </w:r>
      <w:r w:rsidR="00DB0355">
        <w:t>end)</w:t>
      </w:r>
      <w:r w:rsidR="00A65196">
        <w:t xml:space="preserve"> </w:t>
      </w:r>
      <w:r w:rsidR="00DB0355">
        <w:t>of</w:t>
      </w:r>
      <w:r w:rsidR="00A65196">
        <w:t xml:space="preserve"> </w:t>
      </w:r>
      <w:r w:rsidR="00DB0355">
        <w:t>the</w:t>
      </w:r>
      <w:r w:rsidR="00A65196">
        <w:t xml:space="preserve"> </w:t>
      </w:r>
      <w:r w:rsidR="00DB0355">
        <w:t>furnace.</w:t>
      </w:r>
      <w:r w:rsidR="00A65196">
        <w:t xml:space="preserve"> </w:t>
      </w:r>
      <w:r w:rsidR="00DB0355">
        <w:t>The</w:t>
      </w:r>
      <w:r w:rsidR="00A65196">
        <w:t xml:space="preserve"> </w:t>
      </w:r>
      <w:r w:rsidR="00DB0355">
        <w:t>combustion</w:t>
      </w:r>
      <w:r w:rsidR="00A65196">
        <w:t xml:space="preserve"> </w:t>
      </w:r>
      <w:r w:rsidR="00DB0355">
        <w:t>air</w:t>
      </w:r>
      <w:r w:rsidR="00A65196">
        <w:t xml:space="preserve"> </w:t>
      </w:r>
      <w:r w:rsidR="00DB0355">
        <w:t>is</w:t>
      </w:r>
      <w:r w:rsidR="00A65196">
        <w:t xml:space="preserve"> </w:t>
      </w:r>
      <w:r w:rsidR="00DB0355">
        <w:t>then</w:t>
      </w:r>
      <w:r w:rsidR="00A65196">
        <w:t xml:space="preserve"> </w:t>
      </w:r>
      <w:r w:rsidR="00DB0355">
        <w:t>preheated</w:t>
      </w:r>
      <w:r w:rsidR="00A65196">
        <w:t xml:space="preserve"> </w:t>
      </w:r>
      <w:r w:rsidR="00DB0355">
        <w:t>in</w:t>
      </w:r>
      <w:r w:rsidR="00A65196">
        <w:t xml:space="preserve"> </w:t>
      </w:r>
      <w:r w:rsidR="00DB0355">
        <w:t>the</w:t>
      </w:r>
      <w:r w:rsidR="00A65196">
        <w:t xml:space="preserve"> </w:t>
      </w:r>
      <w:r w:rsidR="00DB0355">
        <w:t>hot</w:t>
      </w:r>
      <w:r w:rsidR="00A65196">
        <w:t xml:space="preserve"> </w:t>
      </w:r>
      <w:r w:rsidR="00DB0355">
        <w:t>checker</w:t>
      </w:r>
      <w:r w:rsidR="00A65196">
        <w:t xml:space="preserve"> </w:t>
      </w:r>
      <w:r w:rsidR="00DB0355">
        <w:t>and</w:t>
      </w:r>
      <w:r w:rsidR="00A65196">
        <w:t xml:space="preserve"> </w:t>
      </w:r>
      <w:r w:rsidR="00DB0355">
        <w:t>mixed</w:t>
      </w:r>
      <w:r w:rsidR="00A65196">
        <w:t xml:space="preserve"> </w:t>
      </w:r>
      <w:r w:rsidR="00DB0355">
        <w:t>with</w:t>
      </w:r>
      <w:r w:rsidR="00A65196">
        <w:t xml:space="preserve"> </w:t>
      </w:r>
      <w:r w:rsidR="00DB0355">
        <w:t>the</w:t>
      </w:r>
      <w:r w:rsidR="00A65196">
        <w:t xml:space="preserve"> </w:t>
      </w:r>
      <w:r w:rsidR="00DB0355">
        <w:t>gas</w:t>
      </w:r>
      <w:r w:rsidR="00A65196">
        <w:t xml:space="preserve"> </w:t>
      </w:r>
      <w:r w:rsidR="00DB0355">
        <w:t>to</w:t>
      </w:r>
      <w:r w:rsidR="00A65196">
        <w:t xml:space="preserve"> </w:t>
      </w:r>
      <w:r w:rsidR="00DB0355">
        <w:t>produce</w:t>
      </w:r>
      <w:r w:rsidR="00A65196">
        <w:t xml:space="preserve"> </w:t>
      </w:r>
      <w:r w:rsidR="00DB0355">
        <w:t>the</w:t>
      </w:r>
      <w:r w:rsidR="00A65196">
        <w:t xml:space="preserve"> </w:t>
      </w:r>
      <w:r w:rsidR="00DB0355">
        <w:t>flame.</w:t>
      </w:r>
      <w:r w:rsidR="00A65196">
        <w:t xml:space="preserve"> </w:t>
      </w:r>
      <w:r w:rsidR="00DB0355">
        <w:t>The</w:t>
      </w:r>
      <w:r w:rsidR="00A65196">
        <w:t xml:space="preserve"> </w:t>
      </w:r>
      <w:r w:rsidR="00DB0355">
        <w:t>combustion</w:t>
      </w:r>
      <w:r w:rsidR="00A65196">
        <w:t xml:space="preserve"> </w:t>
      </w:r>
      <w:r w:rsidR="00DB0355">
        <w:t>air</w:t>
      </w:r>
      <w:r w:rsidR="00A65196">
        <w:t xml:space="preserve"> </w:t>
      </w:r>
      <w:r w:rsidR="00DB0355">
        <w:t>preheat</w:t>
      </w:r>
      <w:r w:rsidR="00A65196">
        <w:t xml:space="preserve"> </w:t>
      </w:r>
      <w:r w:rsidR="00DB0355">
        <w:t>temperatures</w:t>
      </w:r>
      <w:r w:rsidR="00A65196">
        <w:t xml:space="preserve"> </w:t>
      </w:r>
      <w:r w:rsidR="00DB0355">
        <w:t>in</w:t>
      </w:r>
      <w:r w:rsidR="00A65196">
        <w:t xml:space="preserve"> </w:t>
      </w:r>
      <w:r w:rsidR="00DB0355">
        <w:t>flat</w:t>
      </w:r>
      <w:r w:rsidR="00A65196">
        <w:t xml:space="preserve"> </w:t>
      </w:r>
      <w:r w:rsidR="00DB0355">
        <w:t>glass</w:t>
      </w:r>
      <w:r w:rsidR="00A65196">
        <w:t xml:space="preserve"> </w:t>
      </w:r>
      <w:r w:rsidR="00DB0355">
        <w:t>furnaces</w:t>
      </w:r>
      <w:r w:rsidR="00A65196">
        <w:t xml:space="preserve"> </w:t>
      </w:r>
      <w:r w:rsidR="00DB0355">
        <w:t>can</w:t>
      </w:r>
      <w:r w:rsidR="00A65196">
        <w:t xml:space="preserve"> </w:t>
      </w:r>
      <w:r w:rsidR="00DB0355">
        <w:t>reach</w:t>
      </w:r>
      <w:r w:rsidR="00A65196">
        <w:t xml:space="preserve"> </w:t>
      </w:r>
      <w:r w:rsidR="00DB0355">
        <w:t>1260</w:t>
      </w:r>
      <w:r w:rsidR="00DB0355" w:rsidRPr="00DB0355">
        <w:rPr>
          <w:vertAlign w:val="superscript"/>
        </w:rPr>
        <w:t>o</w:t>
      </w:r>
      <w:r w:rsidR="00DB0355">
        <w:t>C</w:t>
      </w:r>
      <w:r w:rsidR="00A65196">
        <w:t xml:space="preserve"> </w:t>
      </w:r>
      <w:r w:rsidR="00DB0355">
        <w:t>(2300</w:t>
      </w:r>
      <w:r w:rsidR="00DB0355" w:rsidRPr="00DB0355">
        <w:rPr>
          <w:vertAlign w:val="superscript"/>
        </w:rPr>
        <w:t>o</w:t>
      </w:r>
      <w:r w:rsidR="00DB0355">
        <w:t>F)</w:t>
      </w:r>
      <w:r w:rsidR="00A65196">
        <w:t xml:space="preserve"> </w:t>
      </w:r>
      <w:r w:rsidR="00DB0355">
        <w:t>and</w:t>
      </w:r>
      <w:r w:rsidR="00A65196">
        <w:t xml:space="preserve"> </w:t>
      </w:r>
      <w:r w:rsidR="00DB0355">
        <w:t>substantial</w:t>
      </w:r>
      <w:r w:rsidR="00A65196">
        <w:t xml:space="preserve"> </w:t>
      </w:r>
      <w:r w:rsidR="002B72AF">
        <w:t>NO</w:t>
      </w:r>
      <w:r w:rsidR="002B72AF" w:rsidRPr="002B72AF">
        <w:rPr>
          <w:vertAlign w:val="subscript"/>
        </w:rPr>
        <w:t>X</w:t>
      </w:r>
      <w:r w:rsidR="00A65196">
        <w:t xml:space="preserve"> </w:t>
      </w:r>
      <w:r w:rsidR="00DB0355">
        <w:t>can</w:t>
      </w:r>
      <w:r w:rsidR="00A65196">
        <w:t xml:space="preserve"> </w:t>
      </w:r>
      <w:r w:rsidR="00DB0355">
        <w:t>be</w:t>
      </w:r>
      <w:r w:rsidR="00A65196">
        <w:t xml:space="preserve"> </w:t>
      </w:r>
      <w:r w:rsidR="00DB0355">
        <w:t>formed</w:t>
      </w:r>
      <w:r w:rsidR="00A65196">
        <w:t xml:space="preserve"> </w:t>
      </w:r>
      <w:r w:rsidR="00DB0355">
        <w:t>in</w:t>
      </w:r>
      <w:r w:rsidR="00A65196">
        <w:t xml:space="preserve"> </w:t>
      </w:r>
      <w:r w:rsidR="00DB0355">
        <w:t>the</w:t>
      </w:r>
      <w:r w:rsidR="00A65196">
        <w:t xml:space="preserve"> </w:t>
      </w:r>
      <w:r w:rsidR="00DB0355">
        <w:t>checkers.</w:t>
      </w:r>
      <w:r w:rsidR="00A65196">
        <w:t xml:space="preserve"> </w:t>
      </w:r>
      <w:r w:rsidR="00DB0355">
        <w:t>Lower</w:t>
      </w:r>
      <w:r w:rsidR="00A65196">
        <w:t xml:space="preserve"> </w:t>
      </w:r>
      <w:r w:rsidR="00DB0355">
        <w:t>preheat</w:t>
      </w:r>
      <w:r w:rsidR="00A65196">
        <w:t xml:space="preserve"> </w:t>
      </w:r>
      <w:r w:rsidR="00DB0355">
        <w:t>temperatures</w:t>
      </w:r>
      <w:r w:rsidR="00A65196">
        <w:t xml:space="preserve"> </w:t>
      </w:r>
      <w:r w:rsidR="00DB0355">
        <w:t>are</w:t>
      </w:r>
      <w:r w:rsidR="00A65196">
        <w:t xml:space="preserve"> </w:t>
      </w:r>
      <w:r w:rsidR="00DB0355">
        <w:t>used</w:t>
      </w:r>
      <w:r w:rsidR="00A65196">
        <w:t xml:space="preserve"> </w:t>
      </w:r>
      <w:r w:rsidR="00DB0355">
        <w:t>in</w:t>
      </w:r>
      <w:r w:rsidR="00A65196">
        <w:t xml:space="preserve"> </w:t>
      </w:r>
      <w:r w:rsidR="00DB0355">
        <w:t>container</w:t>
      </w:r>
      <w:r w:rsidR="00A65196">
        <w:t xml:space="preserve"> </w:t>
      </w:r>
      <w:r w:rsidR="00DB0355">
        <w:t>glass,</w:t>
      </w:r>
      <w:r w:rsidR="00A65196">
        <w:t xml:space="preserve"> </w:t>
      </w:r>
      <w:r w:rsidR="00DB0355">
        <w:t>and</w:t>
      </w:r>
      <w:r w:rsidR="00A65196">
        <w:t xml:space="preserve"> </w:t>
      </w:r>
      <w:r w:rsidR="002B72AF">
        <w:t>NO</w:t>
      </w:r>
      <w:r w:rsidR="002B72AF" w:rsidRPr="002B72AF">
        <w:rPr>
          <w:vertAlign w:val="subscript"/>
        </w:rPr>
        <w:t>X</w:t>
      </w:r>
      <w:r w:rsidR="00A65196">
        <w:t xml:space="preserve"> </w:t>
      </w:r>
      <w:r w:rsidR="00DB0355">
        <w:t>contributions</w:t>
      </w:r>
      <w:r w:rsidR="00A65196">
        <w:t xml:space="preserve"> </w:t>
      </w:r>
      <w:r w:rsidR="00922CA6">
        <w:t>there</w:t>
      </w:r>
      <w:r w:rsidR="00A65196">
        <w:t xml:space="preserve"> </w:t>
      </w:r>
      <w:r w:rsidR="00DB0355">
        <w:t>are</w:t>
      </w:r>
      <w:r w:rsidR="00A65196">
        <w:t xml:space="preserve"> </w:t>
      </w:r>
      <w:r w:rsidR="00DB0355">
        <w:t>apparently</w:t>
      </w:r>
      <w:r w:rsidR="00A65196">
        <w:t xml:space="preserve"> </w:t>
      </w:r>
      <w:r w:rsidR="00DB0355">
        <w:t>negligible.</w:t>
      </w:r>
      <w:r>
        <w:t>”</w:t>
      </w:r>
      <w:r>
        <w:rPr>
          <w:rStyle w:val="FootnoteReference"/>
        </w:rPr>
        <w:footnoteReference w:id="154"/>
      </w:r>
    </w:p>
    <w:p w14:paraId="57051A2F" w14:textId="6066D9CA" w:rsidR="00DB0355" w:rsidRPr="00DB0355" w:rsidRDefault="00294F1C" w:rsidP="000E6FFE">
      <w:pPr>
        <w:spacing w:after="120"/>
        <w:ind w:left="547"/>
      </w:pPr>
      <w:r>
        <w:t>C</w:t>
      </w:r>
      <w:r w:rsidR="00DB0355">
        <w:t>ullet</w:t>
      </w:r>
      <w:r w:rsidR="00A65196">
        <w:t xml:space="preserve"> </w:t>
      </w:r>
      <w:r>
        <w:t xml:space="preserve">is extensively used </w:t>
      </w:r>
      <w:r w:rsidR="00DB0355">
        <w:t>in</w:t>
      </w:r>
      <w:r w:rsidR="00A65196">
        <w:t xml:space="preserve"> </w:t>
      </w:r>
      <w:r w:rsidR="00DB0355">
        <w:t>both</w:t>
      </w:r>
      <w:r w:rsidR="00A65196">
        <w:t xml:space="preserve"> </w:t>
      </w:r>
      <w:r w:rsidR="00DB0355">
        <w:t>container</w:t>
      </w:r>
      <w:r w:rsidR="00A65196">
        <w:t xml:space="preserve"> </w:t>
      </w:r>
      <w:r w:rsidR="00DB0355">
        <w:t>and</w:t>
      </w:r>
      <w:r w:rsidR="00A65196">
        <w:t xml:space="preserve"> </w:t>
      </w:r>
      <w:r w:rsidR="00DB0355">
        <w:t>flat</w:t>
      </w:r>
      <w:r w:rsidR="00A65196">
        <w:t xml:space="preserve"> </w:t>
      </w:r>
      <w:r w:rsidR="00DB0355">
        <w:t>glass</w:t>
      </w:r>
      <w:r w:rsidR="00A65196">
        <w:t xml:space="preserve"> </w:t>
      </w:r>
      <w:r w:rsidR="00DB0355">
        <w:t>industries</w:t>
      </w:r>
      <w:r w:rsidRPr="00294F1C">
        <w:t xml:space="preserve"> </w:t>
      </w:r>
      <w:r>
        <w:t>where the batch components and cullet react in the melting chamber to form glass</w:t>
      </w:r>
      <w:r w:rsidR="00DB0355">
        <w:t>.</w:t>
      </w:r>
      <w:r w:rsidR="00A65196">
        <w:t xml:space="preserve"> </w:t>
      </w:r>
      <w:r w:rsidR="00DB0355">
        <w:t>Cullet</w:t>
      </w:r>
      <w:r w:rsidR="00A65196">
        <w:t xml:space="preserve"> </w:t>
      </w:r>
      <w:r w:rsidR="00DB0355">
        <w:t>may</w:t>
      </w:r>
      <w:r w:rsidR="00A65196">
        <w:t xml:space="preserve"> </w:t>
      </w:r>
      <w:r w:rsidR="00DB0355">
        <w:t>consist</w:t>
      </w:r>
      <w:r w:rsidR="00A65196">
        <w:t xml:space="preserve"> </w:t>
      </w:r>
      <w:r w:rsidR="00DB0355">
        <w:t>of</w:t>
      </w:r>
      <w:r w:rsidR="00A65196">
        <w:t xml:space="preserve"> </w:t>
      </w:r>
      <w:r w:rsidR="00DB0355">
        <w:t>internally</w:t>
      </w:r>
      <w:r w:rsidR="00A65196">
        <w:t xml:space="preserve"> </w:t>
      </w:r>
      <w:r w:rsidR="00DB0355">
        <w:t>recycled</w:t>
      </w:r>
      <w:r w:rsidR="00A65196">
        <w:t xml:space="preserve"> </w:t>
      </w:r>
      <w:r w:rsidR="00DB0355">
        <w:t>glass</w:t>
      </w:r>
      <w:r w:rsidR="00A65196">
        <w:t xml:space="preserve"> </w:t>
      </w:r>
      <w:r w:rsidR="00DB0355">
        <w:t>from</w:t>
      </w:r>
      <w:r w:rsidR="00A65196">
        <w:t xml:space="preserve"> </w:t>
      </w:r>
      <w:r w:rsidR="00DB0355">
        <w:t>waste</w:t>
      </w:r>
      <w:r w:rsidR="00A65196">
        <w:t xml:space="preserve"> </w:t>
      </w:r>
      <w:r w:rsidR="00DB0355">
        <w:t>in</w:t>
      </w:r>
      <w:r w:rsidR="00A65196">
        <w:t xml:space="preserve"> </w:t>
      </w:r>
      <w:r w:rsidR="00DB0355">
        <w:t>downstream</w:t>
      </w:r>
      <w:r w:rsidR="00A65196">
        <w:t xml:space="preserve"> </w:t>
      </w:r>
      <w:r w:rsidR="00DB0355">
        <w:t>operations</w:t>
      </w:r>
      <w:r w:rsidR="00A65196">
        <w:t xml:space="preserve"> </w:t>
      </w:r>
      <w:r w:rsidR="00DB0355">
        <w:t>such</w:t>
      </w:r>
      <w:r w:rsidR="00A65196">
        <w:t xml:space="preserve"> </w:t>
      </w:r>
      <w:r w:rsidR="00DB0355">
        <w:t>as</w:t>
      </w:r>
      <w:r w:rsidR="00A65196">
        <w:t xml:space="preserve"> </w:t>
      </w:r>
      <w:r w:rsidR="00DB0355">
        <w:t>cutting</w:t>
      </w:r>
      <w:r w:rsidR="00A65196">
        <w:t xml:space="preserve"> </w:t>
      </w:r>
      <w:r w:rsidR="00DB0355">
        <w:t>and</w:t>
      </w:r>
      <w:r w:rsidR="00A65196">
        <w:t xml:space="preserve"> </w:t>
      </w:r>
      <w:r w:rsidR="00DB0355">
        <w:t>forming,</w:t>
      </w:r>
      <w:r w:rsidR="00A65196">
        <w:t xml:space="preserve"> </w:t>
      </w:r>
      <w:r w:rsidR="00DB0355">
        <w:t>or</w:t>
      </w:r>
      <w:r w:rsidR="00A65196">
        <w:t xml:space="preserve"> </w:t>
      </w:r>
      <w:r w:rsidR="00DB0355">
        <w:t>it</w:t>
      </w:r>
      <w:r w:rsidR="00A65196">
        <w:t xml:space="preserve"> </w:t>
      </w:r>
      <w:r w:rsidR="00DB0355">
        <w:t>may</w:t>
      </w:r>
      <w:r w:rsidR="00A65196">
        <w:t xml:space="preserve"> </w:t>
      </w:r>
      <w:r w:rsidR="00DB0355">
        <w:t>be</w:t>
      </w:r>
      <w:r w:rsidR="00A65196">
        <w:t xml:space="preserve"> </w:t>
      </w:r>
      <w:r w:rsidR="00DB0355">
        <w:t>externally</w:t>
      </w:r>
      <w:r w:rsidR="00A65196">
        <w:t xml:space="preserve"> </w:t>
      </w:r>
      <w:r w:rsidR="00DB0355">
        <w:t>recycled</w:t>
      </w:r>
      <w:r w:rsidR="00A65196">
        <w:t xml:space="preserve"> </w:t>
      </w:r>
      <w:r w:rsidR="00DB0355">
        <w:t>from</w:t>
      </w:r>
      <w:r w:rsidR="00A65196">
        <w:t xml:space="preserve"> </w:t>
      </w:r>
      <w:r w:rsidR="00DB0355">
        <w:t>glass</w:t>
      </w:r>
      <w:r w:rsidR="00A65196">
        <w:t xml:space="preserve"> </w:t>
      </w:r>
      <w:r w:rsidR="00DB0355">
        <w:t>returned</w:t>
      </w:r>
      <w:r w:rsidR="00A65196">
        <w:t xml:space="preserve"> </w:t>
      </w:r>
      <w:r w:rsidR="00DB0355">
        <w:t>in</w:t>
      </w:r>
      <w:r w:rsidR="00A65196">
        <w:t xml:space="preserve"> </w:t>
      </w:r>
      <w:r w:rsidR="00DB0355">
        <w:t>recycle</w:t>
      </w:r>
      <w:r w:rsidR="00A65196">
        <w:t xml:space="preserve"> </w:t>
      </w:r>
      <w:r w:rsidR="00DB0355">
        <w:t>operations.</w:t>
      </w:r>
      <w:r w:rsidR="00A65196">
        <w:t xml:space="preserve"> </w:t>
      </w:r>
      <w:r w:rsidR="00DB0355">
        <w:t>Because</w:t>
      </w:r>
      <w:r w:rsidR="00A65196">
        <w:t xml:space="preserve"> </w:t>
      </w:r>
      <w:r w:rsidR="00DB0355">
        <w:t>the</w:t>
      </w:r>
      <w:r w:rsidR="00A65196">
        <w:t xml:space="preserve"> </w:t>
      </w:r>
      <w:r w:rsidR="00DB0355">
        <w:t>chemical</w:t>
      </w:r>
      <w:r w:rsidR="00A65196">
        <w:t xml:space="preserve"> </w:t>
      </w:r>
      <w:r w:rsidR="00DB0355">
        <w:t>reactions</w:t>
      </w:r>
      <w:r w:rsidR="00A65196">
        <w:t xml:space="preserve"> </w:t>
      </w:r>
      <w:r w:rsidR="00DB0355">
        <w:t>necessary</w:t>
      </w:r>
      <w:r w:rsidR="00A65196">
        <w:t xml:space="preserve"> </w:t>
      </w:r>
      <w:r w:rsidR="00DB0355">
        <w:t>to</w:t>
      </w:r>
      <w:r w:rsidR="00A65196">
        <w:t xml:space="preserve"> </w:t>
      </w:r>
      <w:r w:rsidR="00DB0355">
        <w:t>form</w:t>
      </w:r>
      <w:r w:rsidR="00A65196">
        <w:t xml:space="preserve"> </w:t>
      </w:r>
      <w:r w:rsidR="00DB0355">
        <w:t>glass</w:t>
      </w:r>
      <w:r w:rsidR="00A65196">
        <w:t xml:space="preserve"> </w:t>
      </w:r>
      <w:r w:rsidR="00DB0355">
        <w:t>have</w:t>
      </w:r>
      <w:r w:rsidR="00A65196">
        <w:t xml:space="preserve"> </w:t>
      </w:r>
      <w:r w:rsidR="00DB0355">
        <w:t>already</w:t>
      </w:r>
      <w:r w:rsidR="00A65196">
        <w:t xml:space="preserve"> </w:t>
      </w:r>
      <w:r w:rsidR="00DB0355">
        <w:t>taken</w:t>
      </w:r>
      <w:r w:rsidR="00A65196">
        <w:t xml:space="preserve"> </w:t>
      </w:r>
      <w:r w:rsidR="00DB0355">
        <w:t>place</w:t>
      </w:r>
      <w:r w:rsidR="00A65196">
        <w:t xml:space="preserve"> </w:t>
      </w:r>
      <w:r w:rsidR="00DB0355">
        <w:t>in</w:t>
      </w:r>
      <w:r w:rsidR="00A65196">
        <w:t xml:space="preserve"> </w:t>
      </w:r>
      <w:r w:rsidR="00DB0355">
        <w:t>the</w:t>
      </w:r>
      <w:r w:rsidR="00A65196">
        <w:t xml:space="preserve"> </w:t>
      </w:r>
      <w:r w:rsidR="00DB0355">
        <w:t>cullet,</w:t>
      </w:r>
      <w:r w:rsidR="00A65196">
        <w:t xml:space="preserve"> </w:t>
      </w:r>
      <w:r w:rsidR="00DB0355">
        <w:t>about</w:t>
      </w:r>
      <w:r w:rsidR="00A65196">
        <w:t xml:space="preserve"> </w:t>
      </w:r>
      <w:r w:rsidR="00DB0355">
        <w:t>half</w:t>
      </w:r>
      <w:r w:rsidR="00A65196">
        <w:t xml:space="preserve"> </w:t>
      </w:r>
      <w:r w:rsidR="00DB0355">
        <w:t>the</w:t>
      </w:r>
      <w:r w:rsidR="00A65196">
        <w:t xml:space="preserve"> </w:t>
      </w:r>
      <w:r w:rsidR="00DB0355">
        <w:t>energy</w:t>
      </w:r>
      <w:r w:rsidR="00A65196">
        <w:t xml:space="preserve"> </w:t>
      </w:r>
      <w:r w:rsidR="00DB0355">
        <w:t>is</w:t>
      </w:r>
      <w:r w:rsidR="00A65196">
        <w:t xml:space="preserve"> </w:t>
      </w:r>
      <w:r w:rsidR="00DB0355">
        <w:t>needed</w:t>
      </w:r>
      <w:r w:rsidR="00A65196">
        <w:t xml:space="preserve"> </w:t>
      </w:r>
      <w:r w:rsidR="00DB0355">
        <w:t>to</w:t>
      </w:r>
      <w:r w:rsidR="00A65196">
        <w:t xml:space="preserve"> </w:t>
      </w:r>
      <w:r w:rsidR="00DB0355">
        <w:t>melt</w:t>
      </w:r>
      <w:r w:rsidR="00A65196">
        <w:t xml:space="preserve"> </w:t>
      </w:r>
      <w:r w:rsidR="00DB0355">
        <w:t>the</w:t>
      </w:r>
      <w:r w:rsidR="00A65196">
        <w:t xml:space="preserve"> </w:t>
      </w:r>
      <w:r w:rsidR="00DB0355">
        <w:t>cullet</w:t>
      </w:r>
      <w:r w:rsidR="00A65196">
        <w:t xml:space="preserve"> </w:t>
      </w:r>
      <w:r w:rsidR="00DB0355">
        <w:t>compared</w:t>
      </w:r>
      <w:r w:rsidR="00A65196">
        <w:t xml:space="preserve"> </w:t>
      </w:r>
      <w:r w:rsidR="00DB0355">
        <w:t>to</w:t>
      </w:r>
      <w:r w:rsidR="00A65196">
        <w:t xml:space="preserve"> </w:t>
      </w:r>
      <w:r w:rsidR="00DB0355">
        <w:t>virgin</w:t>
      </w:r>
      <w:r w:rsidR="00A65196">
        <w:t xml:space="preserve"> </w:t>
      </w:r>
      <w:r w:rsidR="00DB0355">
        <w:t>batch</w:t>
      </w:r>
      <w:r w:rsidR="00A65196">
        <w:t xml:space="preserve"> </w:t>
      </w:r>
      <w:r w:rsidR="00DB0355">
        <w:t>ingredients.</w:t>
      </w:r>
      <w:r w:rsidR="00A65196">
        <w:t xml:space="preserve"> </w:t>
      </w:r>
      <w:r w:rsidR="00DB0355">
        <w:t>Because</w:t>
      </w:r>
      <w:r w:rsidR="00A65196">
        <w:t xml:space="preserve"> </w:t>
      </w:r>
      <w:r w:rsidR="00DB0355">
        <w:t>of</w:t>
      </w:r>
      <w:r w:rsidR="00A65196">
        <w:t xml:space="preserve"> </w:t>
      </w:r>
      <w:r w:rsidR="00DB0355">
        <w:t>the</w:t>
      </w:r>
      <w:r w:rsidR="00A65196">
        <w:t xml:space="preserve"> </w:t>
      </w:r>
      <w:r w:rsidR="00DB0355">
        <w:t>high</w:t>
      </w:r>
      <w:r w:rsidR="00A65196">
        <w:t xml:space="preserve"> </w:t>
      </w:r>
      <w:r w:rsidR="00DB0355">
        <w:t>quality</w:t>
      </w:r>
      <w:r w:rsidR="00A65196">
        <w:t xml:space="preserve"> </w:t>
      </w:r>
      <w:r w:rsidR="00DB0355">
        <w:t>requirements,</w:t>
      </w:r>
      <w:r w:rsidR="00A65196">
        <w:t xml:space="preserve"> </w:t>
      </w:r>
      <w:r w:rsidR="00DB0355">
        <w:t>external</w:t>
      </w:r>
      <w:r w:rsidR="00A65196">
        <w:t xml:space="preserve"> </w:t>
      </w:r>
      <w:r w:rsidR="00DB0355">
        <w:t>or</w:t>
      </w:r>
      <w:r w:rsidR="00A65196">
        <w:t xml:space="preserve"> </w:t>
      </w:r>
      <w:r w:rsidR="00DB0355">
        <w:t>"foreign"</w:t>
      </w:r>
      <w:r w:rsidR="00A65196">
        <w:t xml:space="preserve"> </w:t>
      </w:r>
      <w:r w:rsidR="00DB0355">
        <w:t>cullet</w:t>
      </w:r>
      <w:r w:rsidR="00A65196">
        <w:t xml:space="preserve"> </w:t>
      </w:r>
      <w:r w:rsidR="00DB0355">
        <w:t>is</w:t>
      </w:r>
      <w:r w:rsidR="00A65196">
        <w:t xml:space="preserve"> </w:t>
      </w:r>
      <w:r w:rsidR="00DB0355">
        <w:t>not</w:t>
      </w:r>
      <w:r w:rsidR="00A65196">
        <w:t xml:space="preserve"> </w:t>
      </w:r>
      <w:r w:rsidR="00DB0355">
        <w:t>used</w:t>
      </w:r>
      <w:r w:rsidR="00A65196">
        <w:t xml:space="preserve"> </w:t>
      </w:r>
      <w:r w:rsidR="00DB0355">
        <w:t>in</w:t>
      </w:r>
      <w:r w:rsidR="00A65196">
        <w:t xml:space="preserve"> </w:t>
      </w:r>
      <w:r w:rsidR="00DB0355">
        <w:t>flat</w:t>
      </w:r>
      <w:r w:rsidR="00A65196">
        <w:t xml:space="preserve"> </w:t>
      </w:r>
      <w:r w:rsidR="00DB0355">
        <w:t>glass</w:t>
      </w:r>
      <w:r w:rsidR="00A65196">
        <w:t xml:space="preserve"> </w:t>
      </w:r>
      <w:r w:rsidR="00DB0355">
        <w:t>production</w:t>
      </w:r>
      <w:r w:rsidR="00A65196">
        <w:t xml:space="preserve"> </w:t>
      </w:r>
      <w:r w:rsidR="00DB0355">
        <w:t>but</w:t>
      </w:r>
      <w:r w:rsidR="00A65196">
        <w:t xml:space="preserve"> </w:t>
      </w:r>
      <w:r w:rsidR="00DB0355">
        <w:t>is</w:t>
      </w:r>
      <w:r w:rsidR="00A65196">
        <w:t xml:space="preserve"> </w:t>
      </w:r>
      <w:r w:rsidR="00DB0355">
        <w:t>used</w:t>
      </w:r>
      <w:r w:rsidR="00A65196">
        <w:t xml:space="preserve"> </w:t>
      </w:r>
      <w:r w:rsidR="00DB0355">
        <w:t>in</w:t>
      </w:r>
      <w:r w:rsidR="00A65196">
        <w:t xml:space="preserve"> </w:t>
      </w:r>
      <w:r w:rsidR="00DB0355">
        <w:t>container</w:t>
      </w:r>
      <w:r w:rsidR="00A65196">
        <w:t xml:space="preserve"> </w:t>
      </w:r>
      <w:r w:rsidR="00DB0355">
        <w:t>glass</w:t>
      </w:r>
      <w:r w:rsidR="00A65196">
        <w:t xml:space="preserve"> </w:t>
      </w:r>
      <w:r w:rsidR="00DB0355">
        <w:t>production.</w:t>
      </w:r>
      <w:r w:rsidR="00187782">
        <w:rPr>
          <w:rStyle w:val="FootnoteReference"/>
        </w:rPr>
        <w:footnoteReference w:id="155"/>
      </w:r>
      <w:r w:rsidR="00A65196">
        <w:t xml:space="preserve"> </w:t>
      </w:r>
    </w:p>
    <w:p w14:paraId="2CF702A7" w14:textId="47EE1436" w:rsidR="0075715E" w:rsidRDefault="00B30423" w:rsidP="00764C2B">
      <w:pPr>
        <w:pStyle w:val="Heading3"/>
      </w:pPr>
      <w:bookmarkStart w:id="222" w:name="_Ref457233261"/>
      <w:bookmarkStart w:id="223" w:name="_Toc461003007"/>
      <w:r>
        <w:t>c</w:t>
      </w:r>
      <w:bookmarkEnd w:id="222"/>
      <w:r>
        <w:t>.</w:t>
      </w:r>
      <w:r>
        <w:tab/>
      </w:r>
      <w:r w:rsidR="00AB4956" w:rsidRPr="007249C4">
        <w:t xml:space="preserve">Emissions </w:t>
      </w:r>
      <w:r w:rsidR="00AB4956">
        <w:t>Control</w:t>
      </w:r>
      <w:bookmarkEnd w:id="223"/>
    </w:p>
    <w:p w14:paraId="6DDDF630" w14:textId="61A37D17" w:rsidR="00F44DA2" w:rsidRDefault="007311CC" w:rsidP="00187782">
      <w:pPr>
        <w:ind w:left="547"/>
      </w:pPr>
      <w:r>
        <w:rPr>
          <w:rFonts w:asciiTheme="minorHAnsi" w:hAnsiTheme="minorHAnsi"/>
          <w:noProof/>
          <w:szCs w:val="24"/>
        </w:rPr>
        <mc:AlternateContent>
          <mc:Choice Requires="wps">
            <w:drawing>
              <wp:anchor distT="0" distB="0" distL="114300" distR="114300" simplePos="0" relativeHeight="251801600" behindDoc="0" locked="1" layoutInCell="1" allowOverlap="0" wp14:anchorId="41DB58E1" wp14:editId="5470ADB6">
                <wp:simplePos x="0" y="0"/>
                <wp:positionH relativeFrom="margin">
                  <wp:posOffset>2809875</wp:posOffset>
                </wp:positionH>
                <wp:positionV relativeFrom="bottomMargin">
                  <wp:posOffset>791210</wp:posOffset>
                </wp:positionV>
                <wp:extent cx="850265" cy="246380"/>
                <wp:effectExtent l="0" t="0" r="6985" b="1270"/>
                <wp:wrapNone/>
                <wp:docPr id="14" name="Text Box 14"/>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66639" w14:textId="77777777" w:rsidR="00EF3AEE" w:rsidRPr="00A80097" w:rsidRDefault="002B72AF" w:rsidP="007311CC">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B58E1" id="Text Box 14" o:spid="_x0000_s1059" type="#_x0000_t202" style="position:absolute;left:0;text-align:left;margin-left:221.25pt;margin-top:62.3pt;width:66.95pt;height:19.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" o:allowoverlap="f" fillcolor="white [3201]" stroked="f" strokeweight=".5pt">
                <v:textbox>
                  <w:txbxContent>
                    <w:p w14:paraId="23866639" w14:textId="77777777" w:rsidR="00EF3AEE" w:rsidRPr="00A80097" w:rsidRDefault="00EF3AEE" w:rsidP="007311CC">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00E95BDF">
        <w:t>Potential</w:t>
      </w:r>
      <w:r w:rsidR="00A65196">
        <w:t xml:space="preserve"> </w:t>
      </w:r>
      <w:r w:rsidR="00E95BDF">
        <w:t>sources</w:t>
      </w:r>
      <w:r w:rsidR="00A65196">
        <w:t xml:space="preserve"> </w:t>
      </w:r>
      <w:r w:rsidR="00E95BDF">
        <w:t>of</w:t>
      </w:r>
      <w:r w:rsidR="00A65196">
        <w:t xml:space="preserve"> </w:t>
      </w:r>
      <w:r w:rsidR="002B72AF">
        <w:t>NO</w:t>
      </w:r>
      <w:r w:rsidR="002B72AF" w:rsidRPr="002B72AF">
        <w:rPr>
          <w:vertAlign w:val="subscript"/>
        </w:rPr>
        <w:t>X</w:t>
      </w:r>
      <w:r w:rsidR="00A65196">
        <w:t xml:space="preserve"> </w:t>
      </w:r>
      <w:r w:rsidR="00F44DA2">
        <w:t>form</w:t>
      </w:r>
      <w:r w:rsidR="00E95BDF">
        <w:t>ation</w:t>
      </w:r>
      <w:r w:rsidR="00A65196">
        <w:t xml:space="preserve"> </w:t>
      </w:r>
      <w:r w:rsidR="00F44DA2">
        <w:t>in</w:t>
      </w:r>
      <w:r w:rsidR="00A65196">
        <w:t xml:space="preserve"> </w:t>
      </w:r>
      <w:r w:rsidR="00F44DA2">
        <w:t>glass</w:t>
      </w:r>
      <w:r w:rsidR="00A65196">
        <w:t xml:space="preserve"> </w:t>
      </w:r>
      <w:r w:rsidR="00F44DA2">
        <w:t>melting</w:t>
      </w:r>
      <w:r w:rsidR="00A65196">
        <w:t xml:space="preserve"> </w:t>
      </w:r>
      <w:r w:rsidR="00F44DA2">
        <w:t>furnaces</w:t>
      </w:r>
      <w:r w:rsidR="00A65196">
        <w:t xml:space="preserve"> </w:t>
      </w:r>
      <w:r w:rsidR="00F44DA2">
        <w:t>in</w:t>
      </w:r>
      <w:r w:rsidR="00A65196">
        <w:t xml:space="preserve"> </w:t>
      </w:r>
      <w:r w:rsidR="00F44DA2">
        <w:t>glass</w:t>
      </w:r>
      <w:r w:rsidR="00A65196">
        <w:t xml:space="preserve"> </w:t>
      </w:r>
      <w:r w:rsidR="00F44DA2">
        <w:t>plants</w:t>
      </w:r>
      <w:r w:rsidR="00A65196">
        <w:t xml:space="preserve"> </w:t>
      </w:r>
      <w:r w:rsidR="00E95BDF">
        <w:t>include</w:t>
      </w:r>
      <w:r w:rsidR="00A65196">
        <w:t xml:space="preserve"> </w:t>
      </w:r>
      <w:r w:rsidR="00F44DA2">
        <w:t>thermal</w:t>
      </w:r>
      <w:r w:rsidR="00A65196">
        <w:t xml:space="preserve"> </w:t>
      </w:r>
      <w:r w:rsidR="002B72AF">
        <w:t>NO</w:t>
      </w:r>
      <w:r w:rsidR="002B72AF" w:rsidRPr="002B72AF">
        <w:rPr>
          <w:vertAlign w:val="subscript"/>
        </w:rPr>
        <w:t>X</w:t>
      </w:r>
      <w:r w:rsidR="00A65196">
        <w:t xml:space="preserve"> </w:t>
      </w:r>
      <w:r w:rsidR="00187782">
        <w:t xml:space="preserve">and the </w:t>
      </w:r>
      <w:r w:rsidR="00F44DA2">
        <w:t>evolution</w:t>
      </w:r>
      <w:r w:rsidR="00A65196">
        <w:t xml:space="preserve"> </w:t>
      </w:r>
      <w:r w:rsidR="00F44DA2">
        <w:t>of</w:t>
      </w:r>
      <w:r w:rsidR="00A65196">
        <w:t xml:space="preserve"> </w:t>
      </w:r>
      <w:r w:rsidR="002B72AF">
        <w:t>NO</w:t>
      </w:r>
      <w:r w:rsidR="002B72AF" w:rsidRPr="002B72AF">
        <w:rPr>
          <w:vertAlign w:val="subscript"/>
        </w:rPr>
        <w:t>X</w:t>
      </w:r>
      <w:r w:rsidR="00A65196">
        <w:t xml:space="preserve"> </w:t>
      </w:r>
      <w:r w:rsidR="00F44DA2">
        <w:t>from</w:t>
      </w:r>
      <w:r w:rsidR="00A65196">
        <w:t xml:space="preserve"> </w:t>
      </w:r>
      <w:r w:rsidR="00E95BDF">
        <w:t>the</w:t>
      </w:r>
      <w:r w:rsidR="00A65196">
        <w:t xml:space="preserve"> </w:t>
      </w:r>
      <w:r w:rsidR="00E95BDF">
        <w:t>heating</w:t>
      </w:r>
      <w:r w:rsidR="00A65196">
        <w:t xml:space="preserve"> </w:t>
      </w:r>
      <w:r w:rsidR="00E95BDF">
        <w:t>of</w:t>
      </w:r>
      <w:r w:rsidR="00A65196">
        <w:t xml:space="preserve"> </w:t>
      </w:r>
      <w:r w:rsidR="00E95BDF">
        <w:t>glass</w:t>
      </w:r>
      <w:r w:rsidR="00A65196">
        <w:t xml:space="preserve"> </w:t>
      </w:r>
      <w:r w:rsidR="00E95BDF">
        <w:t>raw</w:t>
      </w:r>
      <w:r w:rsidR="00A65196">
        <w:t xml:space="preserve"> </w:t>
      </w:r>
      <w:r w:rsidR="00E95BDF">
        <w:t>materials</w:t>
      </w:r>
      <w:r w:rsidR="00A65196">
        <w:t xml:space="preserve"> </w:t>
      </w:r>
      <w:r w:rsidR="00E95BDF">
        <w:t>containing</w:t>
      </w:r>
      <w:r w:rsidR="00A65196">
        <w:t xml:space="preserve"> </w:t>
      </w:r>
      <w:r w:rsidR="00F44DA2">
        <w:t>nitrate</w:t>
      </w:r>
      <w:r w:rsidR="00A65196">
        <w:t xml:space="preserve"> </w:t>
      </w:r>
      <w:r w:rsidR="00F44DA2">
        <w:t>compounds</w:t>
      </w:r>
      <w:r w:rsidR="00A65196">
        <w:t xml:space="preserve"> </w:t>
      </w:r>
      <w:r w:rsidR="00E95BDF">
        <w:t>("niter")</w:t>
      </w:r>
      <w:r w:rsidR="00A65196">
        <w:t xml:space="preserve"> </w:t>
      </w:r>
      <w:r w:rsidR="00F44DA2">
        <w:t>used</w:t>
      </w:r>
      <w:r w:rsidR="00A65196">
        <w:t xml:space="preserve"> </w:t>
      </w:r>
      <w:r w:rsidR="00F44DA2">
        <w:t>in</w:t>
      </w:r>
      <w:r w:rsidR="00A65196">
        <w:t xml:space="preserve"> </w:t>
      </w:r>
      <w:r w:rsidR="00F44DA2">
        <w:t>certain</w:t>
      </w:r>
      <w:r w:rsidR="00A65196">
        <w:t xml:space="preserve"> </w:t>
      </w:r>
      <w:r w:rsidR="00F44DA2">
        <w:t>glass</w:t>
      </w:r>
      <w:r w:rsidR="00A65196">
        <w:t xml:space="preserve"> </w:t>
      </w:r>
      <w:r w:rsidR="00F44DA2">
        <w:t>formulations.</w:t>
      </w:r>
      <w:bookmarkStart w:id="224" w:name="OLE_LINK145"/>
      <w:bookmarkStart w:id="225" w:name="OLE_LINK146"/>
      <w:r w:rsidR="00187782">
        <w:rPr>
          <w:rStyle w:val="FootnoteReference"/>
        </w:rPr>
        <w:footnoteReference w:id="156"/>
      </w:r>
      <w:bookmarkEnd w:id="224"/>
      <w:bookmarkEnd w:id="225"/>
      <w:r w:rsidR="00A65196">
        <w:t xml:space="preserve"> </w:t>
      </w:r>
    </w:p>
    <w:p w14:paraId="10C65428" w14:textId="315F3DA3" w:rsidR="00914837" w:rsidRPr="00914837" w:rsidRDefault="00B13A50" w:rsidP="005D56E5">
      <w:pPr>
        <w:spacing w:before="120" w:after="120"/>
        <w:ind w:left="547"/>
      </w:pPr>
      <w:r>
        <w:t>“</w:t>
      </w:r>
      <w:r w:rsidR="00914837">
        <w:t>Uncontrolled</w:t>
      </w:r>
      <w:r w:rsidR="00A65196">
        <w:t xml:space="preserve"> </w:t>
      </w:r>
      <w:r w:rsidR="002B72AF">
        <w:t>NO</w:t>
      </w:r>
      <w:r w:rsidR="002B72AF" w:rsidRPr="002B72AF">
        <w:rPr>
          <w:vertAlign w:val="subscript"/>
        </w:rPr>
        <w:t>X</w:t>
      </w:r>
      <w:r w:rsidR="00A65196">
        <w:t xml:space="preserve"> </w:t>
      </w:r>
      <w:r w:rsidR="00914837">
        <w:t>emissions</w:t>
      </w:r>
      <w:r w:rsidR="00A65196">
        <w:t xml:space="preserve"> </w:t>
      </w:r>
      <w:r w:rsidR="00914837">
        <w:t>depend</w:t>
      </w:r>
      <w:r w:rsidR="00A65196">
        <w:t xml:space="preserve"> </w:t>
      </w:r>
      <w:r w:rsidR="00914837">
        <w:t>primarily</w:t>
      </w:r>
      <w:r w:rsidR="00A65196">
        <w:t xml:space="preserve"> </w:t>
      </w:r>
      <w:r w:rsidR="00914837">
        <w:t>on</w:t>
      </w:r>
      <w:r w:rsidR="00A65196">
        <w:t xml:space="preserve"> </w:t>
      </w:r>
      <w:r w:rsidR="00914837">
        <w:t>various</w:t>
      </w:r>
      <w:r w:rsidR="00A65196">
        <w:t xml:space="preserve"> </w:t>
      </w:r>
      <w:r w:rsidR="00914837">
        <w:t>process</w:t>
      </w:r>
      <w:r w:rsidR="00A65196">
        <w:t xml:space="preserve"> </w:t>
      </w:r>
      <w:r w:rsidR="00914837">
        <w:t>parameters</w:t>
      </w:r>
      <w:r w:rsidR="00A65196">
        <w:t xml:space="preserve"> </w:t>
      </w:r>
      <w:r w:rsidR="00914837">
        <w:t>including</w:t>
      </w:r>
      <w:r w:rsidR="00A65196">
        <w:t xml:space="preserve"> </w:t>
      </w:r>
      <w:r w:rsidR="00914837">
        <w:t>fuel</w:t>
      </w:r>
      <w:r w:rsidR="00A65196">
        <w:t xml:space="preserve"> </w:t>
      </w:r>
      <w:r w:rsidR="00914837">
        <w:t>firing</w:t>
      </w:r>
      <w:r w:rsidR="00A65196">
        <w:t xml:space="preserve"> </w:t>
      </w:r>
      <w:r w:rsidR="00914837">
        <w:t>rate,</w:t>
      </w:r>
      <w:r w:rsidR="00A65196">
        <w:t xml:space="preserve"> </w:t>
      </w:r>
      <w:r w:rsidR="00914837">
        <w:t>furnace</w:t>
      </w:r>
      <w:r w:rsidR="00A65196">
        <w:t xml:space="preserve"> </w:t>
      </w:r>
      <w:r w:rsidR="00914837">
        <w:t>geometry,</w:t>
      </w:r>
      <w:r w:rsidR="00A65196">
        <w:t xml:space="preserve"> </w:t>
      </w:r>
      <w:r w:rsidR="00914837">
        <w:t>fuels</w:t>
      </w:r>
      <w:r w:rsidR="00A65196">
        <w:t xml:space="preserve"> </w:t>
      </w:r>
      <w:r w:rsidR="00914837">
        <w:t>used,</w:t>
      </w:r>
      <w:r w:rsidR="00A65196">
        <w:t xml:space="preserve"> </w:t>
      </w:r>
      <w:r w:rsidR="00914837">
        <w:t>and</w:t>
      </w:r>
      <w:r w:rsidR="00A65196">
        <w:t xml:space="preserve"> </w:t>
      </w:r>
      <w:r w:rsidR="00914837">
        <w:t>raw</w:t>
      </w:r>
      <w:r w:rsidR="00A65196">
        <w:t xml:space="preserve"> </w:t>
      </w:r>
      <w:r w:rsidR="00914837">
        <w:t>materials</w:t>
      </w:r>
      <w:r w:rsidR="002A5B75">
        <w:t>,</w:t>
      </w:r>
      <w:r w:rsidR="00A65196">
        <w:t xml:space="preserve"> </w:t>
      </w:r>
      <w:r w:rsidR="002A5B75">
        <w:t>and</w:t>
      </w:r>
      <w:r w:rsidR="00A65196">
        <w:t xml:space="preserve"> </w:t>
      </w:r>
      <w:r w:rsidR="002A5B75">
        <w:t>can</w:t>
      </w:r>
      <w:r w:rsidR="00A65196">
        <w:t xml:space="preserve"> </w:t>
      </w:r>
      <w:r w:rsidR="00914837">
        <w:t>vary</w:t>
      </w:r>
      <w:r w:rsidR="00A65196">
        <w:t xml:space="preserve"> </w:t>
      </w:r>
      <w:r w:rsidR="00914837">
        <w:t>significantly</w:t>
      </w:r>
      <w:r w:rsidR="00A65196">
        <w:t xml:space="preserve"> </w:t>
      </w:r>
      <w:r w:rsidR="00914837">
        <w:t>from</w:t>
      </w:r>
      <w:r w:rsidR="00A65196">
        <w:t xml:space="preserve"> </w:t>
      </w:r>
      <w:r w:rsidR="00914837">
        <w:t>site</w:t>
      </w:r>
      <w:r w:rsidR="0022153E">
        <w:t xml:space="preserve"> </w:t>
      </w:r>
      <w:r w:rsidR="00914837">
        <w:t>to</w:t>
      </w:r>
      <w:r w:rsidR="00A65196">
        <w:t xml:space="preserve"> </w:t>
      </w:r>
      <w:r w:rsidR="00914837">
        <w:t>site</w:t>
      </w:r>
      <w:r w:rsidR="00A65196">
        <w:t xml:space="preserve"> </w:t>
      </w:r>
      <w:r w:rsidR="00914837">
        <w:t>and</w:t>
      </w:r>
      <w:r w:rsidR="00A65196">
        <w:t xml:space="preserve"> </w:t>
      </w:r>
      <w:r w:rsidR="00914837">
        <w:t>from</w:t>
      </w:r>
      <w:r w:rsidR="00A65196">
        <w:t xml:space="preserve"> </w:t>
      </w:r>
      <w:r w:rsidR="00914837">
        <w:t>furnace</w:t>
      </w:r>
      <w:r w:rsidR="00A65196">
        <w:t xml:space="preserve"> </w:t>
      </w:r>
      <w:r w:rsidR="00914837">
        <w:t>to</w:t>
      </w:r>
      <w:r w:rsidR="00A65196">
        <w:t xml:space="preserve"> </w:t>
      </w:r>
      <w:r w:rsidR="00914837">
        <w:t>furnace.</w:t>
      </w:r>
      <w:r w:rsidR="00A65196">
        <w:t xml:space="preserve"> </w:t>
      </w:r>
      <w:r w:rsidR="00914837">
        <w:t>Uncontrolled</w:t>
      </w:r>
      <w:r w:rsidR="00A65196">
        <w:t xml:space="preserve"> </w:t>
      </w:r>
      <w:r w:rsidR="007F585D">
        <w:t>thermal</w:t>
      </w:r>
      <w:r w:rsidR="00A65196">
        <w:t xml:space="preserve"> </w:t>
      </w:r>
      <w:r w:rsidR="002B72AF">
        <w:t>NO</w:t>
      </w:r>
      <w:r w:rsidR="002B72AF" w:rsidRPr="002B72AF">
        <w:rPr>
          <w:vertAlign w:val="subscript"/>
        </w:rPr>
        <w:t>X</w:t>
      </w:r>
      <w:r w:rsidR="00A65196">
        <w:t xml:space="preserve"> </w:t>
      </w:r>
      <w:r>
        <w:t xml:space="preserve">emissions </w:t>
      </w:r>
      <w:r w:rsidR="007F585D">
        <w:t>range</w:t>
      </w:r>
      <w:r w:rsidR="00A65196">
        <w:t xml:space="preserve"> </w:t>
      </w:r>
      <w:r w:rsidR="007F585D">
        <w:t>from</w:t>
      </w:r>
      <w:r w:rsidR="00A65196">
        <w:t xml:space="preserve"> </w:t>
      </w:r>
      <w:r w:rsidR="007F585D">
        <w:t>8</w:t>
      </w:r>
      <w:r>
        <w:t xml:space="preserve"> </w:t>
      </w:r>
      <w:r w:rsidR="007F585D">
        <w:t>-</w:t>
      </w:r>
      <w:r>
        <w:t xml:space="preserve"> </w:t>
      </w:r>
      <w:r w:rsidR="007F585D">
        <w:t>10</w:t>
      </w:r>
      <w:r w:rsidR="00732DAC">
        <w:t xml:space="preserve"> </w:t>
      </w:r>
      <w:r w:rsidR="00914837">
        <w:t>lb</w:t>
      </w:r>
      <w:r w:rsidR="00A65196">
        <w:t xml:space="preserve"> </w:t>
      </w:r>
      <w:r w:rsidR="002B72AF">
        <w:t>NO</w:t>
      </w:r>
      <w:r w:rsidR="002B72AF" w:rsidRPr="002B72AF">
        <w:rPr>
          <w:vertAlign w:val="subscript"/>
        </w:rPr>
        <w:t>X</w:t>
      </w:r>
      <w:r w:rsidR="00914837">
        <w:t>/ton</w:t>
      </w:r>
      <w:r w:rsidR="00A65196">
        <w:t xml:space="preserve"> </w:t>
      </w:r>
      <w:r w:rsidR="00914837">
        <w:t>glass</w:t>
      </w:r>
      <w:r w:rsidR="00A65196">
        <w:t xml:space="preserve"> </w:t>
      </w:r>
      <w:r w:rsidR="00914837">
        <w:t>produced</w:t>
      </w:r>
      <w:r w:rsidR="00A65196">
        <w:t xml:space="preserve"> </w:t>
      </w:r>
      <w:r w:rsidR="00914837">
        <w:t>f</w:t>
      </w:r>
      <w:r>
        <w:t>rom</w:t>
      </w:r>
      <w:r w:rsidR="00A65196">
        <w:t xml:space="preserve"> </w:t>
      </w:r>
      <w:r w:rsidR="00914837">
        <w:t>regenerative</w:t>
      </w:r>
      <w:r w:rsidR="00A65196">
        <w:t xml:space="preserve"> </w:t>
      </w:r>
      <w:r w:rsidR="00914837">
        <w:t>container</w:t>
      </w:r>
      <w:r w:rsidR="00A65196">
        <w:t xml:space="preserve"> </w:t>
      </w:r>
      <w:r w:rsidR="00914837">
        <w:t>glass</w:t>
      </w:r>
      <w:r w:rsidR="00A65196">
        <w:t xml:space="preserve"> </w:t>
      </w:r>
      <w:r w:rsidR="00914837">
        <w:t>furnaces</w:t>
      </w:r>
      <w:r>
        <w:t>,</w:t>
      </w:r>
      <w:r w:rsidR="00A65196">
        <w:t xml:space="preserve"> </w:t>
      </w:r>
      <w:r w:rsidR="00914837">
        <w:t>and</w:t>
      </w:r>
      <w:r w:rsidR="00A65196">
        <w:t xml:space="preserve"> </w:t>
      </w:r>
      <w:r w:rsidR="00914837">
        <w:t>will</w:t>
      </w:r>
      <w:r w:rsidR="00A65196">
        <w:t xml:space="preserve"> </w:t>
      </w:r>
      <w:r w:rsidR="00914837">
        <w:t>vary</w:t>
      </w:r>
      <w:r w:rsidR="00A65196">
        <w:t xml:space="preserve"> </w:t>
      </w:r>
      <w:r w:rsidR="00914837">
        <w:t>considerably</w:t>
      </w:r>
      <w:r w:rsidR="00A65196">
        <w:t xml:space="preserve"> </w:t>
      </w:r>
      <w:r w:rsidR="00914837">
        <w:t>depending</w:t>
      </w:r>
      <w:r w:rsidR="00A65196">
        <w:t xml:space="preserve"> </w:t>
      </w:r>
      <w:r w:rsidR="00914837">
        <w:t>on</w:t>
      </w:r>
      <w:r w:rsidR="00A65196">
        <w:t xml:space="preserve"> </w:t>
      </w:r>
      <w:r w:rsidR="00914837">
        <w:t>furnace</w:t>
      </w:r>
      <w:r w:rsidR="00A65196">
        <w:t xml:space="preserve"> </w:t>
      </w:r>
      <w:r w:rsidR="00914837">
        <w:t>age,</w:t>
      </w:r>
      <w:r w:rsidR="00A65196">
        <w:t xml:space="preserve"> </w:t>
      </w:r>
      <w:r w:rsidR="00914837">
        <w:t>electric</w:t>
      </w:r>
      <w:r w:rsidR="00A65196">
        <w:t xml:space="preserve"> </w:t>
      </w:r>
      <w:r w:rsidR="00914837">
        <w:t>boost</w:t>
      </w:r>
      <w:r w:rsidR="005D56E5">
        <w:t xml:space="preserve"> (which substitutes electrical energy for thermal energy in container glass furnaces)</w:t>
      </w:r>
      <w:r w:rsidR="00914837">
        <w:t>,</w:t>
      </w:r>
      <w:r w:rsidR="00A65196">
        <w:t xml:space="preserve"> </w:t>
      </w:r>
      <w:r w:rsidR="00914837">
        <w:t>batch/cullet</w:t>
      </w:r>
      <w:r w:rsidR="00A65196">
        <w:t xml:space="preserve"> </w:t>
      </w:r>
      <w:r w:rsidR="00914837">
        <w:t>ratio,</w:t>
      </w:r>
      <w:r w:rsidR="00A65196">
        <w:t xml:space="preserve"> </w:t>
      </w:r>
      <w:r w:rsidR="00914837">
        <w:t>and</w:t>
      </w:r>
      <w:r w:rsidR="00A65196">
        <w:t xml:space="preserve"> </w:t>
      </w:r>
      <w:r w:rsidR="00914837">
        <w:t>from</w:t>
      </w:r>
      <w:r w:rsidR="00A65196">
        <w:t xml:space="preserve"> </w:t>
      </w:r>
      <w:r w:rsidR="00914837">
        <w:t>site</w:t>
      </w:r>
      <w:r w:rsidR="00A65196">
        <w:t xml:space="preserve"> </w:t>
      </w:r>
      <w:r w:rsidR="00914837">
        <w:t>to</w:t>
      </w:r>
      <w:r w:rsidR="00A65196">
        <w:t xml:space="preserve"> </w:t>
      </w:r>
      <w:r w:rsidR="00914837">
        <w:t>site</w:t>
      </w:r>
      <w:r w:rsidR="00A65196">
        <w:t xml:space="preserve"> </w:t>
      </w:r>
      <w:r w:rsidR="00914837">
        <w:t>even</w:t>
      </w:r>
      <w:r w:rsidR="00A65196">
        <w:t xml:space="preserve"> </w:t>
      </w:r>
      <w:r w:rsidR="00914837">
        <w:t>for</w:t>
      </w:r>
      <w:r w:rsidR="00A65196">
        <w:t xml:space="preserve"> </w:t>
      </w:r>
      <w:r w:rsidR="00914837">
        <w:t>nominally</w:t>
      </w:r>
      <w:r w:rsidR="00A65196">
        <w:t xml:space="preserve"> </w:t>
      </w:r>
      <w:r w:rsidR="00914837">
        <w:t>similar</w:t>
      </w:r>
      <w:r w:rsidR="00A65196">
        <w:t xml:space="preserve"> </w:t>
      </w:r>
      <w:r w:rsidR="00914837">
        <w:t>furnaces.</w:t>
      </w:r>
      <w:r w:rsidR="00A65196">
        <w:t xml:space="preserve"> </w:t>
      </w:r>
      <w:r w:rsidR="00914837">
        <w:t>Assuming</w:t>
      </w:r>
      <w:r w:rsidR="00A65196">
        <w:t xml:space="preserve"> </w:t>
      </w:r>
      <w:r w:rsidR="00914837">
        <w:t>a</w:t>
      </w:r>
      <w:r w:rsidR="00A65196">
        <w:t xml:space="preserve"> </w:t>
      </w:r>
      <w:r w:rsidR="00914837">
        <w:t>heat</w:t>
      </w:r>
      <w:r w:rsidR="00A65196">
        <w:t xml:space="preserve"> </w:t>
      </w:r>
      <w:r w:rsidR="00914837">
        <w:t>requirement</w:t>
      </w:r>
      <w:r w:rsidR="00A65196">
        <w:t xml:space="preserve"> </w:t>
      </w:r>
      <w:r w:rsidR="00914837">
        <w:t>of</w:t>
      </w:r>
      <w:r w:rsidR="00A65196">
        <w:t xml:space="preserve"> </w:t>
      </w:r>
      <w:r w:rsidR="00914837">
        <w:t>6MM</w:t>
      </w:r>
      <w:r w:rsidR="00A65196">
        <w:t xml:space="preserve"> </w:t>
      </w:r>
      <w:r w:rsidR="00914837">
        <w:t>Btu/ton</w:t>
      </w:r>
      <w:r w:rsidR="00A65196">
        <w:t xml:space="preserve"> </w:t>
      </w:r>
      <w:r w:rsidR="00914837">
        <w:t>glass,</w:t>
      </w:r>
      <w:r w:rsidR="00A65196">
        <w:t xml:space="preserve"> </w:t>
      </w:r>
      <w:r w:rsidR="00914837">
        <w:t>these</w:t>
      </w:r>
      <w:r w:rsidR="00A65196">
        <w:t xml:space="preserve"> </w:t>
      </w:r>
      <w:r w:rsidR="00914837">
        <w:t>emissions</w:t>
      </w:r>
      <w:r w:rsidR="00A65196">
        <w:t xml:space="preserve"> </w:t>
      </w:r>
      <w:r w:rsidR="00914837">
        <w:t>would</w:t>
      </w:r>
      <w:r w:rsidR="00A65196">
        <w:t xml:space="preserve"> </w:t>
      </w:r>
      <w:r w:rsidR="00914837">
        <w:t>correspond</w:t>
      </w:r>
      <w:r w:rsidR="00A65196">
        <w:t xml:space="preserve"> </w:t>
      </w:r>
      <w:r w:rsidR="00914837">
        <w:t>to</w:t>
      </w:r>
      <w:r w:rsidR="00A65196">
        <w:t xml:space="preserve"> </w:t>
      </w:r>
      <w:r w:rsidR="00914837">
        <w:t>1.3</w:t>
      </w:r>
      <w:r>
        <w:t xml:space="preserve"> </w:t>
      </w:r>
      <w:r w:rsidR="00914837">
        <w:t>-</w:t>
      </w:r>
      <w:r>
        <w:t xml:space="preserve"> </w:t>
      </w:r>
      <w:r w:rsidR="00914837">
        <w:t>1.7</w:t>
      </w:r>
      <w:r w:rsidR="00732DAC">
        <w:t xml:space="preserve"> </w:t>
      </w:r>
      <w:r w:rsidR="00914837">
        <w:t>lb</w:t>
      </w:r>
      <w:r w:rsidR="00A65196">
        <w:t xml:space="preserve"> </w:t>
      </w:r>
      <w:r w:rsidR="002B72AF">
        <w:t>NO</w:t>
      </w:r>
      <w:r w:rsidR="002B72AF" w:rsidRPr="002B72AF">
        <w:rPr>
          <w:vertAlign w:val="subscript"/>
        </w:rPr>
        <w:t>X</w:t>
      </w:r>
      <w:r w:rsidR="00914837">
        <w:t>/MM</w:t>
      </w:r>
      <w:r w:rsidR="00A65196">
        <w:t xml:space="preserve"> </w:t>
      </w:r>
      <w:r w:rsidR="00914837">
        <w:t>Btu.</w:t>
      </w:r>
      <w:r w:rsidR="00A65196">
        <w:t xml:space="preserve"> </w:t>
      </w:r>
      <w:r w:rsidR="00914837">
        <w:t>As</w:t>
      </w:r>
      <w:r w:rsidR="00A65196">
        <w:t xml:space="preserve"> </w:t>
      </w:r>
      <w:r w:rsidR="00914837">
        <w:t>a</w:t>
      </w:r>
      <w:r w:rsidR="00A65196">
        <w:t xml:space="preserve"> </w:t>
      </w:r>
      <w:r w:rsidR="00914837">
        <w:t>general</w:t>
      </w:r>
      <w:r w:rsidR="00A65196">
        <w:t xml:space="preserve"> </w:t>
      </w:r>
      <w:r w:rsidR="00914837">
        <w:t>rule,</w:t>
      </w:r>
      <w:r w:rsidR="00A65196">
        <w:t xml:space="preserve"> </w:t>
      </w:r>
      <w:r w:rsidR="002B72AF">
        <w:t>NO</w:t>
      </w:r>
      <w:r w:rsidR="002B72AF" w:rsidRPr="002B72AF">
        <w:rPr>
          <w:vertAlign w:val="subscript"/>
        </w:rPr>
        <w:t>X</w:t>
      </w:r>
      <w:r w:rsidR="00A65196">
        <w:t xml:space="preserve"> </w:t>
      </w:r>
      <w:r w:rsidR="00914837">
        <w:t>emissions</w:t>
      </w:r>
      <w:r w:rsidR="00A65196">
        <w:t xml:space="preserve"> </w:t>
      </w:r>
      <w:r w:rsidR="00914837">
        <w:t>from</w:t>
      </w:r>
      <w:r w:rsidR="00A65196">
        <w:t xml:space="preserve"> </w:t>
      </w:r>
      <w:r w:rsidR="00914837">
        <w:t>large</w:t>
      </w:r>
      <w:r w:rsidR="00A65196">
        <w:t xml:space="preserve"> </w:t>
      </w:r>
      <w:r w:rsidR="00914837">
        <w:t>flat</w:t>
      </w:r>
      <w:r w:rsidR="00A65196">
        <w:t xml:space="preserve"> </w:t>
      </w:r>
      <w:r w:rsidR="00914837">
        <w:t>glass</w:t>
      </w:r>
      <w:r w:rsidR="00A65196">
        <w:t xml:space="preserve"> </w:t>
      </w:r>
      <w:r w:rsidR="00914837">
        <w:t>furnaces</w:t>
      </w:r>
      <w:r w:rsidR="00A65196">
        <w:t xml:space="preserve"> </w:t>
      </w:r>
      <w:r w:rsidR="00914837">
        <w:t>are</w:t>
      </w:r>
      <w:r w:rsidR="00A65196">
        <w:t xml:space="preserve"> </w:t>
      </w:r>
      <w:r w:rsidR="00914837">
        <w:t>lower</w:t>
      </w:r>
      <w:r w:rsidR="00A65196">
        <w:t xml:space="preserve"> </w:t>
      </w:r>
      <w:r w:rsidR="00914837">
        <w:t>and</w:t>
      </w:r>
      <w:r w:rsidR="00A65196">
        <w:t xml:space="preserve"> </w:t>
      </w:r>
      <w:r w:rsidR="00914837">
        <w:t>from</w:t>
      </w:r>
      <w:r w:rsidR="00A65196">
        <w:t xml:space="preserve"> </w:t>
      </w:r>
      <w:r w:rsidR="00914837">
        <w:t>smaller</w:t>
      </w:r>
      <w:r w:rsidR="00A65196">
        <w:t xml:space="preserve"> </w:t>
      </w:r>
      <w:r w:rsidR="00914837">
        <w:t>pressed/blown</w:t>
      </w:r>
      <w:r w:rsidR="00A65196">
        <w:t xml:space="preserve"> </w:t>
      </w:r>
      <w:r w:rsidR="00914837">
        <w:t>furnaces</w:t>
      </w:r>
      <w:r w:rsidR="00A65196">
        <w:t xml:space="preserve"> </w:t>
      </w:r>
      <w:r w:rsidR="00914837">
        <w:t>would</w:t>
      </w:r>
      <w:r w:rsidR="00A65196">
        <w:t xml:space="preserve"> </w:t>
      </w:r>
      <w:r w:rsidR="00914837">
        <w:t>be</w:t>
      </w:r>
      <w:r w:rsidR="00A65196">
        <w:t xml:space="preserve"> </w:t>
      </w:r>
      <w:r w:rsidR="00914837">
        <w:t>higher.</w:t>
      </w:r>
      <w:r w:rsidR="00A65196">
        <w:t xml:space="preserve"> </w:t>
      </w:r>
      <w:r w:rsidR="00914837">
        <w:t>NO</w:t>
      </w:r>
      <w:r w:rsidR="00A65196">
        <w:t xml:space="preserve"> </w:t>
      </w:r>
      <w:r w:rsidR="00914837">
        <w:t>from</w:t>
      </w:r>
      <w:r w:rsidR="00A65196">
        <w:t xml:space="preserve"> </w:t>
      </w:r>
      <w:r w:rsidR="00914837">
        <w:t>nitrates</w:t>
      </w:r>
      <w:r w:rsidR="00A65196">
        <w:t xml:space="preserve"> </w:t>
      </w:r>
      <w:r w:rsidR="00914837">
        <w:t>is</w:t>
      </w:r>
      <w:r w:rsidR="00A65196">
        <w:t xml:space="preserve"> </w:t>
      </w:r>
      <w:r w:rsidR="00914837">
        <w:t>of</w:t>
      </w:r>
      <w:r w:rsidR="00A65196">
        <w:t xml:space="preserve"> </w:t>
      </w:r>
      <w:r w:rsidR="00914837">
        <w:t>the</w:t>
      </w:r>
      <w:r w:rsidR="00A65196">
        <w:t xml:space="preserve"> </w:t>
      </w:r>
      <w:r w:rsidR="00914837">
        <w:t>order</w:t>
      </w:r>
      <w:r w:rsidR="00A65196">
        <w:t xml:space="preserve"> </w:t>
      </w:r>
      <w:r w:rsidR="00914837">
        <w:t>of</w:t>
      </w:r>
      <w:r w:rsidR="00A65196">
        <w:t xml:space="preserve"> </w:t>
      </w:r>
      <w:r w:rsidR="00914837">
        <w:t>0.36</w:t>
      </w:r>
      <w:r w:rsidR="00732DAC">
        <w:t xml:space="preserve"> </w:t>
      </w:r>
      <w:r w:rsidR="00914837">
        <w:t>lb</w:t>
      </w:r>
      <w:r w:rsidR="00A65196">
        <w:t xml:space="preserve"> </w:t>
      </w:r>
      <w:r w:rsidR="00914837">
        <w:t>NO</w:t>
      </w:r>
      <w:r w:rsidR="00A65196">
        <w:t xml:space="preserve"> </w:t>
      </w:r>
      <w:r w:rsidR="00914837">
        <w:t>per</w:t>
      </w:r>
      <w:r w:rsidR="00A65196">
        <w:t xml:space="preserve"> </w:t>
      </w:r>
      <w:r w:rsidR="00914837">
        <w:t>lb</w:t>
      </w:r>
      <w:r w:rsidR="00A65196">
        <w:t xml:space="preserve"> </w:t>
      </w:r>
      <w:r w:rsidR="00914837">
        <w:t>niter</w:t>
      </w:r>
      <w:r w:rsidR="00A65196">
        <w:t xml:space="preserve"> </w:t>
      </w:r>
      <w:r w:rsidR="00914837">
        <w:t>(as</w:t>
      </w:r>
      <w:r w:rsidR="00A65196">
        <w:t xml:space="preserve"> </w:t>
      </w:r>
      <w:r w:rsidR="00914837">
        <w:t>Na</w:t>
      </w:r>
      <w:r w:rsidR="002B72AF">
        <w:t>NO</w:t>
      </w:r>
      <w:r w:rsidR="002B72AF" w:rsidRPr="002B72AF">
        <w:rPr>
          <w:vertAlign w:val="subscript"/>
        </w:rPr>
        <w:t>3</w:t>
      </w:r>
      <w:r w:rsidR="00914837">
        <w:t>)</w:t>
      </w:r>
      <w:r w:rsidR="00A65196">
        <w:t xml:space="preserve"> </w:t>
      </w:r>
      <w:r w:rsidR="00914837">
        <w:t>in</w:t>
      </w:r>
      <w:r w:rsidR="00A65196">
        <w:t xml:space="preserve"> </w:t>
      </w:r>
      <w:r w:rsidR="00914837">
        <w:t>the</w:t>
      </w:r>
      <w:r w:rsidR="00A65196">
        <w:t xml:space="preserve"> </w:t>
      </w:r>
      <w:r w:rsidR="00914837">
        <w:t>batch</w:t>
      </w:r>
      <w:r w:rsidR="00A65196">
        <w:t xml:space="preserve"> </w:t>
      </w:r>
      <w:r w:rsidR="00914837">
        <w:t>formulation.</w:t>
      </w:r>
      <w:r>
        <w:t>”</w:t>
      </w:r>
      <w:r>
        <w:rPr>
          <w:rStyle w:val="FootnoteReference"/>
        </w:rPr>
        <w:footnoteReference w:id="157"/>
      </w:r>
    </w:p>
    <w:p w14:paraId="17350543" w14:textId="1F9865F2" w:rsidR="006C2BD7" w:rsidRPr="006867D1" w:rsidRDefault="009D49D2" w:rsidP="00B30423">
      <w:pPr>
        <w:pStyle w:val="Heading2"/>
      </w:pPr>
      <w:bookmarkStart w:id="226" w:name="_Toc461003008"/>
      <w:r>
        <w:t>viii.</w:t>
      </w:r>
      <w:r>
        <w:tab/>
      </w:r>
      <w:r w:rsidR="00770934" w:rsidRPr="00770934">
        <w:t>NATURAL GAS PIPELINES</w:t>
      </w:r>
      <w:bookmarkEnd w:id="226"/>
    </w:p>
    <w:p w14:paraId="29C7D318" w14:textId="5889B56D" w:rsidR="00B30423" w:rsidRDefault="00704ADF" w:rsidP="00B30423">
      <w:pPr>
        <w:pStyle w:val="Heading3"/>
      </w:pPr>
      <w:bookmarkStart w:id="227" w:name="_Toc461003009"/>
      <w:bookmarkStart w:id="228" w:name="_Ref457233310"/>
      <w:r>
        <w:t>a</w:t>
      </w:r>
      <w:r w:rsidR="00B30423">
        <w:t>.</w:t>
      </w:r>
      <w:r w:rsidR="00B30423">
        <w:tab/>
      </w:r>
      <w:r w:rsidR="00B30423" w:rsidRPr="00EA6515">
        <w:t>Natural</w:t>
      </w:r>
      <w:r w:rsidR="00B30423">
        <w:t xml:space="preserve"> </w:t>
      </w:r>
      <w:r w:rsidR="00B30423" w:rsidRPr="00EA6515">
        <w:t>Gas</w:t>
      </w:r>
      <w:r w:rsidR="00B30423">
        <w:t xml:space="preserve"> </w:t>
      </w:r>
      <w:r w:rsidR="00B30423" w:rsidRPr="00EA6515">
        <w:t>Pipeline</w:t>
      </w:r>
      <w:r w:rsidR="00302DBA" w:rsidRPr="00302DBA">
        <w:t xml:space="preserve"> Compressor Prime Movers</w:t>
      </w:r>
      <w:r w:rsidR="00B30423">
        <w:t xml:space="preserve"> </w:t>
      </w:r>
      <w:r w:rsidR="00B30423" w:rsidRPr="00ED661F">
        <w:t>in</w:t>
      </w:r>
      <w:r w:rsidR="00B30423">
        <w:t xml:space="preserve"> </w:t>
      </w:r>
      <w:r w:rsidR="00B30423" w:rsidRPr="00ED661F">
        <w:t>OTR</w:t>
      </w:r>
      <w:bookmarkEnd w:id="227"/>
    </w:p>
    <w:p w14:paraId="69FFDFF4" w14:textId="2AF03A18" w:rsidR="00B30423" w:rsidRDefault="00B30423" w:rsidP="00EF3AEE">
      <w:pPr>
        <w:spacing w:after="120"/>
        <w:ind w:left="540"/>
      </w:pPr>
      <w:r w:rsidRPr="00363A9F">
        <w:t>Results</w:t>
      </w:r>
      <w:r>
        <w:t xml:space="preserve"> </w:t>
      </w:r>
      <w:r w:rsidRPr="00363A9F">
        <w:t>of</w:t>
      </w:r>
      <w:r>
        <w:t xml:space="preserve"> </w:t>
      </w:r>
      <w:r w:rsidRPr="00363A9F">
        <w:t>a</w:t>
      </w:r>
      <w:r>
        <w:t xml:space="preserve"> </w:t>
      </w:r>
      <w:r w:rsidRPr="00363A9F">
        <w:t>recent</w:t>
      </w:r>
      <w:r>
        <w:t xml:space="preserve"> </w:t>
      </w:r>
      <w:r w:rsidRPr="00363A9F">
        <w:t>survey</w:t>
      </w:r>
      <w:r>
        <w:t xml:space="preserve"> </w:t>
      </w:r>
      <w:r w:rsidRPr="00363A9F">
        <w:t>of</w:t>
      </w:r>
      <w:r>
        <w:t xml:space="preserve"> RACT regulations for</w:t>
      </w:r>
      <w:r w:rsidRPr="00363A9F">
        <w:t xml:space="preserve"> </w:t>
      </w:r>
      <w:r w:rsidRPr="0021481C">
        <w:rPr>
          <w:rFonts w:asciiTheme="minorHAnsi" w:hAnsiTheme="minorHAnsi"/>
        </w:rPr>
        <w:t>Natural Gas Pipeline</w:t>
      </w:r>
      <w:r w:rsidR="00302DBA" w:rsidRPr="00302DBA">
        <w:t xml:space="preserve"> </w:t>
      </w:r>
      <w:r w:rsidR="00302DBA" w:rsidRPr="00302DBA">
        <w:rPr>
          <w:rFonts w:asciiTheme="minorHAnsi" w:hAnsiTheme="minorHAnsi"/>
        </w:rPr>
        <w:t>Compressor Prime Movers</w:t>
      </w:r>
      <w:r w:rsidRPr="0021481C">
        <w:rPr>
          <w:rFonts w:asciiTheme="minorHAnsi" w:hAnsiTheme="minorHAnsi"/>
        </w:rPr>
        <w:t xml:space="preserve"> </w:t>
      </w:r>
      <w:r w:rsidRPr="00363A9F">
        <w:t>in</w:t>
      </w:r>
      <w:r>
        <w:t xml:space="preserve"> </w:t>
      </w:r>
      <w:r w:rsidRPr="00363A9F">
        <w:t>the</w:t>
      </w:r>
      <w:r>
        <w:t xml:space="preserve"> </w:t>
      </w:r>
      <w:r w:rsidRPr="00363A9F">
        <w:t>OTR</w:t>
      </w:r>
      <w:r>
        <w:t xml:space="preserve"> are found in </w:t>
      </w:r>
      <w:r>
        <w:rPr>
          <w:b/>
          <w:color w:val="C00000"/>
        </w:rPr>
        <w:t>Appendix G</w:t>
      </w:r>
      <w:r w:rsidRPr="00E83225">
        <w:t>.</w:t>
      </w:r>
    </w:p>
    <w:bookmarkEnd w:id="228"/>
    <w:p w14:paraId="24BB3223" w14:textId="3A38456F" w:rsidR="00302DBA" w:rsidRPr="0089001F" w:rsidRDefault="00302DBA" w:rsidP="00EF3AEE">
      <w:pPr>
        <w:spacing w:after="60"/>
        <w:ind w:left="547"/>
        <w:rPr>
          <w:szCs w:val="24"/>
          <w:u w:val="single"/>
        </w:rPr>
      </w:pPr>
      <w:r w:rsidRPr="0089001F">
        <w:rPr>
          <w:szCs w:val="24"/>
          <w:u w:val="single"/>
        </w:rPr>
        <w:t>Previous Analysis by OTC SAS Committee</w:t>
      </w:r>
    </w:p>
    <w:p w14:paraId="77DE8221" w14:textId="2DCC61D2" w:rsidR="00302DBA" w:rsidRPr="00302DBA" w:rsidRDefault="00302DBA" w:rsidP="00EF3AEE">
      <w:pPr>
        <w:spacing w:after="120"/>
        <w:ind w:left="547"/>
        <w:rPr>
          <w:szCs w:val="24"/>
        </w:rPr>
      </w:pPr>
      <w:r w:rsidRPr="00302DBA">
        <w:rPr>
          <w:szCs w:val="24"/>
        </w:rPr>
        <w:t>The OTC</w:t>
      </w:r>
      <w:r>
        <w:rPr>
          <w:szCs w:val="24"/>
        </w:rPr>
        <w:t xml:space="preserve"> </w:t>
      </w:r>
      <w:r w:rsidRPr="00302DBA">
        <w:rPr>
          <w:szCs w:val="24"/>
        </w:rPr>
        <w:t>identified natural gas pipeline compressor prime movers as a potential category for emission control strategies at its November, 2010 meeting</w:t>
      </w:r>
      <w:r>
        <w:rPr>
          <w:szCs w:val="24"/>
        </w:rPr>
        <w:t xml:space="preserve"> and</w:t>
      </w:r>
      <w:r w:rsidRPr="00302DBA">
        <w:rPr>
          <w:szCs w:val="24"/>
        </w:rPr>
        <w:t xml:space="preserve"> tasked the </w:t>
      </w:r>
      <w:r>
        <w:rPr>
          <w:szCs w:val="24"/>
        </w:rPr>
        <w:t xml:space="preserve">SAS </w:t>
      </w:r>
      <w:r w:rsidRPr="00302DBA">
        <w:rPr>
          <w:szCs w:val="24"/>
        </w:rPr>
        <w:t xml:space="preserve">Committee to explore the issue.  In 2011 a </w:t>
      </w:r>
      <w:r>
        <w:rPr>
          <w:szCs w:val="24"/>
        </w:rPr>
        <w:t xml:space="preserve">SAS </w:t>
      </w:r>
      <w:r w:rsidRPr="00302DBA">
        <w:rPr>
          <w:szCs w:val="24"/>
        </w:rPr>
        <w:t>workgroup prepared a white paper to describe the issue and recommend potential Commission action</w:t>
      </w:r>
      <w:r>
        <w:rPr>
          <w:szCs w:val="24"/>
        </w:rPr>
        <w:t xml:space="preserve">, </w:t>
      </w:r>
      <w:r w:rsidRPr="00302DBA">
        <w:rPr>
          <w:szCs w:val="24"/>
        </w:rPr>
        <w:t xml:space="preserve">e.g., adopt a model rule drafted by the SAS to achieve </w:t>
      </w:r>
      <w:r w:rsidR="002B72AF">
        <w:rPr>
          <w:szCs w:val="24"/>
        </w:rPr>
        <w:t>NO</w:t>
      </w:r>
      <w:r w:rsidR="002B72AF" w:rsidRPr="002B72AF">
        <w:rPr>
          <w:szCs w:val="24"/>
          <w:vertAlign w:val="subscript"/>
        </w:rPr>
        <w:t>X</w:t>
      </w:r>
      <w:r w:rsidRPr="00302DBA">
        <w:rPr>
          <w:szCs w:val="24"/>
        </w:rPr>
        <w:t xml:space="preserve"> emissions reductions from this emission source and assist the OTC states in achieving the National Ambient Air Quality Standards (NAAQS) for ozone.</w:t>
      </w:r>
    </w:p>
    <w:p w14:paraId="786A7134" w14:textId="14D17355" w:rsidR="00302DBA" w:rsidRPr="00302DBA" w:rsidRDefault="00302DBA" w:rsidP="00EF3AEE">
      <w:pPr>
        <w:spacing w:after="120"/>
        <w:ind w:left="547"/>
        <w:rPr>
          <w:szCs w:val="24"/>
        </w:rPr>
      </w:pPr>
      <w:r w:rsidRPr="00302DBA">
        <w:rPr>
          <w:szCs w:val="24"/>
        </w:rPr>
        <w:t>Within the OTR, natural gas pipeline compressor prime movers fueled by natural gas are used in several phases of natural gas supply: 1) gathering the natural gas from the well field and transporting it to the main transportation pipeline system; 2) moving natural gas through the main pipeline system to distribution points and end users; and 3) injecting and extracting natural gas from gas storage facilities.  These natural gas pipeline compressor prime movers, mostly driven by internal combustion (IC) reciprocating engines and combustion turbines, are a significant source of nitrogen oxide (</w:t>
      </w:r>
      <w:r w:rsidR="002B72AF">
        <w:rPr>
          <w:szCs w:val="24"/>
        </w:rPr>
        <w:t>NO</w:t>
      </w:r>
      <w:r w:rsidR="002B72AF" w:rsidRPr="002B72AF">
        <w:rPr>
          <w:szCs w:val="24"/>
          <w:vertAlign w:val="subscript"/>
        </w:rPr>
        <w:t>X</w:t>
      </w:r>
      <w:r w:rsidRPr="00302DBA">
        <w:rPr>
          <w:szCs w:val="24"/>
        </w:rPr>
        <w:t>) emissions year-round.  Data sources indicate that nine OTR states have large natural gas compressor facilities (CT, MA, MD, ME, NJ, NY, PA, RI, VA); three OTR states contain a number of natural gas well field compressors (MD, NY, PA); and two OTR states have natural gas underground storage facilities (PA, NY).</w:t>
      </w:r>
    </w:p>
    <w:p w14:paraId="752DA027" w14:textId="039CD55A" w:rsidR="00302DBA" w:rsidRPr="00302DBA" w:rsidRDefault="00302DBA" w:rsidP="00EF3AEE">
      <w:pPr>
        <w:spacing w:after="120"/>
        <w:ind w:left="547"/>
        <w:rPr>
          <w:szCs w:val="24"/>
        </w:rPr>
      </w:pPr>
      <w:r w:rsidRPr="00302DBA">
        <w:rPr>
          <w:szCs w:val="24"/>
        </w:rPr>
        <w:t xml:space="preserve">The SAS Committee examined other areas of natural gas production </w:t>
      </w:r>
      <w:r>
        <w:rPr>
          <w:szCs w:val="24"/>
        </w:rPr>
        <w:t xml:space="preserve">(beyond the </w:t>
      </w:r>
      <w:r w:rsidRPr="00302DBA">
        <w:rPr>
          <w:szCs w:val="24"/>
        </w:rPr>
        <w:t xml:space="preserve">natural gas pipeline compressor prime movers </w:t>
      </w:r>
      <w:r>
        <w:rPr>
          <w:szCs w:val="24"/>
        </w:rPr>
        <w:t xml:space="preserve">addressed by the </w:t>
      </w:r>
      <w:r w:rsidRPr="00302DBA">
        <w:rPr>
          <w:szCs w:val="24"/>
        </w:rPr>
        <w:t>white paper</w:t>
      </w:r>
      <w:r>
        <w:rPr>
          <w:szCs w:val="24"/>
        </w:rPr>
        <w:t xml:space="preserve">) and </w:t>
      </w:r>
      <w:r w:rsidRPr="00302DBA">
        <w:rPr>
          <w:szCs w:val="24"/>
        </w:rPr>
        <w:t xml:space="preserve">concluded that potentially significant </w:t>
      </w:r>
      <w:r w:rsidR="002B72AF">
        <w:rPr>
          <w:szCs w:val="24"/>
        </w:rPr>
        <w:t>NO</w:t>
      </w:r>
      <w:r w:rsidR="002B72AF" w:rsidRPr="002B72AF">
        <w:rPr>
          <w:szCs w:val="24"/>
          <w:vertAlign w:val="subscript"/>
        </w:rPr>
        <w:t>X</w:t>
      </w:r>
      <w:r w:rsidRPr="00302DBA">
        <w:rPr>
          <w:szCs w:val="24"/>
        </w:rPr>
        <w:t xml:space="preserve"> reductions may be possible from the “upstream” activities of well drilling, well completion, and well head and field gathering natural gas compressor prime movers.  Preliminary information indicates that </w:t>
      </w:r>
      <w:r w:rsidR="002B72AF">
        <w:rPr>
          <w:szCs w:val="24"/>
        </w:rPr>
        <w:t>NO</w:t>
      </w:r>
      <w:r w:rsidR="002B72AF" w:rsidRPr="002B72AF">
        <w:rPr>
          <w:szCs w:val="24"/>
          <w:vertAlign w:val="subscript"/>
        </w:rPr>
        <w:t>X</w:t>
      </w:r>
      <w:r w:rsidRPr="00302DBA">
        <w:rPr>
          <w:szCs w:val="24"/>
        </w:rPr>
        <w:t xml:space="preserve"> emissions from these sources may greatly exceed those of the pipeline and underground storage compression sources.  This is more evident </w:t>
      </w:r>
      <w:r>
        <w:rPr>
          <w:szCs w:val="24"/>
        </w:rPr>
        <w:t>in</w:t>
      </w:r>
      <w:r w:rsidRPr="00302DBA">
        <w:rPr>
          <w:szCs w:val="24"/>
        </w:rPr>
        <w:t xml:space="preserve"> the expansion of natural gas production due to shale gas activities.  </w:t>
      </w:r>
    </w:p>
    <w:p w14:paraId="4CAE4991" w14:textId="34714C9F" w:rsidR="00302DBA" w:rsidRPr="00302DBA" w:rsidRDefault="00302DBA" w:rsidP="001A5630">
      <w:pPr>
        <w:spacing w:after="60"/>
        <w:ind w:left="547"/>
        <w:rPr>
          <w:szCs w:val="24"/>
        </w:rPr>
      </w:pPr>
      <w:r w:rsidRPr="00302DBA">
        <w:rPr>
          <w:szCs w:val="24"/>
        </w:rPr>
        <w:t>Only limited data were available regarding the population of natural gas pipeline compressor prime movers fueled by natural gas in the OTR at the time that this white paper was written.  The most comprehensive data that were available at that time was the 2007 emissions inventory (including a MARAMA point source emissions inventory for that year); therefore, 2007 was the base year used for analysis.</w:t>
      </w:r>
      <w:r w:rsidR="001A5630">
        <w:rPr>
          <w:rStyle w:val="FootnoteReference"/>
          <w:szCs w:val="24"/>
        </w:rPr>
        <w:footnoteReference w:id="158"/>
      </w:r>
      <w:r w:rsidRPr="00302DBA">
        <w:rPr>
          <w:szCs w:val="24"/>
        </w:rPr>
        <w:t xml:space="preserve">  The 2007 data indicate that there are a multitude of natural gas compressor facilities in the OTR (including 150 classified as “major emissions sources”)</w:t>
      </w:r>
      <w:r w:rsidR="001A5630">
        <w:rPr>
          <w:szCs w:val="24"/>
        </w:rPr>
        <w:t xml:space="preserve"> </w:t>
      </w:r>
      <w:r w:rsidRPr="00302DBA">
        <w:rPr>
          <w:szCs w:val="24"/>
        </w:rPr>
        <w:t>includ</w:t>
      </w:r>
      <w:r w:rsidR="001A5630">
        <w:rPr>
          <w:szCs w:val="24"/>
        </w:rPr>
        <w:t>ing</w:t>
      </w:r>
      <w:r w:rsidRPr="00302DBA">
        <w:rPr>
          <w:szCs w:val="24"/>
        </w:rPr>
        <w:t xml:space="preserve"> 2-stroke lean-burn internal combustion (IC) reciprocating engines, 4-stroke lean-burn IC reciprocating engines, 4-stroke rich-burn IC reciprocating engines, and combustion turbines. The 2007 data showed:</w:t>
      </w:r>
    </w:p>
    <w:p w14:paraId="55491B03" w14:textId="44E443BD" w:rsidR="00302DBA" w:rsidRPr="001A5630" w:rsidRDefault="00302DBA" w:rsidP="00EF3AEE">
      <w:pPr>
        <w:pStyle w:val="ListParagraph"/>
        <w:numPr>
          <w:ilvl w:val="0"/>
          <w:numId w:val="4"/>
        </w:numPr>
        <w:spacing w:after="60"/>
        <w:ind w:left="1080" w:hanging="180"/>
        <w:rPr>
          <w:szCs w:val="24"/>
        </w:rPr>
      </w:pPr>
      <w:r w:rsidRPr="001A5630">
        <w:rPr>
          <w:szCs w:val="24"/>
        </w:rPr>
        <w:t xml:space="preserve">At least 409 reciprocating engine prime movers with ratings of 200 </w:t>
      </w:r>
      <w:r w:rsidR="001A5630">
        <w:rPr>
          <w:szCs w:val="24"/>
        </w:rPr>
        <w:t>-</w:t>
      </w:r>
      <w:r w:rsidRPr="001A5630">
        <w:rPr>
          <w:szCs w:val="24"/>
        </w:rPr>
        <w:t xml:space="preserve"> 4300 </w:t>
      </w:r>
      <w:r w:rsidR="001A5630">
        <w:rPr>
          <w:szCs w:val="24"/>
        </w:rPr>
        <w:t>hp</w:t>
      </w:r>
      <w:r w:rsidRPr="001A5630">
        <w:rPr>
          <w:szCs w:val="24"/>
        </w:rPr>
        <w:t xml:space="preserve">, which includes a large number of makes and models </w:t>
      </w:r>
    </w:p>
    <w:p w14:paraId="709E2C09" w14:textId="02089B21" w:rsidR="00302DBA" w:rsidRPr="001A5630" w:rsidRDefault="00302DBA" w:rsidP="00EF3AEE">
      <w:pPr>
        <w:pStyle w:val="ListParagraph"/>
        <w:numPr>
          <w:ilvl w:val="0"/>
          <w:numId w:val="4"/>
        </w:numPr>
        <w:spacing w:after="60"/>
        <w:ind w:left="1080" w:hanging="180"/>
        <w:rPr>
          <w:szCs w:val="24"/>
        </w:rPr>
      </w:pPr>
      <w:r w:rsidRPr="001A5630">
        <w:rPr>
          <w:szCs w:val="24"/>
        </w:rPr>
        <w:t xml:space="preserve">At least 125 combustion turbine prime movers with ratings of 1000 </w:t>
      </w:r>
      <w:r w:rsidR="001A5630">
        <w:rPr>
          <w:szCs w:val="24"/>
        </w:rPr>
        <w:t>-</w:t>
      </w:r>
      <w:r w:rsidRPr="001A5630">
        <w:rPr>
          <w:szCs w:val="24"/>
        </w:rPr>
        <w:t xml:space="preserve"> 20,000 </w:t>
      </w:r>
      <w:r w:rsidR="001A5630">
        <w:rPr>
          <w:szCs w:val="24"/>
        </w:rPr>
        <w:t>hp</w:t>
      </w:r>
      <w:r w:rsidRPr="001A5630">
        <w:rPr>
          <w:szCs w:val="24"/>
        </w:rPr>
        <w:t xml:space="preserve">, which includes a moderate number of makes and models.  </w:t>
      </w:r>
    </w:p>
    <w:p w14:paraId="1FA32C0B" w14:textId="32B19405" w:rsidR="00302DBA" w:rsidRDefault="00302DBA" w:rsidP="00EF3AEE">
      <w:pPr>
        <w:spacing w:after="120"/>
        <w:ind w:left="547"/>
        <w:rPr>
          <w:szCs w:val="24"/>
        </w:rPr>
      </w:pPr>
      <w:r w:rsidRPr="00302DBA">
        <w:rPr>
          <w:szCs w:val="24"/>
        </w:rPr>
        <w:t xml:space="preserve">Many of these prime movers may be </w:t>
      </w:r>
      <w:r w:rsidR="001A5630">
        <w:rPr>
          <w:szCs w:val="24"/>
        </w:rPr>
        <w:t>&gt;</w:t>
      </w:r>
      <w:r w:rsidRPr="00302DBA">
        <w:rPr>
          <w:szCs w:val="24"/>
        </w:rPr>
        <w:t xml:space="preserve">40 years old.  The MARAMA point source emissions inventory data indicates that in 2007 this population of natural gas prime movers emitted </w:t>
      </w:r>
      <w:r w:rsidR="001A5630">
        <w:rPr>
          <w:szCs w:val="24"/>
        </w:rPr>
        <w:t>~</w:t>
      </w:r>
      <w:r w:rsidRPr="00302DBA">
        <w:rPr>
          <w:szCs w:val="24"/>
        </w:rPr>
        <w:t xml:space="preserve">11,000 tons of </w:t>
      </w:r>
      <w:r w:rsidR="002B72AF">
        <w:rPr>
          <w:szCs w:val="24"/>
        </w:rPr>
        <w:t>NO</w:t>
      </w:r>
      <w:r w:rsidR="002B72AF" w:rsidRPr="002B72AF">
        <w:rPr>
          <w:szCs w:val="24"/>
          <w:vertAlign w:val="subscript"/>
        </w:rPr>
        <w:t>X</w:t>
      </w:r>
      <w:r w:rsidRPr="00302DBA">
        <w:rPr>
          <w:szCs w:val="24"/>
        </w:rPr>
        <w:t xml:space="preserve"> in the OTR annually (</w:t>
      </w:r>
      <w:r w:rsidR="001A5630">
        <w:rPr>
          <w:szCs w:val="24"/>
        </w:rPr>
        <w:t>~</w:t>
      </w:r>
      <w:r w:rsidRPr="00302DBA">
        <w:rPr>
          <w:szCs w:val="24"/>
        </w:rPr>
        <w:t xml:space="preserve">30 </w:t>
      </w:r>
      <w:r w:rsidR="001A5630">
        <w:rPr>
          <w:szCs w:val="24"/>
        </w:rPr>
        <w:t>tpd</w:t>
      </w:r>
      <w:r w:rsidRPr="00302DBA">
        <w:rPr>
          <w:szCs w:val="24"/>
        </w:rPr>
        <w:t xml:space="preserve"> on average). </w:t>
      </w:r>
    </w:p>
    <w:p w14:paraId="26F7455B" w14:textId="77AF39AE" w:rsidR="008B6DEF" w:rsidRDefault="008B6DEF" w:rsidP="00EF3AEE">
      <w:pPr>
        <w:spacing w:after="120"/>
        <w:ind w:left="547"/>
        <w:rPr>
          <w:szCs w:val="24"/>
        </w:rPr>
      </w:pPr>
      <w:r>
        <w:rPr>
          <w:rFonts w:asciiTheme="minorHAnsi" w:hAnsiTheme="minorHAnsi"/>
          <w:noProof/>
          <w:szCs w:val="24"/>
        </w:rPr>
        <mc:AlternateContent>
          <mc:Choice Requires="wps">
            <w:drawing>
              <wp:anchor distT="0" distB="0" distL="114300" distR="114300" simplePos="0" relativeHeight="251891712" behindDoc="0" locked="1" layoutInCell="1" allowOverlap="0" wp14:anchorId="1844AD4B" wp14:editId="4D2096A7">
                <wp:simplePos x="0" y="0"/>
                <wp:positionH relativeFrom="margin">
                  <wp:posOffset>2847975</wp:posOffset>
                </wp:positionH>
                <wp:positionV relativeFrom="bottomMargin">
                  <wp:posOffset>487680</wp:posOffset>
                </wp:positionV>
                <wp:extent cx="850265" cy="246380"/>
                <wp:effectExtent l="0" t="0" r="6985" b="1270"/>
                <wp:wrapNone/>
                <wp:docPr id="10" name="Text Box 10"/>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11F3C" w14:textId="77777777" w:rsidR="008B6DEF" w:rsidRPr="00A80097" w:rsidRDefault="002B72AF" w:rsidP="008B6DEF">
                            <w:pPr>
                              <w:rPr>
                                <w:sz w:val="20"/>
                                <w:szCs w:val="20"/>
                              </w:rPr>
                            </w:pPr>
                            <w:hyperlink w:anchor="TOC" w:history="1">
                              <w:r w:rsidR="008B6DEF"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AD4B" id="Text Box 10" o:spid="_x0000_s1060" type="#_x0000_t202" style="position:absolute;left:0;text-align:left;margin-left:224.25pt;margin-top:38.4pt;width:66.95pt;height:19.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" o:allowoverlap="f" fillcolor="white [3201]" stroked="f" strokeweight=".5pt">
                <v:textbox>
                  <w:txbxContent>
                    <w:bookmarkStart w:id="232" w:name="_GoBack"/>
                    <w:p w14:paraId="55311F3C" w14:textId="77777777" w:rsidR="008B6DEF" w:rsidRPr="00A80097" w:rsidRDefault="008B6DEF" w:rsidP="008B6DEF">
                      <w:pPr>
                        <w:rPr>
                          <w:sz w:val="20"/>
                          <w:szCs w:val="20"/>
                        </w:rPr>
                      </w:pPr>
                      <w:r>
                        <w:fldChar w:fldCharType="begin"/>
                      </w:r>
                      <w:r>
                        <w:instrText xml:space="preserve"> HYPERLINK \l "TOC" </w:instrText>
                      </w:r>
                      <w:r>
                        <w:fldChar w:fldCharType="separate"/>
                      </w:r>
                      <w:r w:rsidRPr="00A80097">
                        <w:rPr>
                          <w:rStyle w:val="Hyperlink"/>
                          <w:sz w:val="20"/>
                          <w:szCs w:val="20"/>
                        </w:rPr>
                        <w:t>Back to TOC</w:t>
                      </w:r>
                      <w:r>
                        <w:rPr>
                          <w:rStyle w:val="Hyperlink"/>
                          <w:sz w:val="20"/>
                          <w:szCs w:val="20"/>
                        </w:rPr>
                        <w:fldChar w:fldCharType="end"/>
                      </w:r>
                      <w:bookmarkEnd w:id="232"/>
                    </w:p>
                  </w:txbxContent>
                </v:textbox>
                <w10:wrap anchorx="margin" anchory="margin"/>
                <w10:anchorlock/>
              </v:shape>
            </w:pict>
          </mc:Fallback>
        </mc:AlternateContent>
      </w:r>
    </w:p>
    <w:p w14:paraId="0BAC7ECD" w14:textId="77777777" w:rsidR="008B6DEF" w:rsidRDefault="008B6DEF" w:rsidP="00EF3AEE">
      <w:pPr>
        <w:spacing w:after="120"/>
        <w:ind w:left="547"/>
        <w:rPr>
          <w:szCs w:val="24"/>
        </w:rPr>
      </w:pPr>
    </w:p>
    <w:p w14:paraId="4AC29C69" w14:textId="77777777" w:rsidR="008B6DEF" w:rsidRDefault="008B6DEF" w:rsidP="00EF3AEE">
      <w:pPr>
        <w:spacing w:after="120"/>
        <w:ind w:left="547"/>
        <w:rPr>
          <w:szCs w:val="24"/>
        </w:rPr>
        <w:sectPr w:rsidR="008B6DEF" w:rsidSect="003E002E">
          <w:pgSz w:w="12240" w:h="15840"/>
          <w:pgMar w:top="1440" w:right="1440" w:bottom="1440" w:left="1440" w:header="720" w:footer="720" w:gutter="0"/>
          <w:cols w:space="720"/>
          <w:titlePg/>
          <w:docGrid w:linePitch="360"/>
        </w:sectPr>
      </w:pPr>
    </w:p>
    <w:p w14:paraId="64C498A1" w14:textId="77777777" w:rsidR="001A5630" w:rsidRDefault="001A5630" w:rsidP="001A5630">
      <w:pPr>
        <w:pStyle w:val="Heading3"/>
      </w:pPr>
      <w:bookmarkStart w:id="229" w:name="_Toc461003010"/>
      <w:r>
        <w:t>b.</w:t>
      </w:r>
      <w:r>
        <w:tab/>
      </w:r>
      <w:r w:rsidRPr="006406D0">
        <w:t>Background</w:t>
      </w:r>
      <w:bookmarkEnd w:id="229"/>
    </w:p>
    <w:p w14:paraId="65203CBE" w14:textId="77777777" w:rsidR="001A5630" w:rsidRDefault="001A5630" w:rsidP="008B6DEF">
      <w:pPr>
        <w:spacing w:after="120"/>
        <w:ind w:left="547"/>
        <w:rPr>
          <w:szCs w:val="24"/>
        </w:rPr>
      </w:pPr>
      <w:r w:rsidRPr="001D546A">
        <w:rPr>
          <w:szCs w:val="24"/>
        </w:rPr>
        <w:t>Pipeline System</w:t>
      </w:r>
      <w:r>
        <w:rPr>
          <w:szCs w:val="24"/>
        </w:rPr>
        <w:t xml:space="preserve"> </w:t>
      </w:r>
      <w:r w:rsidRPr="001D546A">
        <w:rPr>
          <w:szCs w:val="24"/>
        </w:rPr>
        <w:t>Overview</w:t>
      </w:r>
      <w:r>
        <w:rPr>
          <w:rStyle w:val="FootnoteReference"/>
          <w:szCs w:val="24"/>
        </w:rPr>
        <w:footnoteReference w:id="159"/>
      </w:r>
      <w:r>
        <w:rPr>
          <w:szCs w:val="24"/>
        </w:rPr>
        <w:t xml:space="preserve"> </w:t>
      </w:r>
    </w:p>
    <w:p w14:paraId="5458D890" w14:textId="7E9C864E" w:rsidR="00770934" w:rsidRDefault="00770934" w:rsidP="000E6FFE">
      <w:pPr>
        <w:ind w:left="540"/>
      </w:pPr>
      <w:r>
        <w:rPr>
          <w:noProof/>
        </w:rPr>
        <w:drawing>
          <wp:inline distT="0" distB="0" distL="0" distR="0" wp14:anchorId="79A6DD80" wp14:editId="5B795ADB">
            <wp:extent cx="5695950" cy="33242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pelineSystems.jpg"/>
                    <pic:cNvPicPr/>
                  </pic:nvPicPr>
                  <pic:blipFill>
                    <a:blip r:embed="rId32">
                      <a:extLst>
                        <a:ext uri="{28A0092B-C50C-407E-A947-70E740481C1C}">
                          <a14:useLocalDpi xmlns:a14="http://schemas.microsoft.com/office/drawing/2010/main" val="0"/>
                        </a:ext>
                      </a:extLst>
                    </a:blip>
                    <a:stretch>
                      <a:fillRect/>
                    </a:stretch>
                  </pic:blipFill>
                  <pic:spPr>
                    <a:xfrm>
                      <a:off x="0" y="0"/>
                      <a:ext cx="5695950" cy="3324225"/>
                    </a:xfrm>
                    <a:prstGeom prst="rect">
                      <a:avLst/>
                    </a:prstGeom>
                    <a:ln>
                      <a:solidFill>
                        <a:schemeClr val="tx1"/>
                      </a:solidFill>
                    </a:ln>
                  </pic:spPr>
                </pic:pic>
              </a:graphicData>
            </a:graphic>
          </wp:inline>
        </w:drawing>
      </w:r>
      <w:r w:rsidR="00CB26CA">
        <w:rPr>
          <w:rStyle w:val="FootnoteReference"/>
        </w:rPr>
        <w:footnoteReference w:id="160"/>
      </w:r>
    </w:p>
    <w:p w14:paraId="6F78EF37" w14:textId="592A7D8E" w:rsidR="00770934" w:rsidRPr="001D546A" w:rsidRDefault="00770934" w:rsidP="000E6FFE">
      <w:pPr>
        <w:spacing w:before="120"/>
        <w:ind w:left="547"/>
        <w:rPr>
          <w:szCs w:val="24"/>
        </w:rPr>
      </w:pPr>
      <w:r w:rsidRPr="001D546A">
        <w:rPr>
          <w:szCs w:val="24"/>
        </w:rPr>
        <w:t>Pump</w:t>
      </w:r>
      <w:r>
        <w:rPr>
          <w:szCs w:val="24"/>
        </w:rPr>
        <w:t>s</w:t>
      </w:r>
      <w:r w:rsidRPr="001D546A">
        <w:rPr>
          <w:szCs w:val="24"/>
        </w:rPr>
        <w:t xml:space="preserve"> and compressor</w:t>
      </w:r>
      <w:r>
        <w:rPr>
          <w:szCs w:val="24"/>
        </w:rPr>
        <w:t>s</w:t>
      </w:r>
      <w:r w:rsidRPr="001D546A">
        <w:rPr>
          <w:szCs w:val="24"/>
        </w:rPr>
        <w:t xml:space="preserve"> are important components </w:t>
      </w:r>
      <w:r>
        <w:rPr>
          <w:szCs w:val="24"/>
        </w:rPr>
        <w:t xml:space="preserve">of fuel (such as </w:t>
      </w:r>
      <w:r w:rsidRPr="001D546A">
        <w:rPr>
          <w:szCs w:val="24"/>
        </w:rPr>
        <w:t>unrefined petroleum, petroleum products, and liquefied natural gas</w:t>
      </w:r>
      <w:r>
        <w:rPr>
          <w:szCs w:val="24"/>
        </w:rPr>
        <w:t xml:space="preserve">) </w:t>
      </w:r>
      <w:r w:rsidRPr="001D546A">
        <w:rPr>
          <w:szCs w:val="24"/>
        </w:rPr>
        <w:t>transport system</w:t>
      </w:r>
      <w:r>
        <w:rPr>
          <w:szCs w:val="24"/>
        </w:rPr>
        <w:t>s</w:t>
      </w:r>
      <w:r w:rsidRPr="001D546A">
        <w:rPr>
          <w:szCs w:val="24"/>
        </w:rPr>
        <w:t xml:space="preserve"> </w:t>
      </w:r>
      <w:r>
        <w:rPr>
          <w:szCs w:val="24"/>
        </w:rPr>
        <w:t xml:space="preserve">working on </w:t>
      </w:r>
      <w:r w:rsidRPr="001D546A">
        <w:rPr>
          <w:szCs w:val="24"/>
        </w:rPr>
        <w:t>the same</w:t>
      </w:r>
      <w:r w:rsidRPr="005A6CD6">
        <w:rPr>
          <w:szCs w:val="24"/>
        </w:rPr>
        <w:t xml:space="preserve"> </w:t>
      </w:r>
      <w:r>
        <w:rPr>
          <w:szCs w:val="24"/>
        </w:rPr>
        <w:t>operating principle with the former being</w:t>
      </w:r>
      <w:r w:rsidRPr="001D546A">
        <w:rPr>
          <w:szCs w:val="24"/>
        </w:rPr>
        <w:t xml:space="preserve"> used </w:t>
      </w:r>
      <w:r>
        <w:rPr>
          <w:szCs w:val="24"/>
        </w:rPr>
        <w:t>for</w:t>
      </w:r>
      <w:r w:rsidRPr="001D546A">
        <w:rPr>
          <w:szCs w:val="24"/>
        </w:rPr>
        <w:t xml:space="preserve"> liquids and </w:t>
      </w:r>
      <w:r>
        <w:rPr>
          <w:szCs w:val="24"/>
        </w:rPr>
        <w:t>the latter for</w:t>
      </w:r>
      <w:r w:rsidRPr="001D546A">
        <w:rPr>
          <w:szCs w:val="24"/>
        </w:rPr>
        <w:t xml:space="preserve"> gas.</w:t>
      </w:r>
      <w:r>
        <w:rPr>
          <w:rStyle w:val="FootnoteReference"/>
          <w:szCs w:val="24"/>
        </w:rPr>
        <w:footnoteReference w:id="161"/>
      </w:r>
      <w:r>
        <w:rPr>
          <w:szCs w:val="24"/>
        </w:rPr>
        <w:t xml:space="preserve"> </w:t>
      </w:r>
      <w:r w:rsidRPr="001D546A">
        <w:rPr>
          <w:szCs w:val="24"/>
        </w:rPr>
        <w:t>Pump</w:t>
      </w:r>
      <w:r>
        <w:rPr>
          <w:szCs w:val="24"/>
        </w:rPr>
        <w:t>s</w:t>
      </w:r>
      <w:r w:rsidRPr="001D546A">
        <w:rPr>
          <w:szCs w:val="24"/>
        </w:rPr>
        <w:t xml:space="preserve"> and compressor</w:t>
      </w:r>
      <w:r>
        <w:rPr>
          <w:szCs w:val="24"/>
        </w:rPr>
        <w:t xml:space="preserve"> stations are </w:t>
      </w:r>
      <w:r w:rsidRPr="001D546A">
        <w:rPr>
          <w:szCs w:val="24"/>
        </w:rPr>
        <w:t xml:space="preserve">used to </w:t>
      </w:r>
      <w:r>
        <w:rPr>
          <w:szCs w:val="24"/>
        </w:rPr>
        <w:t>convey</w:t>
      </w:r>
      <w:r w:rsidRPr="001D546A">
        <w:rPr>
          <w:szCs w:val="24"/>
        </w:rPr>
        <w:t xml:space="preserve"> </w:t>
      </w:r>
      <w:r>
        <w:rPr>
          <w:szCs w:val="24"/>
        </w:rPr>
        <w:t xml:space="preserve">these products </w:t>
      </w:r>
      <w:r w:rsidRPr="001D546A">
        <w:rPr>
          <w:szCs w:val="24"/>
        </w:rPr>
        <w:t xml:space="preserve">through pipelines over long distances </w:t>
      </w:r>
      <w:r>
        <w:rPr>
          <w:szCs w:val="24"/>
        </w:rPr>
        <w:t xml:space="preserve">to their </w:t>
      </w:r>
      <w:r w:rsidRPr="001D546A">
        <w:rPr>
          <w:szCs w:val="24"/>
        </w:rPr>
        <w:t xml:space="preserve">final destination for distribution to refineries </w:t>
      </w:r>
      <w:r>
        <w:rPr>
          <w:szCs w:val="24"/>
        </w:rPr>
        <w:t>and for</w:t>
      </w:r>
      <w:r w:rsidRPr="001D546A">
        <w:rPr>
          <w:szCs w:val="24"/>
        </w:rPr>
        <w:t xml:space="preserve"> end-use</w:t>
      </w:r>
      <w:r>
        <w:rPr>
          <w:szCs w:val="24"/>
        </w:rPr>
        <w:t xml:space="preserve"> by </w:t>
      </w:r>
      <w:r w:rsidR="007D609B">
        <w:rPr>
          <w:rFonts w:asciiTheme="minorHAnsi" w:hAnsiTheme="minorHAnsi"/>
          <w:noProof/>
          <w:szCs w:val="24"/>
        </w:rPr>
        <mc:AlternateContent>
          <mc:Choice Requires="wps">
            <w:drawing>
              <wp:anchor distT="0" distB="0" distL="114300" distR="114300" simplePos="0" relativeHeight="251879424" behindDoc="0" locked="1" layoutInCell="1" allowOverlap="0" wp14:anchorId="4E1F906B" wp14:editId="088BCDE4">
                <wp:simplePos x="0" y="0"/>
                <wp:positionH relativeFrom="margin">
                  <wp:posOffset>2533650</wp:posOffset>
                </wp:positionH>
                <wp:positionV relativeFrom="bottomMargin">
                  <wp:posOffset>1459865</wp:posOffset>
                </wp:positionV>
                <wp:extent cx="850265" cy="246380"/>
                <wp:effectExtent l="0" t="0" r="6985" b="1270"/>
                <wp:wrapNone/>
                <wp:docPr id="326" name="Text Box 326"/>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CA7B3" w14:textId="77777777" w:rsidR="00EF3AEE" w:rsidRPr="00A80097" w:rsidRDefault="002B72AF" w:rsidP="007D609B">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906B" id="Text Box 326" o:spid="_x0000_s1061" type="#_x0000_t202" style="position:absolute;left:0;text-align:left;margin-left:199.5pt;margin-top:114.95pt;width:66.95pt;height:19.4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" o:allowoverlap="f" fillcolor="white [3201]" stroked="f" strokeweight=".5pt">
                <v:textbox>
                  <w:txbxContent>
                    <w:p w14:paraId="712CA7B3" w14:textId="77777777" w:rsidR="00EF3AEE" w:rsidRPr="00A80097" w:rsidRDefault="00EF3AEE" w:rsidP="007D609B">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Pr="001D546A">
        <w:rPr>
          <w:szCs w:val="24"/>
        </w:rPr>
        <w:t>consumers</w:t>
      </w:r>
      <w:r w:rsidRPr="003A5942">
        <w:rPr>
          <w:szCs w:val="24"/>
        </w:rPr>
        <w:t xml:space="preserve"> </w:t>
      </w:r>
      <w:r>
        <w:rPr>
          <w:szCs w:val="24"/>
        </w:rPr>
        <w:t xml:space="preserve">or </w:t>
      </w:r>
      <w:r w:rsidRPr="00D57A86">
        <w:rPr>
          <w:szCs w:val="24"/>
        </w:rPr>
        <w:t>rerout</w:t>
      </w:r>
      <w:r>
        <w:rPr>
          <w:szCs w:val="24"/>
        </w:rPr>
        <w:t>ing</w:t>
      </w:r>
      <w:r w:rsidRPr="00D57A86">
        <w:rPr>
          <w:szCs w:val="24"/>
        </w:rPr>
        <w:t xml:space="preserve"> into storage areas during periods of low demand</w:t>
      </w:r>
      <w:r w:rsidRPr="001D546A">
        <w:rPr>
          <w:szCs w:val="24"/>
        </w:rPr>
        <w:t>. Gases and liquids are moved through impellers in the compressor, or pump. This increases the pressure at the outlet of the component.</w:t>
      </w:r>
      <w:r>
        <w:rPr>
          <w:szCs w:val="24"/>
        </w:rPr>
        <w:t xml:space="preserve"> To keep the N</w:t>
      </w:r>
      <w:r w:rsidRPr="001D546A">
        <w:rPr>
          <w:szCs w:val="24"/>
        </w:rPr>
        <w:t xml:space="preserve">atural gas </w:t>
      </w:r>
      <w:r>
        <w:rPr>
          <w:szCs w:val="24"/>
        </w:rPr>
        <w:t xml:space="preserve">flowing through the pipelines, it </w:t>
      </w:r>
      <w:r w:rsidRPr="001D546A">
        <w:rPr>
          <w:szCs w:val="24"/>
        </w:rPr>
        <w:t xml:space="preserve">is compressed into a liquid state </w:t>
      </w:r>
      <w:r>
        <w:rPr>
          <w:szCs w:val="24"/>
        </w:rPr>
        <w:t xml:space="preserve">by applying pressure through compressors and </w:t>
      </w:r>
      <w:r w:rsidRPr="001D546A">
        <w:rPr>
          <w:szCs w:val="24"/>
        </w:rPr>
        <w:t>at lowered temperature</w:t>
      </w:r>
      <w:r w:rsidRPr="003379D1">
        <w:rPr>
          <w:szCs w:val="24"/>
        </w:rPr>
        <w:t xml:space="preserve"> </w:t>
      </w:r>
      <w:r>
        <w:rPr>
          <w:szCs w:val="24"/>
        </w:rPr>
        <w:t>and avoid</w:t>
      </w:r>
      <w:r w:rsidRPr="001D546A">
        <w:rPr>
          <w:szCs w:val="24"/>
        </w:rPr>
        <w:t xml:space="preserve"> “friction losses” in the pipe.</w:t>
      </w:r>
      <w:r>
        <w:rPr>
          <w:rStyle w:val="FootnoteReference"/>
          <w:szCs w:val="24"/>
        </w:rPr>
        <w:footnoteReference w:id="162"/>
      </w:r>
      <w:r w:rsidRPr="001D546A">
        <w:rPr>
          <w:szCs w:val="24"/>
        </w:rPr>
        <w:t xml:space="preserve"> </w:t>
      </w:r>
    </w:p>
    <w:p w14:paraId="0D7E0832" w14:textId="77777777" w:rsidR="00770934" w:rsidRPr="00D57A86" w:rsidRDefault="00770934" w:rsidP="000E6FFE">
      <w:pPr>
        <w:spacing w:before="120"/>
        <w:ind w:left="540"/>
        <w:rPr>
          <w:color w:val="000000"/>
          <w:szCs w:val="24"/>
        </w:rPr>
      </w:pPr>
      <w:r>
        <w:rPr>
          <w:szCs w:val="24"/>
        </w:rPr>
        <w:t xml:space="preserve">The number of compressor station </w:t>
      </w:r>
      <w:r w:rsidRPr="00D57A86">
        <w:rPr>
          <w:szCs w:val="24"/>
        </w:rPr>
        <w:t>facilities locat</w:t>
      </w:r>
      <w:r>
        <w:rPr>
          <w:szCs w:val="24"/>
        </w:rPr>
        <w:t xml:space="preserve">ed along a natural gas pipeline vary (one every </w:t>
      </w:r>
      <w:r>
        <w:rPr>
          <w:color w:val="000000"/>
        </w:rPr>
        <w:t>40-100 miles)</w:t>
      </w:r>
      <w:r>
        <w:rPr>
          <w:rStyle w:val="FootnoteReference"/>
          <w:color w:val="000000"/>
        </w:rPr>
        <w:footnoteReference w:id="163"/>
      </w:r>
      <w:r>
        <w:rPr>
          <w:szCs w:val="24"/>
        </w:rPr>
        <w:t>, and the amount of pressure they generate (</w:t>
      </w:r>
      <w:r w:rsidRPr="001D546A">
        <w:rPr>
          <w:szCs w:val="24"/>
        </w:rPr>
        <w:t>200</w:t>
      </w:r>
      <w:r>
        <w:rPr>
          <w:szCs w:val="24"/>
        </w:rPr>
        <w:t>-</w:t>
      </w:r>
      <w:r w:rsidRPr="001D546A">
        <w:rPr>
          <w:szCs w:val="24"/>
        </w:rPr>
        <w:t>1,500 pounds per square inch</w:t>
      </w:r>
      <w:r w:rsidRPr="00C96497">
        <w:rPr>
          <w:szCs w:val="24"/>
        </w:rPr>
        <w:t xml:space="preserve"> </w:t>
      </w:r>
      <w:r>
        <w:rPr>
          <w:szCs w:val="24"/>
        </w:rPr>
        <w:t>(</w:t>
      </w:r>
      <w:r w:rsidRPr="001D546A">
        <w:rPr>
          <w:szCs w:val="24"/>
        </w:rPr>
        <w:t>psi</w:t>
      </w:r>
      <w:r>
        <w:rPr>
          <w:szCs w:val="24"/>
        </w:rPr>
        <w:t>)</w:t>
      </w:r>
      <w:r w:rsidRPr="001D546A">
        <w:rPr>
          <w:szCs w:val="24"/>
        </w:rPr>
        <w:t>)</w:t>
      </w:r>
      <w:r>
        <w:rPr>
          <w:rStyle w:val="FootnoteReference"/>
          <w:szCs w:val="24"/>
        </w:rPr>
        <w:footnoteReference w:id="164"/>
      </w:r>
      <w:r>
        <w:rPr>
          <w:szCs w:val="24"/>
        </w:rPr>
        <w:t>, vary depending on</w:t>
      </w:r>
      <w:r w:rsidRPr="001D546A">
        <w:rPr>
          <w:szCs w:val="24"/>
        </w:rPr>
        <w:t xml:space="preserve"> </w:t>
      </w:r>
      <w:r>
        <w:rPr>
          <w:szCs w:val="24"/>
        </w:rPr>
        <w:t xml:space="preserve">the </w:t>
      </w:r>
      <w:r w:rsidRPr="001D546A">
        <w:rPr>
          <w:szCs w:val="24"/>
        </w:rPr>
        <w:t>topography</w:t>
      </w:r>
      <w:r>
        <w:rPr>
          <w:szCs w:val="24"/>
        </w:rPr>
        <w:t xml:space="preserve"> of the area across</w:t>
      </w:r>
      <w:r w:rsidRPr="001D546A">
        <w:rPr>
          <w:szCs w:val="24"/>
        </w:rPr>
        <w:t xml:space="preserve"> the</w:t>
      </w:r>
      <w:r>
        <w:rPr>
          <w:szCs w:val="24"/>
        </w:rPr>
        <w:t xml:space="preserve"> </w:t>
      </w:r>
      <w:r w:rsidRPr="001D546A">
        <w:rPr>
          <w:szCs w:val="24"/>
        </w:rPr>
        <w:t>pipelines traverse</w:t>
      </w:r>
      <w:r>
        <w:rPr>
          <w:color w:val="000000"/>
        </w:rPr>
        <w:t xml:space="preserve"> (those on </w:t>
      </w:r>
      <w:r w:rsidRPr="00D57A86">
        <w:rPr>
          <w:color w:val="000000"/>
          <w:szCs w:val="24"/>
        </w:rPr>
        <w:t>hilly terrain</w:t>
      </w:r>
      <w:r>
        <w:rPr>
          <w:color w:val="000000"/>
          <w:szCs w:val="24"/>
        </w:rPr>
        <w:t xml:space="preserve"> require </w:t>
      </w:r>
      <w:r w:rsidRPr="00D57A86">
        <w:rPr>
          <w:color w:val="000000"/>
          <w:szCs w:val="24"/>
        </w:rPr>
        <w:t>more frequent</w:t>
      </w:r>
      <w:r>
        <w:rPr>
          <w:color w:val="000000"/>
          <w:szCs w:val="24"/>
        </w:rPr>
        <w:t xml:space="preserve"> </w:t>
      </w:r>
      <w:r w:rsidRPr="00D57A86">
        <w:rPr>
          <w:color w:val="000000"/>
          <w:szCs w:val="24"/>
        </w:rPr>
        <w:t>pressure increases than on flat terrain</w:t>
      </w:r>
      <w:r>
        <w:rPr>
          <w:color w:val="000000"/>
        </w:rPr>
        <w:t>)</w:t>
      </w:r>
      <w:r>
        <w:rPr>
          <w:szCs w:val="24"/>
        </w:rPr>
        <w:t>,</w:t>
      </w:r>
      <w:r w:rsidRPr="00D57A86">
        <w:rPr>
          <w:szCs w:val="24"/>
        </w:rPr>
        <w:t xml:space="preserve"> </w:t>
      </w:r>
      <w:r w:rsidRPr="001D546A">
        <w:rPr>
          <w:szCs w:val="24"/>
        </w:rPr>
        <w:t>the</w:t>
      </w:r>
      <w:r>
        <w:rPr>
          <w:szCs w:val="24"/>
        </w:rPr>
        <w:t xml:space="preserve"> pipeline length and</w:t>
      </w:r>
      <w:r w:rsidRPr="00C96497">
        <w:rPr>
          <w:szCs w:val="24"/>
        </w:rPr>
        <w:t xml:space="preserve"> </w:t>
      </w:r>
      <w:r w:rsidRPr="001D546A">
        <w:rPr>
          <w:szCs w:val="24"/>
        </w:rPr>
        <w:t>diameter</w:t>
      </w:r>
      <w:r>
        <w:rPr>
          <w:szCs w:val="24"/>
        </w:rPr>
        <w:t xml:space="preserve">, the product being moved, </w:t>
      </w:r>
      <w:r w:rsidRPr="00D57A86">
        <w:rPr>
          <w:color w:val="000000"/>
          <w:szCs w:val="24"/>
        </w:rPr>
        <w:t>design characteristics of the compressor or pump.</w:t>
      </w:r>
      <w:r>
        <w:rPr>
          <w:color w:val="000000"/>
        </w:rPr>
        <w:t xml:space="preserve"> </w:t>
      </w:r>
    </w:p>
    <w:p w14:paraId="370D1957" w14:textId="77777777" w:rsidR="00770934" w:rsidRPr="001D546A" w:rsidRDefault="00770934" w:rsidP="000E6FFE">
      <w:pPr>
        <w:ind w:left="540"/>
        <w:rPr>
          <w:szCs w:val="24"/>
        </w:rPr>
      </w:pPr>
      <w:r>
        <w:rPr>
          <w:szCs w:val="24"/>
        </w:rPr>
        <w:t>“</w:t>
      </w:r>
      <w:r w:rsidRPr="001D546A">
        <w:rPr>
          <w:szCs w:val="24"/>
        </w:rPr>
        <w:t>Supply and demand can also be a factor at times in the level of compression required for the flow of the natural gas.</w:t>
      </w:r>
      <w:r>
        <w:rPr>
          <w:szCs w:val="24"/>
        </w:rPr>
        <w:t>”</w:t>
      </w:r>
      <w:r>
        <w:rPr>
          <w:rStyle w:val="FootnoteReference"/>
          <w:szCs w:val="24"/>
        </w:rPr>
        <w:footnoteReference w:id="165"/>
      </w:r>
      <w:r>
        <w:rPr>
          <w:szCs w:val="24"/>
        </w:rPr>
        <w:t xml:space="preserve"> </w:t>
      </w:r>
      <w:r w:rsidRPr="00D57A86">
        <w:rPr>
          <w:color w:val="000000"/>
          <w:szCs w:val="24"/>
        </w:rPr>
        <w:t>Pumps are po</w:t>
      </w:r>
      <w:r>
        <w:rPr>
          <w:color w:val="000000"/>
        </w:rPr>
        <w:t>sitioned approximately every 20-</w:t>
      </w:r>
      <w:r w:rsidRPr="00D57A86">
        <w:rPr>
          <w:color w:val="000000"/>
          <w:szCs w:val="24"/>
        </w:rPr>
        <w:t>100 miles</w:t>
      </w:r>
      <w:r>
        <w:rPr>
          <w:color w:val="000000"/>
          <w:szCs w:val="24"/>
        </w:rPr>
        <w:t>.</w:t>
      </w:r>
      <w:r>
        <w:rPr>
          <w:rStyle w:val="FootnoteReference"/>
          <w:color w:val="000000"/>
          <w:szCs w:val="24"/>
        </w:rPr>
        <w:footnoteReference w:id="166"/>
      </w:r>
      <w:r>
        <w:rPr>
          <w:color w:val="000000"/>
          <w:szCs w:val="24"/>
        </w:rPr>
        <w:t xml:space="preserve"> </w:t>
      </w:r>
    </w:p>
    <w:p w14:paraId="574E1B13" w14:textId="77777777" w:rsidR="00770934" w:rsidRDefault="00770934" w:rsidP="000E6FFE">
      <w:pPr>
        <w:spacing w:before="120" w:after="60"/>
        <w:ind w:left="540"/>
        <w:rPr>
          <w:szCs w:val="24"/>
        </w:rPr>
      </w:pPr>
      <w:r w:rsidRPr="001D546A">
        <w:rPr>
          <w:szCs w:val="24"/>
        </w:rPr>
        <w:t>Compressor stations inclu</w:t>
      </w:r>
      <w:r>
        <w:rPr>
          <w:szCs w:val="24"/>
        </w:rPr>
        <w:t>de several key component parts:</w:t>
      </w:r>
    </w:p>
    <w:p w14:paraId="6A719AFD" w14:textId="77777777" w:rsidR="00770934" w:rsidRPr="001D546A" w:rsidRDefault="00770934" w:rsidP="000E6FFE">
      <w:pPr>
        <w:ind w:left="540"/>
        <w:rPr>
          <w:szCs w:val="24"/>
        </w:rPr>
      </w:pPr>
      <w:r w:rsidRPr="00195BBC">
        <w:rPr>
          <w:b/>
          <w:szCs w:val="24"/>
        </w:rPr>
        <w:t>Compressor Unit</w:t>
      </w:r>
      <w:r w:rsidRPr="001D546A">
        <w:rPr>
          <w:szCs w:val="24"/>
        </w:rPr>
        <w:t xml:space="preserve"> –is the primary equipment </w:t>
      </w:r>
      <w:r>
        <w:rPr>
          <w:szCs w:val="24"/>
        </w:rPr>
        <w:t>“</w:t>
      </w:r>
      <w:r w:rsidRPr="001D546A">
        <w:rPr>
          <w:szCs w:val="24"/>
        </w:rPr>
        <w:t>which actually compresses the gas</w:t>
      </w:r>
      <w:r>
        <w:rPr>
          <w:szCs w:val="24"/>
        </w:rPr>
        <w:t>”</w:t>
      </w:r>
      <w:r w:rsidRPr="001D546A">
        <w:rPr>
          <w:szCs w:val="24"/>
        </w:rPr>
        <w:t xml:space="preserve">. </w:t>
      </w:r>
      <w:r>
        <w:rPr>
          <w:szCs w:val="24"/>
        </w:rPr>
        <w:t>“</w:t>
      </w:r>
      <w:r w:rsidRPr="001D546A">
        <w:rPr>
          <w:szCs w:val="24"/>
        </w:rPr>
        <w:t>Some compressor stations may have multiple compressor units depending on the needs of the pipeline.</w:t>
      </w:r>
      <w:r>
        <w:rPr>
          <w:szCs w:val="24"/>
        </w:rPr>
        <w:t>”</w:t>
      </w:r>
      <w:r>
        <w:rPr>
          <w:rStyle w:val="FootnoteReference"/>
          <w:szCs w:val="24"/>
        </w:rPr>
        <w:footnoteReference w:id="167"/>
      </w:r>
      <w:r w:rsidRPr="001D546A">
        <w:rPr>
          <w:szCs w:val="24"/>
        </w:rPr>
        <w:t xml:space="preserve"> The compressor unit is a large engine which </w:t>
      </w:r>
      <w:r>
        <w:rPr>
          <w:szCs w:val="24"/>
        </w:rPr>
        <w:t>could be one of the three following types</w:t>
      </w:r>
      <w:r>
        <w:rPr>
          <w:rStyle w:val="FootnoteReference"/>
          <w:szCs w:val="24"/>
        </w:rPr>
        <w:footnoteReference w:id="168"/>
      </w:r>
      <w:r w:rsidRPr="001D546A">
        <w:rPr>
          <w:szCs w:val="24"/>
        </w:rPr>
        <w:t>:</w:t>
      </w:r>
    </w:p>
    <w:p w14:paraId="2353DC1D" w14:textId="77777777" w:rsidR="00770934" w:rsidRPr="00230FEC" w:rsidRDefault="00770934" w:rsidP="000E6FFE">
      <w:pPr>
        <w:pStyle w:val="ListParagraph"/>
        <w:numPr>
          <w:ilvl w:val="0"/>
          <w:numId w:val="29"/>
        </w:numPr>
        <w:ind w:left="1080" w:hanging="180"/>
        <w:rPr>
          <w:szCs w:val="24"/>
        </w:rPr>
      </w:pPr>
      <w:r w:rsidRPr="00195BBC">
        <w:rPr>
          <w:szCs w:val="24"/>
          <w:u w:val="single"/>
        </w:rPr>
        <w:t xml:space="preserve">Turbines with Centrifugal Compressors </w:t>
      </w:r>
      <w:r w:rsidRPr="00195BBC">
        <w:rPr>
          <w:szCs w:val="24"/>
        </w:rPr>
        <w:t xml:space="preserve">– </w:t>
      </w:r>
      <w:r>
        <w:rPr>
          <w:szCs w:val="24"/>
        </w:rPr>
        <w:t>These units use</w:t>
      </w:r>
      <w:r w:rsidRPr="00195BBC">
        <w:rPr>
          <w:szCs w:val="24"/>
        </w:rPr>
        <w:t xml:space="preserve"> </w:t>
      </w:r>
      <w:r>
        <w:rPr>
          <w:szCs w:val="24"/>
        </w:rPr>
        <w:t xml:space="preserve">turbines for compression fueled </w:t>
      </w:r>
      <w:r w:rsidRPr="00230FEC">
        <w:rPr>
          <w:szCs w:val="24"/>
        </w:rPr>
        <w:t>by natural gas from the pipeline itself.</w:t>
      </w:r>
    </w:p>
    <w:p w14:paraId="63301635" w14:textId="77777777" w:rsidR="00770934" w:rsidRPr="00230FEC" w:rsidRDefault="00770934" w:rsidP="000E6FFE">
      <w:pPr>
        <w:pStyle w:val="ListParagraph"/>
        <w:numPr>
          <w:ilvl w:val="0"/>
          <w:numId w:val="29"/>
        </w:numPr>
        <w:ind w:left="1080" w:hanging="180"/>
        <w:rPr>
          <w:szCs w:val="24"/>
        </w:rPr>
      </w:pPr>
      <w:r w:rsidRPr="00195BBC">
        <w:rPr>
          <w:szCs w:val="24"/>
          <w:u w:val="single"/>
        </w:rPr>
        <w:t>Electric Motors with Centrifugal Compressors</w:t>
      </w:r>
      <w:r w:rsidRPr="00230FEC">
        <w:rPr>
          <w:szCs w:val="24"/>
        </w:rPr>
        <w:t xml:space="preserve"> – Th</w:t>
      </w:r>
      <w:r>
        <w:rPr>
          <w:szCs w:val="24"/>
        </w:rPr>
        <w:t>e</w:t>
      </w:r>
      <w:r w:rsidRPr="00230FEC">
        <w:rPr>
          <w:szCs w:val="24"/>
        </w:rPr>
        <w:t>s</w:t>
      </w:r>
      <w:r>
        <w:rPr>
          <w:szCs w:val="24"/>
        </w:rPr>
        <w:t>e</w:t>
      </w:r>
      <w:r w:rsidRPr="00230FEC">
        <w:rPr>
          <w:szCs w:val="24"/>
        </w:rPr>
        <w:t xml:space="preserve"> </w:t>
      </w:r>
      <w:r>
        <w:rPr>
          <w:szCs w:val="24"/>
        </w:rPr>
        <w:t xml:space="preserve">are also centrifugal </w:t>
      </w:r>
      <w:r w:rsidRPr="006F78E0">
        <w:rPr>
          <w:szCs w:val="24"/>
        </w:rPr>
        <w:t>compressor</w:t>
      </w:r>
      <w:r>
        <w:rPr>
          <w:szCs w:val="24"/>
        </w:rPr>
        <w:t xml:space="preserve">s but are </w:t>
      </w:r>
      <w:r w:rsidRPr="00230FEC">
        <w:rPr>
          <w:szCs w:val="24"/>
        </w:rPr>
        <w:t>powered by high voltage electric motors.</w:t>
      </w:r>
    </w:p>
    <w:p w14:paraId="46D0C8A5" w14:textId="77777777" w:rsidR="00770934" w:rsidRPr="00230FEC" w:rsidRDefault="00770934" w:rsidP="000E6FFE">
      <w:pPr>
        <w:pStyle w:val="ListParagraph"/>
        <w:numPr>
          <w:ilvl w:val="0"/>
          <w:numId w:val="29"/>
        </w:numPr>
        <w:ind w:left="1080" w:hanging="180"/>
        <w:rPr>
          <w:szCs w:val="24"/>
        </w:rPr>
      </w:pPr>
      <w:r w:rsidRPr="00195BBC">
        <w:rPr>
          <w:szCs w:val="24"/>
          <w:u w:val="single"/>
        </w:rPr>
        <w:t>Reciprocating Engine with Reciprocating Compressor</w:t>
      </w:r>
      <w:r w:rsidRPr="00230FEC">
        <w:rPr>
          <w:szCs w:val="24"/>
        </w:rPr>
        <w:t xml:space="preserve"> – Th</w:t>
      </w:r>
      <w:r>
        <w:rPr>
          <w:szCs w:val="24"/>
        </w:rPr>
        <w:t>ese</w:t>
      </w:r>
      <w:r w:rsidRPr="00230FEC">
        <w:rPr>
          <w:szCs w:val="24"/>
        </w:rPr>
        <w:t xml:space="preserve"> compressor</w:t>
      </w:r>
      <w:r>
        <w:rPr>
          <w:szCs w:val="24"/>
        </w:rPr>
        <w:t>s</w:t>
      </w:r>
      <w:r w:rsidRPr="00230FEC">
        <w:rPr>
          <w:szCs w:val="24"/>
        </w:rPr>
        <w:t xml:space="preserve"> use large engines </w:t>
      </w:r>
      <w:r>
        <w:rPr>
          <w:szCs w:val="24"/>
        </w:rPr>
        <w:t>“</w:t>
      </w:r>
      <w:r w:rsidRPr="00230FEC">
        <w:rPr>
          <w:szCs w:val="24"/>
        </w:rPr>
        <w:t>to crank reciprocating pistons located within cylindrical cases on the side of the unit</w:t>
      </w:r>
      <w:r>
        <w:rPr>
          <w:szCs w:val="24"/>
        </w:rPr>
        <w:t xml:space="preserve">” to </w:t>
      </w:r>
      <w:r w:rsidRPr="00230FEC">
        <w:rPr>
          <w:szCs w:val="24"/>
        </w:rPr>
        <w:t>compress the gas</w:t>
      </w:r>
      <w:r>
        <w:rPr>
          <w:szCs w:val="24"/>
        </w:rPr>
        <w:t xml:space="preserve">, and </w:t>
      </w:r>
      <w:r w:rsidRPr="00230FEC">
        <w:rPr>
          <w:szCs w:val="24"/>
        </w:rPr>
        <w:t>are fueled by natural gas.</w:t>
      </w:r>
      <w:r>
        <w:rPr>
          <w:rStyle w:val="FootnoteReference"/>
          <w:szCs w:val="24"/>
        </w:rPr>
        <w:footnoteReference w:id="169"/>
      </w:r>
    </w:p>
    <w:p w14:paraId="52AE302A" w14:textId="163B7986" w:rsidR="00770934" w:rsidRPr="001D546A" w:rsidRDefault="00770934" w:rsidP="000E6FFE">
      <w:pPr>
        <w:spacing w:before="60"/>
        <w:ind w:left="547"/>
        <w:rPr>
          <w:szCs w:val="24"/>
        </w:rPr>
      </w:pPr>
      <w:r w:rsidRPr="00195BBC">
        <w:rPr>
          <w:b/>
          <w:szCs w:val="24"/>
        </w:rPr>
        <w:t>Filters</w:t>
      </w:r>
      <w:r>
        <w:rPr>
          <w:b/>
          <w:szCs w:val="24"/>
        </w:rPr>
        <w:t>,</w:t>
      </w:r>
      <w:r w:rsidRPr="00195BBC">
        <w:rPr>
          <w:b/>
          <w:szCs w:val="24"/>
        </w:rPr>
        <w:t xml:space="preserve"> Scrubbers</w:t>
      </w:r>
      <w:r>
        <w:rPr>
          <w:b/>
          <w:szCs w:val="24"/>
        </w:rPr>
        <w:t>, S</w:t>
      </w:r>
      <w:r w:rsidRPr="00195BBC">
        <w:rPr>
          <w:b/>
          <w:szCs w:val="24"/>
        </w:rPr>
        <w:t>trainers</w:t>
      </w:r>
      <w:r>
        <w:rPr>
          <w:szCs w:val="24"/>
        </w:rPr>
        <w:t xml:space="preserve">: </w:t>
      </w:r>
      <w:r w:rsidRPr="001D546A">
        <w:rPr>
          <w:szCs w:val="24"/>
        </w:rPr>
        <w:t>remove liquids</w:t>
      </w:r>
      <w:r w:rsidRPr="00230FEC">
        <w:rPr>
          <w:szCs w:val="24"/>
        </w:rPr>
        <w:t xml:space="preserve"> </w:t>
      </w:r>
      <w:r>
        <w:rPr>
          <w:szCs w:val="24"/>
        </w:rPr>
        <w:t xml:space="preserve">(e.g. </w:t>
      </w:r>
      <w:r w:rsidRPr="001D546A">
        <w:rPr>
          <w:szCs w:val="24"/>
        </w:rPr>
        <w:t>water, hydrocarbons</w:t>
      </w:r>
      <w:r>
        <w:rPr>
          <w:szCs w:val="24"/>
        </w:rPr>
        <w:t>)</w:t>
      </w:r>
      <w:r w:rsidRPr="001D546A">
        <w:rPr>
          <w:szCs w:val="24"/>
        </w:rPr>
        <w:t>, dirt, particles, and other impurities from the natural gas</w:t>
      </w:r>
      <w:r>
        <w:rPr>
          <w:szCs w:val="24"/>
        </w:rPr>
        <w:t>, which t</w:t>
      </w:r>
      <w:r w:rsidRPr="001D546A">
        <w:rPr>
          <w:szCs w:val="24"/>
        </w:rPr>
        <w:t xml:space="preserve">hough considered “dry” as it passes through </w:t>
      </w:r>
      <w:r w:rsidR="007311CC">
        <w:rPr>
          <w:rFonts w:asciiTheme="minorHAnsi" w:hAnsiTheme="minorHAnsi"/>
          <w:noProof/>
          <w:szCs w:val="24"/>
        </w:rPr>
        <mc:AlternateContent>
          <mc:Choice Requires="wps">
            <w:drawing>
              <wp:anchor distT="0" distB="0" distL="114300" distR="114300" simplePos="0" relativeHeight="251803648" behindDoc="0" locked="1" layoutInCell="1" allowOverlap="0" wp14:anchorId="02B1C2B4" wp14:editId="222F6EAB">
                <wp:simplePos x="0" y="0"/>
                <wp:positionH relativeFrom="margin">
                  <wp:posOffset>2762250</wp:posOffset>
                </wp:positionH>
                <wp:positionV relativeFrom="bottomMargin">
                  <wp:posOffset>1800860</wp:posOffset>
                </wp:positionV>
                <wp:extent cx="850265" cy="246380"/>
                <wp:effectExtent l="0" t="0" r="6985" b="1270"/>
                <wp:wrapNone/>
                <wp:docPr id="15" name="Text Box 15"/>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1922B" w14:textId="77777777" w:rsidR="00EF3AEE" w:rsidRPr="00A80097" w:rsidRDefault="002B72AF" w:rsidP="007311CC">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C2B4" id="Text Box 15" o:spid="_x0000_s1062" type="#_x0000_t202" style="position:absolute;left:0;text-align:left;margin-left:217.5pt;margin-top:141.8pt;width:66.95pt;height:19.4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" o:allowoverlap="f" fillcolor="white [3201]" stroked="f" strokeweight=".5pt">
                <v:textbox>
                  <w:txbxContent>
                    <w:p w14:paraId="4451922B" w14:textId="77777777" w:rsidR="00EF3AEE" w:rsidRPr="00A80097" w:rsidRDefault="00EF3AEE" w:rsidP="007311CC">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r w:rsidRPr="001D546A">
        <w:rPr>
          <w:szCs w:val="24"/>
        </w:rPr>
        <w:t>the pipeline, water and other hydrocarbons may condense out of the gas as it travels.</w:t>
      </w:r>
      <w:r>
        <w:rPr>
          <w:rStyle w:val="FootnoteReference"/>
          <w:szCs w:val="24"/>
        </w:rPr>
        <w:footnoteReference w:id="170"/>
      </w:r>
      <w:r w:rsidRPr="001D546A">
        <w:rPr>
          <w:szCs w:val="24"/>
        </w:rPr>
        <w:t xml:space="preserve"> </w:t>
      </w:r>
    </w:p>
    <w:p w14:paraId="7F7AAD5F" w14:textId="77777777" w:rsidR="00770934" w:rsidRPr="001D546A" w:rsidRDefault="00770934" w:rsidP="000E6FFE">
      <w:pPr>
        <w:spacing w:before="60"/>
        <w:ind w:left="547"/>
        <w:rPr>
          <w:szCs w:val="24"/>
        </w:rPr>
      </w:pPr>
      <w:r w:rsidRPr="00195BBC">
        <w:rPr>
          <w:b/>
          <w:szCs w:val="24"/>
        </w:rPr>
        <w:t>Gas Cooling Systems</w:t>
      </w:r>
      <w:r w:rsidRPr="001D546A">
        <w:rPr>
          <w:szCs w:val="24"/>
        </w:rPr>
        <w:t xml:space="preserve"> –</w:t>
      </w:r>
      <w:r>
        <w:rPr>
          <w:szCs w:val="24"/>
        </w:rPr>
        <w:t xml:space="preserve"> </w:t>
      </w:r>
      <w:r w:rsidRPr="001D546A">
        <w:rPr>
          <w:szCs w:val="24"/>
        </w:rPr>
        <w:t xml:space="preserve">offset </w:t>
      </w:r>
      <w:r>
        <w:rPr>
          <w:szCs w:val="24"/>
        </w:rPr>
        <w:t xml:space="preserve">the heat generated when </w:t>
      </w:r>
      <w:r w:rsidRPr="001D546A">
        <w:rPr>
          <w:szCs w:val="24"/>
        </w:rPr>
        <w:t xml:space="preserve">natural gas is compressed </w:t>
      </w:r>
      <w:r>
        <w:rPr>
          <w:szCs w:val="24"/>
        </w:rPr>
        <w:t xml:space="preserve">and </w:t>
      </w:r>
      <w:r w:rsidRPr="001D546A">
        <w:rPr>
          <w:szCs w:val="24"/>
        </w:rPr>
        <w:t>return it to temperatures that will not damage the pipeline.</w:t>
      </w:r>
      <w:r>
        <w:rPr>
          <w:rStyle w:val="FootnoteReference"/>
          <w:szCs w:val="24"/>
        </w:rPr>
        <w:footnoteReference w:id="171"/>
      </w:r>
    </w:p>
    <w:p w14:paraId="205A07DB" w14:textId="6ACF38BF" w:rsidR="00770934" w:rsidRPr="001D546A" w:rsidRDefault="00770934" w:rsidP="000E6FFE">
      <w:pPr>
        <w:spacing w:before="60"/>
        <w:ind w:left="547"/>
        <w:rPr>
          <w:szCs w:val="24"/>
        </w:rPr>
      </w:pPr>
      <w:r w:rsidRPr="00195BBC">
        <w:rPr>
          <w:b/>
          <w:szCs w:val="24"/>
        </w:rPr>
        <w:t>Mufflers</w:t>
      </w:r>
      <w:r>
        <w:rPr>
          <w:b/>
          <w:szCs w:val="24"/>
        </w:rPr>
        <w:t xml:space="preserve"> </w:t>
      </w:r>
      <w:r w:rsidRPr="001D546A">
        <w:rPr>
          <w:szCs w:val="24"/>
        </w:rPr>
        <w:t>–</w:t>
      </w:r>
      <w:r>
        <w:rPr>
          <w:szCs w:val="24"/>
        </w:rPr>
        <w:t xml:space="preserve"> installed</w:t>
      </w:r>
      <w:r w:rsidRPr="001D546A">
        <w:rPr>
          <w:szCs w:val="24"/>
        </w:rPr>
        <w:t xml:space="preserve"> to reduce the noise level at compressor stations</w:t>
      </w:r>
      <w:r>
        <w:rPr>
          <w:szCs w:val="24"/>
        </w:rPr>
        <w:t xml:space="preserve"> which is especially important near</w:t>
      </w:r>
      <w:r w:rsidRPr="001D546A">
        <w:rPr>
          <w:szCs w:val="24"/>
        </w:rPr>
        <w:t xml:space="preserve"> residential or other inhabited areas.</w:t>
      </w:r>
      <w:r>
        <w:rPr>
          <w:rStyle w:val="FootnoteReference"/>
          <w:szCs w:val="24"/>
        </w:rPr>
        <w:footnoteReference w:id="172"/>
      </w:r>
      <w:r w:rsidR="00793D14">
        <w:rPr>
          <w:szCs w:val="24"/>
        </w:rPr>
        <w:t xml:space="preserve"> </w:t>
      </w:r>
    </w:p>
    <w:p w14:paraId="38EC173A" w14:textId="50964C85" w:rsidR="00770934" w:rsidRDefault="00831136" w:rsidP="000E6FFE">
      <w:pPr>
        <w:ind w:left="540"/>
        <w:rPr>
          <w:szCs w:val="24"/>
        </w:rPr>
      </w:pPr>
      <w:r>
        <w:rPr>
          <w:rFonts w:asciiTheme="minorHAnsi" w:hAnsiTheme="minorHAnsi"/>
          <w:b/>
          <w:szCs w:val="24"/>
        </w:rPr>
        <w:t>Pig</w:t>
      </w:r>
      <w:r w:rsidRPr="00440A67">
        <w:rPr>
          <w:rFonts w:asciiTheme="minorHAnsi" w:hAnsiTheme="minorHAnsi"/>
          <w:b/>
          <w:szCs w:val="24"/>
        </w:rPr>
        <w:t>s</w:t>
      </w:r>
      <w:r w:rsidR="00770934">
        <w:rPr>
          <w:rStyle w:val="FootnoteReference"/>
          <w:rFonts w:asciiTheme="minorHAnsi" w:hAnsiTheme="minorHAnsi"/>
          <w:b/>
          <w:szCs w:val="24"/>
        </w:rPr>
        <w:footnoteReference w:id="173"/>
      </w:r>
      <w:r w:rsidR="00770934" w:rsidRPr="00440A67">
        <w:rPr>
          <w:rFonts w:asciiTheme="minorHAnsi" w:hAnsiTheme="minorHAnsi"/>
          <w:szCs w:val="24"/>
        </w:rPr>
        <w:t xml:space="preserve"> </w:t>
      </w:r>
      <w:r w:rsidR="00770934">
        <w:rPr>
          <w:rFonts w:asciiTheme="minorHAnsi" w:hAnsiTheme="minorHAnsi"/>
          <w:szCs w:val="24"/>
        </w:rPr>
        <w:t xml:space="preserve">- </w:t>
      </w:r>
      <w:r w:rsidR="00770934" w:rsidRPr="00EE6012">
        <w:rPr>
          <w:szCs w:val="24"/>
        </w:rPr>
        <w:t>cylindrical or spherical bullet shaped</w:t>
      </w:r>
      <w:r w:rsidR="00770934">
        <w:rPr>
          <w:szCs w:val="24"/>
        </w:rPr>
        <w:t xml:space="preserve"> </w:t>
      </w:r>
      <w:r w:rsidR="00770934" w:rsidRPr="00440A67">
        <w:rPr>
          <w:rFonts w:asciiTheme="minorHAnsi" w:hAnsiTheme="minorHAnsi"/>
          <w:szCs w:val="24"/>
        </w:rPr>
        <w:t>devices</w:t>
      </w:r>
      <w:r w:rsidR="00770934">
        <w:rPr>
          <w:rFonts w:asciiTheme="minorHAnsi" w:hAnsiTheme="minorHAnsi"/>
          <w:szCs w:val="24"/>
        </w:rPr>
        <w:t xml:space="preserve"> </w:t>
      </w:r>
      <w:r w:rsidR="00770934" w:rsidRPr="00440A67">
        <w:rPr>
          <w:rFonts w:asciiTheme="minorHAnsi" w:hAnsiTheme="minorHAnsi"/>
          <w:szCs w:val="24"/>
        </w:rPr>
        <w:t xml:space="preserve">inserted into pipelines </w:t>
      </w:r>
      <w:r w:rsidR="00770934">
        <w:rPr>
          <w:rFonts w:asciiTheme="minorHAnsi" w:hAnsiTheme="minorHAnsi"/>
          <w:szCs w:val="24"/>
        </w:rPr>
        <w:t xml:space="preserve">to perform multiple functions: for </w:t>
      </w:r>
      <w:r w:rsidR="00770934" w:rsidRPr="00440A67">
        <w:rPr>
          <w:rFonts w:asciiTheme="minorHAnsi" w:hAnsiTheme="minorHAnsi" w:cs="Helvetica"/>
          <w:spacing w:val="3"/>
          <w:szCs w:val="24"/>
          <w:shd w:val="clear" w:color="auto" w:fill="FFFFFF"/>
        </w:rPr>
        <w:t>physica</w:t>
      </w:r>
      <w:r w:rsidR="00770934">
        <w:rPr>
          <w:rFonts w:asciiTheme="minorHAnsi" w:hAnsiTheme="minorHAnsi" w:cs="Helvetica"/>
          <w:spacing w:val="3"/>
          <w:szCs w:val="24"/>
          <w:shd w:val="clear" w:color="auto" w:fill="FFFFFF"/>
        </w:rPr>
        <w:t>l</w:t>
      </w:r>
      <w:r w:rsidR="00770934" w:rsidRPr="00440A67">
        <w:rPr>
          <w:rFonts w:asciiTheme="minorHAnsi" w:hAnsiTheme="minorHAnsi" w:cs="Helvetica"/>
          <w:spacing w:val="3"/>
          <w:szCs w:val="24"/>
          <w:shd w:val="clear" w:color="auto" w:fill="FFFFFF"/>
        </w:rPr>
        <w:t xml:space="preserve"> </w:t>
      </w:r>
      <w:r w:rsidR="00770934" w:rsidRPr="00D02EAD">
        <w:rPr>
          <w:rFonts w:asciiTheme="minorHAnsi" w:hAnsiTheme="minorHAnsi"/>
          <w:szCs w:val="24"/>
          <w:u w:val="single"/>
        </w:rPr>
        <w:t>separation</w:t>
      </w:r>
      <w:r w:rsidR="00770934">
        <w:rPr>
          <w:rFonts w:asciiTheme="minorHAnsi" w:hAnsiTheme="minorHAnsi"/>
          <w:szCs w:val="24"/>
        </w:rPr>
        <w:t xml:space="preserve"> of</w:t>
      </w:r>
      <w:r w:rsidR="00770934" w:rsidRPr="00440A67">
        <w:rPr>
          <w:rFonts w:asciiTheme="minorHAnsi" w:hAnsiTheme="minorHAnsi"/>
          <w:szCs w:val="24"/>
        </w:rPr>
        <w:t xml:space="preserve"> different batches </w:t>
      </w:r>
      <w:r w:rsidR="00770934">
        <w:rPr>
          <w:rFonts w:asciiTheme="minorHAnsi" w:hAnsiTheme="minorHAnsi"/>
          <w:szCs w:val="24"/>
        </w:rPr>
        <w:t xml:space="preserve">of a product </w:t>
      </w:r>
      <w:r w:rsidR="00770934" w:rsidRPr="00440A67">
        <w:rPr>
          <w:rFonts w:asciiTheme="minorHAnsi" w:hAnsiTheme="minorHAnsi"/>
          <w:szCs w:val="24"/>
        </w:rPr>
        <w:t xml:space="preserve">or different types of </w:t>
      </w:r>
      <w:r w:rsidR="00770934">
        <w:rPr>
          <w:rFonts w:asciiTheme="minorHAnsi" w:hAnsiTheme="minorHAnsi"/>
          <w:szCs w:val="24"/>
        </w:rPr>
        <w:t xml:space="preserve">product; for </w:t>
      </w:r>
      <w:r w:rsidR="00770934" w:rsidRPr="00D02EAD">
        <w:rPr>
          <w:rStyle w:val="Strong"/>
          <w:rFonts w:asciiTheme="minorHAnsi" w:hAnsiTheme="minorHAnsi" w:cs="Helvetica"/>
          <w:b w:val="0"/>
          <w:spacing w:val="3"/>
          <w:szCs w:val="24"/>
          <w:u w:val="single"/>
          <w:bdr w:val="none" w:sz="0" w:space="0" w:color="auto" w:frame="1"/>
          <w:shd w:val="clear" w:color="auto" w:fill="FFFFFF"/>
        </w:rPr>
        <w:t>cleaning and maintenance</w:t>
      </w:r>
      <w:r w:rsidR="00770934">
        <w:rPr>
          <w:rStyle w:val="apple-converted-space"/>
          <w:rFonts w:asciiTheme="minorHAnsi" w:hAnsiTheme="minorHAnsi" w:cs="Helvetica"/>
          <w:spacing w:val="3"/>
          <w:szCs w:val="24"/>
          <w:shd w:val="clear" w:color="auto" w:fill="FFFFFF"/>
        </w:rPr>
        <w:t xml:space="preserve"> </w:t>
      </w:r>
      <w:r w:rsidR="00770934">
        <w:rPr>
          <w:rFonts w:asciiTheme="minorHAnsi" w:hAnsiTheme="minorHAnsi" w:cs="Helvetica"/>
          <w:spacing w:val="3"/>
          <w:szCs w:val="24"/>
          <w:shd w:val="clear" w:color="auto" w:fill="FFFFFF"/>
        </w:rPr>
        <w:t>of</w:t>
      </w:r>
      <w:r w:rsidR="00770934" w:rsidRPr="00440A67">
        <w:rPr>
          <w:rFonts w:asciiTheme="minorHAnsi" w:hAnsiTheme="minorHAnsi" w:cs="Helvetica"/>
          <w:spacing w:val="3"/>
          <w:szCs w:val="24"/>
          <w:shd w:val="clear" w:color="auto" w:fill="FFFFFF"/>
        </w:rPr>
        <w:t xml:space="preserve"> the pi</w:t>
      </w:r>
      <w:r w:rsidR="00770934">
        <w:rPr>
          <w:rFonts w:asciiTheme="minorHAnsi" w:hAnsiTheme="minorHAnsi" w:cs="Helvetica"/>
          <w:spacing w:val="3"/>
          <w:szCs w:val="24"/>
          <w:shd w:val="clear" w:color="auto" w:fill="FFFFFF"/>
        </w:rPr>
        <w:t>peline by scraping away buildup/</w:t>
      </w:r>
      <w:r w:rsidR="00770934" w:rsidRPr="00440A67">
        <w:rPr>
          <w:rFonts w:asciiTheme="minorHAnsi" w:hAnsiTheme="minorHAnsi" w:cs="Helvetica"/>
          <w:spacing w:val="3"/>
          <w:szCs w:val="24"/>
          <w:shd w:val="clear" w:color="auto" w:fill="FFFFFF"/>
        </w:rPr>
        <w:t xml:space="preserve">debris </w:t>
      </w:r>
      <w:r w:rsidR="00770934">
        <w:rPr>
          <w:rFonts w:asciiTheme="minorHAnsi" w:hAnsiTheme="minorHAnsi" w:cs="Helvetica"/>
          <w:spacing w:val="3"/>
          <w:szCs w:val="24"/>
          <w:shd w:val="clear" w:color="auto" w:fill="FFFFFF"/>
        </w:rPr>
        <w:t xml:space="preserve">thus </w:t>
      </w:r>
      <w:r w:rsidR="00770934" w:rsidRPr="00440A67">
        <w:rPr>
          <w:rFonts w:asciiTheme="minorHAnsi" w:hAnsiTheme="minorHAnsi" w:cs="Helvetica"/>
          <w:spacing w:val="3"/>
          <w:szCs w:val="24"/>
          <w:shd w:val="clear" w:color="auto" w:fill="FFFFFF"/>
        </w:rPr>
        <w:t>improv</w:t>
      </w:r>
      <w:r w:rsidR="00770934">
        <w:rPr>
          <w:rFonts w:asciiTheme="minorHAnsi" w:hAnsiTheme="minorHAnsi" w:cs="Helvetica"/>
          <w:spacing w:val="3"/>
          <w:szCs w:val="24"/>
          <w:shd w:val="clear" w:color="auto" w:fill="FFFFFF"/>
        </w:rPr>
        <w:t>ing</w:t>
      </w:r>
      <w:r w:rsidR="00770934" w:rsidRPr="00440A67">
        <w:rPr>
          <w:rFonts w:asciiTheme="minorHAnsi" w:hAnsiTheme="minorHAnsi" w:cs="Helvetica"/>
          <w:spacing w:val="3"/>
          <w:szCs w:val="24"/>
          <w:shd w:val="clear" w:color="auto" w:fill="FFFFFF"/>
        </w:rPr>
        <w:t xml:space="preserve"> the efficiency and flow of the pipeline and</w:t>
      </w:r>
      <w:r w:rsidR="00770934">
        <w:rPr>
          <w:rFonts w:asciiTheme="minorHAnsi" w:hAnsiTheme="minorHAnsi" w:cs="Helvetica"/>
          <w:spacing w:val="3"/>
          <w:szCs w:val="24"/>
          <w:shd w:val="clear" w:color="auto" w:fill="FFFFFF"/>
        </w:rPr>
        <w:t xml:space="preserve"> also</w:t>
      </w:r>
      <w:r w:rsidR="00770934" w:rsidRPr="00440A67">
        <w:rPr>
          <w:rFonts w:asciiTheme="minorHAnsi" w:hAnsiTheme="minorHAnsi" w:cs="Helvetica"/>
          <w:spacing w:val="3"/>
          <w:szCs w:val="24"/>
          <w:shd w:val="clear" w:color="auto" w:fill="FFFFFF"/>
        </w:rPr>
        <w:t xml:space="preserve"> help prevent corrosive damage</w:t>
      </w:r>
      <w:r w:rsidR="00770934">
        <w:rPr>
          <w:rFonts w:asciiTheme="minorHAnsi" w:hAnsiTheme="minorHAnsi" w:cs="Helvetica"/>
          <w:spacing w:val="3"/>
          <w:szCs w:val="24"/>
          <w:shd w:val="clear" w:color="auto" w:fill="FFFFFF"/>
        </w:rPr>
        <w:t xml:space="preserve">; </w:t>
      </w:r>
      <w:r w:rsidR="00770934">
        <w:rPr>
          <w:rFonts w:asciiTheme="minorHAnsi" w:hAnsiTheme="minorHAnsi"/>
          <w:szCs w:val="24"/>
        </w:rPr>
        <w:t xml:space="preserve">for </w:t>
      </w:r>
      <w:r w:rsidR="00770934" w:rsidRPr="00D02EAD">
        <w:rPr>
          <w:rFonts w:asciiTheme="minorHAnsi" w:hAnsiTheme="minorHAnsi"/>
          <w:szCs w:val="24"/>
          <w:u w:val="single"/>
        </w:rPr>
        <w:t>i</w:t>
      </w:r>
      <w:r w:rsidR="00770934" w:rsidRPr="00D02EAD">
        <w:rPr>
          <w:rStyle w:val="Strong"/>
          <w:rFonts w:asciiTheme="minorHAnsi" w:hAnsiTheme="minorHAnsi" w:cs="Helvetica"/>
          <w:b w:val="0"/>
          <w:spacing w:val="3"/>
          <w:szCs w:val="24"/>
          <w:u w:val="single"/>
          <w:bdr w:val="none" w:sz="0" w:space="0" w:color="auto" w:frame="1"/>
          <w:shd w:val="clear" w:color="auto" w:fill="FFFFFF"/>
        </w:rPr>
        <w:t>nspection</w:t>
      </w:r>
      <w:r w:rsidR="00770934">
        <w:rPr>
          <w:rFonts w:asciiTheme="minorHAnsi" w:hAnsiTheme="minorHAnsi" w:cs="Helvetica"/>
          <w:spacing w:val="3"/>
          <w:szCs w:val="24"/>
          <w:shd w:val="clear" w:color="auto" w:fill="FFFFFF"/>
        </w:rPr>
        <w:t xml:space="preserve"> (by Smart PIGs) of pipeline</w:t>
      </w:r>
      <w:r w:rsidR="00770934" w:rsidRPr="00440A67">
        <w:rPr>
          <w:rFonts w:asciiTheme="minorHAnsi" w:hAnsiTheme="minorHAnsi" w:cs="Helvetica"/>
          <w:spacing w:val="3"/>
          <w:szCs w:val="24"/>
          <w:shd w:val="clear" w:color="auto" w:fill="FFFFFF"/>
        </w:rPr>
        <w:t xml:space="preserve"> </w:t>
      </w:r>
      <w:r w:rsidR="00363834" w:rsidRPr="00440A67">
        <w:rPr>
          <w:rFonts w:asciiTheme="minorHAnsi" w:hAnsiTheme="minorHAnsi" w:cs="Helvetica"/>
          <w:spacing w:val="3"/>
          <w:szCs w:val="24"/>
          <w:shd w:val="clear" w:color="auto" w:fill="FFFFFF"/>
        </w:rPr>
        <w:t xml:space="preserve">problems </w:t>
      </w:r>
      <w:r w:rsidR="00CE6667">
        <w:rPr>
          <w:rFonts w:asciiTheme="minorHAnsi" w:hAnsiTheme="minorHAnsi" w:cs="Helvetica"/>
          <w:spacing w:val="3"/>
          <w:szCs w:val="24"/>
          <w:shd w:val="clear" w:color="auto" w:fill="FFFFFF"/>
        </w:rPr>
        <w:t xml:space="preserve">like </w:t>
      </w:r>
      <w:r w:rsidR="00770934" w:rsidRPr="00440A67">
        <w:rPr>
          <w:rFonts w:asciiTheme="minorHAnsi" w:hAnsiTheme="minorHAnsi" w:cs="Helvetica"/>
          <w:spacing w:val="3"/>
          <w:szCs w:val="24"/>
          <w:shd w:val="clear" w:color="auto" w:fill="FFFFFF"/>
        </w:rPr>
        <w:t xml:space="preserve">welding defects, cracks, pitting, </w:t>
      </w:r>
      <w:r w:rsidR="00770934">
        <w:rPr>
          <w:rFonts w:asciiTheme="minorHAnsi" w:hAnsiTheme="minorHAnsi" w:cs="Helvetica"/>
          <w:spacing w:val="3"/>
          <w:szCs w:val="24"/>
          <w:shd w:val="clear" w:color="auto" w:fill="FFFFFF"/>
        </w:rPr>
        <w:t xml:space="preserve">etc. </w:t>
      </w:r>
      <w:r w:rsidR="00770934" w:rsidRPr="00440A67">
        <w:rPr>
          <w:rFonts w:asciiTheme="minorHAnsi" w:hAnsiTheme="minorHAnsi" w:cs="Helvetica"/>
          <w:spacing w:val="3"/>
          <w:szCs w:val="24"/>
          <w:shd w:val="clear" w:color="auto" w:fill="FFFFFF"/>
        </w:rPr>
        <w:t xml:space="preserve">using </w:t>
      </w:r>
      <w:r w:rsidR="00770934">
        <w:rPr>
          <w:rFonts w:asciiTheme="minorHAnsi" w:hAnsiTheme="minorHAnsi" w:cs="Helvetica"/>
          <w:spacing w:val="3"/>
          <w:szCs w:val="24"/>
          <w:shd w:val="clear" w:color="auto" w:fill="FFFFFF"/>
        </w:rPr>
        <w:t>m</w:t>
      </w:r>
      <w:r w:rsidR="00770934" w:rsidRPr="000E56CE">
        <w:rPr>
          <w:rFonts w:asciiTheme="minorHAnsi" w:hAnsiTheme="minorHAnsi" w:cs="Helvetica"/>
          <w:spacing w:val="3"/>
          <w:szCs w:val="24"/>
          <w:shd w:val="clear" w:color="auto" w:fill="FFFFFF"/>
        </w:rPr>
        <w:t>agnetic flux leakage (MFL)</w:t>
      </w:r>
      <w:r w:rsidR="00770934">
        <w:rPr>
          <w:rFonts w:asciiTheme="minorHAnsi" w:hAnsiTheme="minorHAnsi" w:cs="Helvetica"/>
          <w:spacing w:val="3"/>
          <w:szCs w:val="24"/>
          <w:shd w:val="clear" w:color="auto" w:fill="FFFFFF"/>
        </w:rPr>
        <w:t>,</w:t>
      </w:r>
      <w:r w:rsidR="00770934" w:rsidRPr="000E56CE">
        <w:rPr>
          <w:rFonts w:asciiTheme="minorHAnsi" w:hAnsiTheme="minorHAnsi" w:cs="Helvetica"/>
          <w:spacing w:val="3"/>
          <w:szCs w:val="24"/>
          <w:shd w:val="clear" w:color="auto" w:fill="FFFFFF"/>
        </w:rPr>
        <w:t xml:space="preserve"> </w:t>
      </w:r>
      <w:r w:rsidR="00770934" w:rsidRPr="00440A67">
        <w:rPr>
          <w:rFonts w:asciiTheme="minorHAnsi" w:hAnsiTheme="minorHAnsi" w:cs="Helvetica"/>
          <w:spacing w:val="3"/>
          <w:szCs w:val="24"/>
          <w:shd w:val="clear" w:color="auto" w:fill="FFFFFF"/>
        </w:rPr>
        <w:t xml:space="preserve">ultrasonics </w:t>
      </w:r>
      <w:r w:rsidR="00770934">
        <w:rPr>
          <w:rFonts w:asciiTheme="minorHAnsi" w:hAnsiTheme="minorHAnsi" w:cs="Helvetica"/>
          <w:spacing w:val="3"/>
          <w:szCs w:val="24"/>
          <w:shd w:val="clear" w:color="auto" w:fill="FFFFFF"/>
        </w:rPr>
        <w:t xml:space="preserve">or other </w:t>
      </w:r>
      <w:r w:rsidR="00770934" w:rsidRPr="00440A67">
        <w:rPr>
          <w:rFonts w:asciiTheme="minorHAnsi" w:hAnsiTheme="minorHAnsi" w:cs="Helvetica"/>
          <w:spacing w:val="3"/>
          <w:szCs w:val="24"/>
          <w:shd w:val="clear" w:color="auto" w:fill="FFFFFF"/>
        </w:rPr>
        <w:t>technologies</w:t>
      </w:r>
      <w:r w:rsidR="00770934">
        <w:rPr>
          <w:rFonts w:asciiTheme="minorHAnsi" w:hAnsiTheme="minorHAnsi" w:cs="Helvetica"/>
          <w:spacing w:val="3"/>
          <w:szCs w:val="24"/>
          <w:shd w:val="clear" w:color="auto" w:fill="FFFFFF"/>
        </w:rPr>
        <w:t xml:space="preserve">; for </w:t>
      </w:r>
      <w:r w:rsidR="00770934" w:rsidRPr="00D02EAD">
        <w:rPr>
          <w:rFonts w:asciiTheme="minorHAnsi" w:hAnsiTheme="minorHAnsi" w:cs="Helvetica"/>
          <w:spacing w:val="3"/>
          <w:szCs w:val="24"/>
          <w:u w:val="single"/>
          <w:shd w:val="clear" w:color="auto" w:fill="FFFFFF"/>
        </w:rPr>
        <w:t>p</w:t>
      </w:r>
      <w:r w:rsidR="00770934" w:rsidRPr="00D02EAD">
        <w:rPr>
          <w:rStyle w:val="Strong"/>
          <w:rFonts w:asciiTheme="minorHAnsi" w:hAnsiTheme="minorHAnsi" w:cs="Helvetica"/>
          <w:b w:val="0"/>
          <w:spacing w:val="3"/>
          <w:szCs w:val="24"/>
          <w:u w:val="single"/>
          <w:bdr w:val="none" w:sz="0" w:space="0" w:color="auto" w:frame="1"/>
          <w:shd w:val="clear" w:color="auto" w:fill="FFFFFF"/>
        </w:rPr>
        <w:t>ositioning and monitoring</w:t>
      </w:r>
      <w:r w:rsidR="00770934" w:rsidRPr="00B75A90">
        <w:rPr>
          <w:rStyle w:val="Strong"/>
          <w:rFonts w:asciiTheme="minorHAnsi" w:hAnsiTheme="minorHAnsi" w:cs="Helvetica"/>
          <w:spacing w:val="3"/>
          <w:szCs w:val="24"/>
          <w:bdr w:val="none" w:sz="0" w:space="0" w:color="auto" w:frame="1"/>
          <w:shd w:val="clear" w:color="auto" w:fill="FFFFFF"/>
        </w:rPr>
        <w:t xml:space="preserve"> </w:t>
      </w:r>
      <w:r w:rsidR="00770934" w:rsidRPr="00B75A90">
        <w:rPr>
          <w:rFonts w:asciiTheme="minorHAnsi" w:hAnsiTheme="minorHAnsi" w:cs="Helvetica"/>
          <w:spacing w:val="3"/>
          <w:szCs w:val="24"/>
          <w:shd w:val="clear" w:color="auto" w:fill="FFFFFF"/>
        </w:rPr>
        <w:t>(</w:t>
      </w:r>
      <w:r w:rsidR="00770934">
        <w:rPr>
          <w:rFonts w:asciiTheme="minorHAnsi" w:hAnsiTheme="minorHAnsi" w:cs="Helvetica"/>
          <w:spacing w:val="3"/>
          <w:szCs w:val="24"/>
          <w:shd w:val="clear" w:color="auto" w:fill="FFFFFF"/>
        </w:rPr>
        <w:t>by Smart PIGs</w:t>
      </w:r>
      <w:r w:rsidR="00770934" w:rsidRPr="00520A7B">
        <w:rPr>
          <w:rFonts w:asciiTheme="minorHAnsi" w:hAnsiTheme="minorHAnsi" w:cs="Helvetica"/>
          <w:spacing w:val="3"/>
          <w:szCs w:val="24"/>
          <w:shd w:val="clear" w:color="auto" w:fill="FFFFFF"/>
        </w:rPr>
        <w:t>)</w:t>
      </w:r>
      <w:r w:rsidR="00770934" w:rsidRPr="00520A7B">
        <w:rPr>
          <w:rFonts w:asciiTheme="minorHAnsi" w:hAnsiTheme="minorHAnsi" w:cs="Helvetica"/>
          <w:b/>
          <w:spacing w:val="3"/>
          <w:szCs w:val="24"/>
          <w:shd w:val="clear" w:color="auto" w:fill="FFFFFF"/>
        </w:rPr>
        <w:t xml:space="preserve"> </w:t>
      </w:r>
      <w:r w:rsidR="00770934" w:rsidRPr="00770934">
        <w:rPr>
          <w:rStyle w:val="Strong"/>
          <w:rFonts w:asciiTheme="minorHAnsi" w:hAnsiTheme="minorHAnsi" w:cs="Helvetica"/>
          <w:b w:val="0"/>
          <w:spacing w:val="3"/>
          <w:szCs w:val="24"/>
          <w:bdr w:val="none" w:sz="0" w:space="0" w:color="auto" w:frame="1"/>
          <w:shd w:val="clear" w:color="auto" w:fill="FFFFFF"/>
        </w:rPr>
        <w:t>by</w:t>
      </w:r>
      <w:r w:rsidR="00770934">
        <w:rPr>
          <w:rFonts w:asciiTheme="minorHAnsi" w:hAnsiTheme="minorHAnsi" w:cs="Helvetica"/>
          <w:spacing w:val="3"/>
          <w:szCs w:val="24"/>
          <w:shd w:val="clear" w:color="auto" w:fill="FFFFFF"/>
        </w:rPr>
        <w:t xml:space="preserve"> gathering</w:t>
      </w:r>
      <w:r w:rsidR="00770934" w:rsidRPr="00440A67">
        <w:rPr>
          <w:rFonts w:asciiTheme="minorHAnsi" w:hAnsiTheme="minorHAnsi" w:cs="Helvetica"/>
          <w:spacing w:val="3"/>
          <w:szCs w:val="24"/>
          <w:shd w:val="clear" w:color="auto" w:fill="FFFFFF"/>
        </w:rPr>
        <w:t xml:space="preserve"> data about </w:t>
      </w:r>
      <w:r w:rsidR="00770934">
        <w:rPr>
          <w:rFonts w:asciiTheme="minorHAnsi" w:hAnsiTheme="minorHAnsi" w:cs="Helvetica"/>
          <w:spacing w:val="3"/>
          <w:szCs w:val="24"/>
          <w:shd w:val="clear" w:color="auto" w:fill="FFFFFF"/>
        </w:rPr>
        <w:t xml:space="preserve">the location and position of specific </w:t>
      </w:r>
      <w:r w:rsidR="00770934" w:rsidRPr="00440A67">
        <w:rPr>
          <w:rFonts w:asciiTheme="minorHAnsi" w:hAnsiTheme="minorHAnsi" w:cs="Helvetica"/>
          <w:spacing w:val="3"/>
          <w:szCs w:val="24"/>
          <w:shd w:val="clear" w:color="auto" w:fill="FFFFFF"/>
        </w:rPr>
        <w:t>defect</w:t>
      </w:r>
      <w:r w:rsidR="00770934">
        <w:rPr>
          <w:rFonts w:asciiTheme="minorHAnsi" w:hAnsiTheme="minorHAnsi" w:cs="Helvetica"/>
          <w:spacing w:val="3"/>
          <w:szCs w:val="24"/>
          <w:shd w:val="clear" w:color="auto" w:fill="FFFFFF"/>
        </w:rPr>
        <w:t>s</w:t>
      </w:r>
      <w:r w:rsidR="00770934" w:rsidRPr="00440A67">
        <w:rPr>
          <w:rFonts w:asciiTheme="minorHAnsi" w:hAnsiTheme="minorHAnsi" w:cs="Helvetica"/>
          <w:spacing w:val="3"/>
          <w:szCs w:val="24"/>
          <w:shd w:val="clear" w:color="auto" w:fill="FFFFFF"/>
        </w:rPr>
        <w:t xml:space="preserve"> or </w:t>
      </w:r>
      <w:r w:rsidR="00770934">
        <w:rPr>
          <w:rFonts w:asciiTheme="minorHAnsi" w:hAnsiTheme="minorHAnsi" w:cs="Helvetica"/>
          <w:spacing w:val="3"/>
          <w:szCs w:val="24"/>
          <w:shd w:val="clear" w:color="auto" w:fill="FFFFFF"/>
        </w:rPr>
        <w:t>problems</w:t>
      </w:r>
      <w:r w:rsidR="00770934" w:rsidRPr="00440A67">
        <w:rPr>
          <w:rFonts w:asciiTheme="minorHAnsi" w:hAnsiTheme="minorHAnsi" w:cs="Helvetica"/>
          <w:spacing w:val="3"/>
          <w:szCs w:val="24"/>
          <w:shd w:val="clear" w:color="auto" w:fill="FFFFFF"/>
        </w:rPr>
        <w:t xml:space="preserve"> </w:t>
      </w:r>
      <w:r w:rsidR="00770934">
        <w:rPr>
          <w:rFonts w:asciiTheme="minorHAnsi" w:hAnsiTheme="minorHAnsi" w:cs="Helvetica"/>
          <w:spacing w:val="3"/>
          <w:szCs w:val="24"/>
          <w:shd w:val="clear" w:color="auto" w:fill="FFFFFF"/>
        </w:rPr>
        <w:t>in the</w:t>
      </w:r>
      <w:r w:rsidR="00770934" w:rsidRPr="00440A67">
        <w:rPr>
          <w:rFonts w:asciiTheme="minorHAnsi" w:hAnsiTheme="minorHAnsi" w:cs="Helvetica"/>
          <w:spacing w:val="3"/>
          <w:szCs w:val="24"/>
          <w:shd w:val="clear" w:color="auto" w:fill="FFFFFF"/>
        </w:rPr>
        <w:t xml:space="preserve"> pipeline</w:t>
      </w:r>
      <w:r w:rsidR="00770934">
        <w:rPr>
          <w:rFonts w:asciiTheme="minorHAnsi" w:hAnsiTheme="minorHAnsi" w:cs="Helvetica"/>
          <w:spacing w:val="3"/>
          <w:szCs w:val="24"/>
          <w:shd w:val="clear" w:color="auto" w:fill="FFFFFF"/>
        </w:rPr>
        <w:t xml:space="preserve"> thus helping avoid</w:t>
      </w:r>
      <w:r w:rsidR="00770934" w:rsidRPr="00440A67">
        <w:rPr>
          <w:rFonts w:asciiTheme="minorHAnsi" w:hAnsiTheme="minorHAnsi" w:cs="Helvetica"/>
          <w:spacing w:val="3"/>
          <w:szCs w:val="24"/>
          <w:shd w:val="clear" w:color="auto" w:fill="FFFFFF"/>
        </w:rPr>
        <w:t xml:space="preserve"> unnecessary digging up of </w:t>
      </w:r>
      <w:r w:rsidR="00770934">
        <w:rPr>
          <w:rFonts w:asciiTheme="minorHAnsi" w:hAnsiTheme="minorHAnsi" w:cs="Helvetica"/>
          <w:spacing w:val="3"/>
          <w:szCs w:val="24"/>
          <w:shd w:val="clear" w:color="auto" w:fill="FFFFFF"/>
        </w:rPr>
        <w:t>the non-damaged parts of the pipeline or replacing while allowing</w:t>
      </w:r>
      <w:r w:rsidR="00770934" w:rsidRPr="00440A67">
        <w:rPr>
          <w:rFonts w:asciiTheme="minorHAnsi" w:hAnsiTheme="minorHAnsi" w:cs="Helvetica"/>
          <w:spacing w:val="3"/>
          <w:szCs w:val="24"/>
          <w:shd w:val="clear" w:color="auto" w:fill="FFFFFF"/>
        </w:rPr>
        <w:t xml:space="preserve"> </w:t>
      </w:r>
      <w:r w:rsidR="00770934">
        <w:rPr>
          <w:rFonts w:asciiTheme="minorHAnsi" w:hAnsiTheme="minorHAnsi" w:cs="Helvetica"/>
          <w:spacing w:val="3"/>
          <w:szCs w:val="24"/>
          <w:shd w:val="clear" w:color="auto" w:fill="FFFFFF"/>
        </w:rPr>
        <w:t xml:space="preserve">regular </w:t>
      </w:r>
      <w:r w:rsidR="00770934" w:rsidRPr="00440A67">
        <w:rPr>
          <w:rFonts w:asciiTheme="minorHAnsi" w:hAnsiTheme="minorHAnsi" w:cs="Helvetica"/>
          <w:spacing w:val="3"/>
          <w:szCs w:val="24"/>
          <w:shd w:val="clear" w:color="auto" w:fill="FFFFFF"/>
        </w:rPr>
        <w:t>close</w:t>
      </w:r>
      <w:r w:rsidR="00770934">
        <w:rPr>
          <w:rFonts w:asciiTheme="minorHAnsi" w:hAnsiTheme="minorHAnsi" w:cs="Helvetica"/>
          <w:spacing w:val="3"/>
          <w:szCs w:val="24"/>
          <w:shd w:val="clear" w:color="auto" w:fill="FFFFFF"/>
        </w:rPr>
        <w:t xml:space="preserve"> </w:t>
      </w:r>
      <w:r w:rsidR="00770934" w:rsidRPr="00440A67">
        <w:rPr>
          <w:rFonts w:asciiTheme="minorHAnsi" w:hAnsiTheme="minorHAnsi" w:cs="Helvetica"/>
          <w:spacing w:val="3"/>
          <w:szCs w:val="24"/>
          <w:shd w:val="clear" w:color="auto" w:fill="FFFFFF"/>
        </w:rPr>
        <w:t>monitor</w:t>
      </w:r>
      <w:r w:rsidR="00770934">
        <w:rPr>
          <w:rFonts w:asciiTheme="minorHAnsi" w:hAnsiTheme="minorHAnsi" w:cs="Helvetica"/>
          <w:spacing w:val="3"/>
          <w:szCs w:val="24"/>
          <w:shd w:val="clear" w:color="auto" w:fill="FFFFFF"/>
        </w:rPr>
        <w:t>ing of problem</w:t>
      </w:r>
      <w:r w:rsidR="00770934" w:rsidRPr="00440A67">
        <w:rPr>
          <w:rFonts w:asciiTheme="minorHAnsi" w:hAnsiTheme="minorHAnsi" w:cs="Helvetica"/>
          <w:spacing w:val="3"/>
          <w:szCs w:val="24"/>
          <w:shd w:val="clear" w:color="auto" w:fill="FFFFFF"/>
        </w:rPr>
        <w:t xml:space="preserve"> section</w:t>
      </w:r>
      <w:r w:rsidR="00770934">
        <w:rPr>
          <w:rFonts w:asciiTheme="minorHAnsi" w:hAnsiTheme="minorHAnsi" w:cs="Helvetica"/>
          <w:spacing w:val="3"/>
          <w:szCs w:val="24"/>
          <w:shd w:val="clear" w:color="auto" w:fill="FFFFFF"/>
        </w:rPr>
        <w:t>s</w:t>
      </w:r>
      <w:r w:rsidR="00770934" w:rsidRPr="00440A67">
        <w:rPr>
          <w:rFonts w:asciiTheme="minorHAnsi" w:hAnsiTheme="minorHAnsi" w:cs="Helvetica"/>
          <w:spacing w:val="3"/>
          <w:szCs w:val="24"/>
          <w:shd w:val="clear" w:color="auto" w:fill="FFFFFF"/>
        </w:rPr>
        <w:t xml:space="preserve"> to track damage progression</w:t>
      </w:r>
      <w:r w:rsidR="00770934">
        <w:rPr>
          <w:rFonts w:asciiTheme="minorHAnsi" w:hAnsiTheme="minorHAnsi" w:cs="Helvetica"/>
          <w:spacing w:val="3"/>
          <w:szCs w:val="24"/>
          <w:shd w:val="clear" w:color="auto" w:fill="FFFFFF"/>
        </w:rPr>
        <w:t>. Caliper PIGs are used to</w:t>
      </w:r>
      <w:r w:rsidR="00770934" w:rsidRPr="00251CB5">
        <w:rPr>
          <w:rFonts w:asciiTheme="minorHAnsi" w:hAnsiTheme="minorHAnsi" w:cs="Helvetica"/>
          <w:spacing w:val="3"/>
          <w:szCs w:val="24"/>
          <w:shd w:val="clear" w:color="auto" w:fill="FFFFFF"/>
        </w:rPr>
        <w:t xml:space="preserve"> </w:t>
      </w:r>
      <w:r w:rsidR="00770934">
        <w:rPr>
          <w:rFonts w:asciiTheme="minorHAnsi" w:hAnsiTheme="minorHAnsi" w:cs="Helvetica"/>
          <w:spacing w:val="3"/>
          <w:szCs w:val="24"/>
          <w:shd w:val="clear" w:color="auto" w:fill="FFFFFF"/>
        </w:rPr>
        <w:t>provide</w:t>
      </w:r>
      <w:r w:rsidR="00770934" w:rsidRPr="00251CB5">
        <w:rPr>
          <w:rFonts w:asciiTheme="minorHAnsi" w:hAnsiTheme="minorHAnsi" w:cs="Helvetica"/>
          <w:spacing w:val="3"/>
          <w:szCs w:val="24"/>
          <w:shd w:val="clear" w:color="auto" w:fill="FFFFFF"/>
        </w:rPr>
        <w:t xml:space="preserve"> estimates </w:t>
      </w:r>
      <w:r w:rsidR="00770934" w:rsidRPr="00440A67">
        <w:rPr>
          <w:rFonts w:asciiTheme="minorHAnsi" w:hAnsiTheme="minorHAnsi" w:cs="Helvetica"/>
          <w:spacing w:val="3"/>
          <w:szCs w:val="24"/>
          <w:shd w:val="clear" w:color="auto" w:fill="FFFFFF"/>
        </w:rPr>
        <w:t>of the internal geometry of the pipeline.</w:t>
      </w:r>
      <w:r w:rsidR="00770934">
        <w:rPr>
          <w:rStyle w:val="FootnoteReference"/>
          <w:rFonts w:asciiTheme="minorHAnsi" w:hAnsiTheme="minorHAnsi" w:cs="Helvetica"/>
          <w:spacing w:val="3"/>
          <w:szCs w:val="24"/>
          <w:shd w:val="clear" w:color="auto" w:fill="FFFFFF"/>
        </w:rPr>
        <w:footnoteReference w:id="174"/>
      </w:r>
      <w:r w:rsidR="00770934" w:rsidRPr="00440A67">
        <w:rPr>
          <w:rFonts w:asciiTheme="minorHAnsi" w:hAnsiTheme="minorHAnsi" w:cs="Helvetica"/>
          <w:spacing w:val="3"/>
          <w:szCs w:val="24"/>
          <w:shd w:val="clear" w:color="auto" w:fill="FFFFFF"/>
        </w:rPr>
        <w:t xml:space="preserve"> </w:t>
      </w:r>
    </w:p>
    <w:p w14:paraId="4D227E72" w14:textId="77777777" w:rsidR="00770934" w:rsidRPr="001D546A" w:rsidRDefault="00770934" w:rsidP="000E6FFE">
      <w:pPr>
        <w:ind w:left="540"/>
        <w:rPr>
          <w:szCs w:val="24"/>
        </w:rPr>
      </w:pPr>
      <w:r w:rsidRPr="001D546A">
        <w:rPr>
          <w:szCs w:val="24"/>
        </w:rPr>
        <w:t>Many modern compressor stations can be completely monitored and operated remotely.</w:t>
      </w:r>
    </w:p>
    <w:p w14:paraId="3F59A73E" w14:textId="730A2EA6" w:rsidR="00770934" w:rsidRPr="001D546A" w:rsidRDefault="00770934" w:rsidP="000E6FFE">
      <w:pPr>
        <w:spacing w:after="200"/>
        <w:ind w:left="547"/>
        <w:rPr>
          <w:szCs w:val="24"/>
        </w:rPr>
      </w:pPr>
      <w:r w:rsidRPr="001D546A">
        <w:rPr>
          <w:szCs w:val="24"/>
        </w:rPr>
        <w:t>Pumps and compressors in transmission lines are regulated by the Office of Pipeline Safety and state regulators under 49 CFR Parts 192 and 195.</w:t>
      </w:r>
      <w:r>
        <w:rPr>
          <w:rStyle w:val="FootnoteReference"/>
          <w:szCs w:val="24"/>
        </w:rPr>
        <w:footnoteReference w:id="175"/>
      </w:r>
    </w:p>
    <w:p w14:paraId="73D9583F" w14:textId="5A2F99AB" w:rsidR="0075715E" w:rsidRDefault="00B30423" w:rsidP="00764C2B">
      <w:pPr>
        <w:pStyle w:val="Heading3"/>
      </w:pPr>
      <w:bookmarkStart w:id="230" w:name="_Ref457233321"/>
      <w:bookmarkStart w:id="231" w:name="_Toc461003011"/>
      <w:r>
        <w:t>c</w:t>
      </w:r>
      <w:bookmarkStart w:id="232" w:name="OLE_LINK147"/>
      <w:bookmarkStart w:id="233" w:name="OLE_LINK148"/>
      <w:bookmarkEnd w:id="230"/>
      <w:r>
        <w:t>.</w:t>
      </w:r>
      <w:r>
        <w:tab/>
      </w:r>
      <w:r w:rsidR="00AB4956" w:rsidRPr="007249C4">
        <w:t xml:space="preserve">Emissions </w:t>
      </w:r>
      <w:r w:rsidR="00AB4956">
        <w:t>Control</w:t>
      </w:r>
      <w:bookmarkEnd w:id="231"/>
      <w:bookmarkEnd w:id="232"/>
      <w:bookmarkEnd w:id="233"/>
    </w:p>
    <w:p w14:paraId="4FF0A386" w14:textId="618851BD" w:rsidR="008119C8" w:rsidRPr="00A23AC8" w:rsidRDefault="008119C8" w:rsidP="008119C8">
      <w:pPr>
        <w:ind w:left="540"/>
      </w:pPr>
      <w:r>
        <w:t xml:space="preserve">Reduction of </w:t>
      </w:r>
      <w:r w:rsidR="002B72AF">
        <w:t>NO</w:t>
      </w:r>
      <w:r w:rsidR="002B72AF" w:rsidRPr="002B72AF">
        <w:rPr>
          <w:vertAlign w:val="subscript"/>
        </w:rPr>
        <w:t>X</w:t>
      </w:r>
      <w:r>
        <w:t xml:space="preserve"> emissions </w:t>
      </w:r>
      <w:r w:rsidR="00255E84">
        <w:t xml:space="preserve">from natural gas pipeline compressor stations and transmission facilities </w:t>
      </w:r>
      <w:r>
        <w:t xml:space="preserve">involve the use of </w:t>
      </w:r>
      <w:r w:rsidR="00A23AC8">
        <w:t xml:space="preserve">combustion-based technologies </w:t>
      </w:r>
      <w:r w:rsidR="00CA3959">
        <w:t>including</w:t>
      </w:r>
      <w:r w:rsidR="00A23AC8">
        <w:t xml:space="preserve"> low emissions combustion (LEC) </w:t>
      </w:r>
      <w:r w:rsidR="00255E84">
        <w:t>strategies like enhanced</w:t>
      </w:r>
      <w:bookmarkStart w:id="234" w:name="OLE_LINK151"/>
      <w:bookmarkStart w:id="235" w:name="OLE_LINK152"/>
      <w:r w:rsidR="00255E84">
        <w:t xml:space="preserve"> A/F </w:t>
      </w:r>
      <w:bookmarkEnd w:id="234"/>
      <w:bookmarkEnd w:id="235"/>
      <w:r w:rsidR="00255E84">
        <w:t>mixing,</w:t>
      </w:r>
      <w:r w:rsidR="00255E84" w:rsidRPr="008119C8">
        <w:t xml:space="preserve"> </w:t>
      </w:r>
      <w:r w:rsidR="00CA3959">
        <w:t xml:space="preserve">use of </w:t>
      </w:r>
      <w:r w:rsidR="00255E84" w:rsidRPr="008119C8">
        <w:t>operational c</w:t>
      </w:r>
      <w:r w:rsidR="00255E84">
        <w:t xml:space="preserve">ontrols such as </w:t>
      </w:r>
      <w:r w:rsidR="00015F58" w:rsidRPr="008119C8">
        <w:t>ignition timing</w:t>
      </w:r>
      <w:r w:rsidR="00015F58">
        <w:t>,</w:t>
      </w:r>
      <w:r w:rsidR="00015F58" w:rsidRPr="008119C8">
        <w:t xml:space="preserve"> </w:t>
      </w:r>
      <w:r w:rsidR="00015F58">
        <w:t>A/F ratios, and o</w:t>
      </w:r>
      <w:r w:rsidR="00255E84">
        <w:t xml:space="preserve">ther (non-LEC) </w:t>
      </w:r>
      <w:r w:rsidR="00CA3959">
        <w:t>t</w:t>
      </w:r>
      <w:r w:rsidR="00255E84">
        <w:t>echnologies</w:t>
      </w:r>
      <w:r w:rsidR="00255E84" w:rsidRPr="008119C8">
        <w:t xml:space="preserve"> </w:t>
      </w:r>
      <w:r w:rsidR="00015F58">
        <w:t>like</w:t>
      </w:r>
      <w:r w:rsidR="00255E84">
        <w:t xml:space="preserve"> exhaust gas recirculation</w:t>
      </w:r>
      <w:r w:rsidR="00015F58">
        <w:t xml:space="preserve"> and SCR </w:t>
      </w:r>
      <w:r w:rsidR="00255E84">
        <w:t xml:space="preserve">for </w:t>
      </w:r>
      <w:r w:rsidR="00015F58">
        <w:t xml:space="preserve">lean burn </w:t>
      </w:r>
      <w:r w:rsidR="00A23AC8">
        <w:t xml:space="preserve">reciprocating engines, </w:t>
      </w:r>
      <w:r w:rsidR="00015F58">
        <w:t xml:space="preserve">and </w:t>
      </w:r>
      <w:r>
        <w:t>NSCR for r</w:t>
      </w:r>
      <w:r w:rsidR="00A23AC8">
        <w:t>ich burn reciprocating engines</w:t>
      </w:r>
      <w:r>
        <w:t>.</w:t>
      </w:r>
      <w:r>
        <w:rPr>
          <w:rStyle w:val="FootnoteReference"/>
        </w:rPr>
        <w:footnoteReference w:id="176"/>
      </w:r>
      <w:r>
        <w:t xml:space="preserve"> </w:t>
      </w:r>
    </w:p>
    <w:p w14:paraId="29ED1101" w14:textId="0548A2BD" w:rsidR="00714401" w:rsidRDefault="00181876" w:rsidP="000E6FFE">
      <w:pPr>
        <w:ind w:left="540"/>
      </w:pPr>
      <w:r>
        <w:rPr>
          <w:rFonts w:asciiTheme="minorHAnsi" w:hAnsiTheme="minorHAnsi"/>
          <w:noProof/>
          <w:szCs w:val="24"/>
        </w:rPr>
        <mc:AlternateContent>
          <mc:Choice Requires="wps">
            <w:drawing>
              <wp:anchor distT="0" distB="0" distL="114300" distR="114300" simplePos="0" relativeHeight="251863040" behindDoc="0" locked="1" layoutInCell="1" allowOverlap="0" wp14:anchorId="4E97E06F" wp14:editId="688DD696">
                <wp:simplePos x="0" y="0"/>
                <wp:positionH relativeFrom="margin">
                  <wp:posOffset>2638425</wp:posOffset>
                </wp:positionH>
                <wp:positionV relativeFrom="bottomMargin">
                  <wp:posOffset>898525</wp:posOffset>
                </wp:positionV>
                <wp:extent cx="850265" cy="246380"/>
                <wp:effectExtent l="0" t="0" r="6985" b="1270"/>
                <wp:wrapNone/>
                <wp:docPr id="311" name="Text Box 311"/>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D4DA6" w14:textId="77777777" w:rsidR="00EF3AEE" w:rsidRPr="00A80097" w:rsidRDefault="002B72AF" w:rsidP="00181876">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E06F" id="Text Box 311" o:spid="_x0000_s1063" type="#_x0000_t202" style="position:absolute;left:0;text-align:left;margin-left:207.75pt;margin-top:70.75pt;width:66.95pt;height:19.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yekAIAAJUFAAAOAAAAZHJzL2Uyb0RvYy54bWysVMFuGyEQvVfqPyDuzdqO7bh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" o:allowoverlap="f" fillcolor="white [3201]" stroked="f" strokeweight=".5pt">
                <v:textbox>
                  <w:txbxContent>
                    <w:p w14:paraId="1D6D4DA6" w14:textId="77777777" w:rsidR="00EF3AEE" w:rsidRPr="00A80097" w:rsidRDefault="00EF3AEE" w:rsidP="00181876">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p>
    <w:p w14:paraId="09C9B276" w14:textId="2F8D977D" w:rsidR="004C169F" w:rsidRDefault="004C169F" w:rsidP="000E6FFE">
      <w:pPr>
        <w:ind w:left="540"/>
        <w:rPr>
          <w:szCs w:val="24"/>
        </w:rPr>
      </w:pPr>
    </w:p>
    <w:p w14:paraId="76882F5A" w14:textId="65F95041" w:rsidR="004C169F" w:rsidRDefault="004C169F" w:rsidP="000A6DD5">
      <w:pPr>
        <w:pStyle w:val="Heading1"/>
        <w:sectPr w:rsidR="004C169F" w:rsidSect="003E002E">
          <w:pgSz w:w="12240" w:h="15840"/>
          <w:pgMar w:top="1440" w:right="1440" w:bottom="1440" w:left="1440" w:header="720" w:footer="720" w:gutter="0"/>
          <w:cols w:space="720"/>
          <w:titlePg/>
          <w:docGrid w:linePitch="360"/>
        </w:sectPr>
      </w:pPr>
    </w:p>
    <w:p w14:paraId="58570061" w14:textId="2DFA1B80" w:rsidR="00C3336B" w:rsidRDefault="00770934" w:rsidP="008F3777">
      <w:pPr>
        <w:pStyle w:val="Heading1"/>
      </w:pPr>
      <w:bookmarkStart w:id="236" w:name="_Toc461003012"/>
      <w:r w:rsidRPr="00770934">
        <w:t>Appendices</w:t>
      </w:r>
      <w:r w:rsidR="00A65196">
        <w:t xml:space="preserve"> </w:t>
      </w:r>
      <w:r w:rsidR="00C01A9E">
        <w:rPr>
          <w:noProof/>
        </w:rPr>
        <mc:AlternateContent>
          <mc:Choice Requires="wps">
            <w:drawing>
              <wp:anchor distT="0" distB="0" distL="114300" distR="114300" simplePos="0" relativeHeight="251793408" behindDoc="0" locked="1" layoutInCell="1" allowOverlap="0" wp14:anchorId="0AFBDE6D" wp14:editId="405F7B7F">
                <wp:simplePos x="0" y="0"/>
                <wp:positionH relativeFrom="margin">
                  <wp:posOffset>2612390</wp:posOffset>
                </wp:positionH>
                <wp:positionV relativeFrom="bottomMargin">
                  <wp:posOffset>1661795</wp:posOffset>
                </wp:positionV>
                <wp:extent cx="850392" cy="246888"/>
                <wp:effectExtent l="0" t="0" r="6985" b="1270"/>
                <wp:wrapNone/>
                <wp:docPr id="298" name="Text Box 298"/>
                <wp:cNvGraphicFramePr/>
                <a:graphic xmlns:a="http://schemas.openxmlformats.org/drawingml/2006/main">
                  <a:graphicData uri="http://schemas.microsoft.com/office/word/2010/wordprocessingShape">
                    <wps:wsp>
                      <wps:cNvSpPr txBox="1"/>
                      <wps:spPr>
                        <a:xfrm>
                          <a:off x="0" y="0"/>
                          <a:ext cx="850392" cy="24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68A5E" w14:textId="77777777" w:rsidR="00EF3AEE" w:rsidRPr="00A80097" w:rsidRDefault="002B72AF" w:rsidP="00C01A9E">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BDE6D" id="Text Box 298" o:spid="_x0000_s1064" type="#_x0000_t202" style="position:absolute;left:0;text-align:left;margin-left:205.7pt;margin-top:130.85pt;width:66.95pt;height:19.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" o:allowoverlap="f" fillcolor="white [3201]" stroked="f" strokeweight=".5pt">
                <v:textbox>
                  <w:txbxContent>
                    <w:p w14:paraId="79968A5E" w14:textId="77777777" w:rsidR="00EF3AEE" w:rsidRPr="00A80097" w:rsidRDefault="00EF3AEE" w:rsidP="00C01A9E">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bookmarkEnd w:id="236"/>
    </w:p>
    <w:p w14:paraId="69834314" w14:textId="348857CE" w:rsidR="00617C4A" w:rsidRDefault="00893656" w:rsidP="00B30423">
      <w:pPr>
        <w:pStyle w:val="Heading2"/>
      </w:pPr>
      <w:bookmarkStart w:id="237" w:name="_Toc461003013"/>
      <w:r>
        <w:t>1</w:t>
      </w:r>
      <w:r w:rsidR="00616270">
        <w:t>.</w:t>
      </w:r>
      <w:r w:rsidR="00616270">
        <w:tab/>
      </w:r>
      <w:r w:rsidR="00617C4A">
        <w:t xml:space="preserve">List </w:t>
      </w:r>
      <w:r w:rsidR="00617C4A" w:rsidRPr="00562A1F">
        <w:rPr>
          <w:szCs w:val="32"/>
        </w:rPr>
        <w:t>of</w:t>
      </w:r>
      <w:r w:rsidR="00617C4A">
        <w:t xml:space="preserve"> Abbreviations</w:t>
      </w:r>
      <w:bookmarkEnd w:id="237"/>
    </w:p>
    <w:p w14:paraId="1CB66840" w14:textId="5E28811F" w:rsidR="00076F67" w:rsidRPr="00BF417E" w:rsidRDefault="00617C4A" w:rsidP="00B30423">
      <w:pPr>
        <w:pStyle w:val="Heading2"/>
      </w:pPr>
      <w:bookmarkStart w:id="238" w:name="_Toc461003014"/>
      <w:r>
        <w:t>2.</w:t>
      </w:r>
      <w:r>
        <w:tab/>
      </w:r>
      <w:r w:rsidR="00893656">
        <w:t>Tables</w:t>
      </w:r>
      <w:bookmarkEnd w:id="238"/>
      <w:r w:rsidR="00A65196">
        <w:t xml:space="preserve"> </w:t>
      </w:r>
    </w:p>
    <w:p w14:paraId="1CCA1F04" w14:textId="191AF492" w:rsidR="00746814" w:rsidRPr="002B0E95" w:rsidRDefault="00412F5C" w:rsidP="00764C2B">
      <w:pPr>
        <w:pStyle w:val="Heading3"/>
        <w:numPr>
          <w:ilvl w:val="0"/>
          <w:numId w:val="44"/>
        </w:numPr>
      </w:pPr>
      <w:bookmarkStart w:id="239" w:name="_Toc461003015"/>
      <w:r w:rsidRPr="00412F5C">
        <w:t xml:space="preserve">Industrial/Commercial/Institutional (ICI) </w:t>
      </w:r>
      <w:r w:rsidR="002839AB" w:rsidRPr="002B0E95">
        <w:t>Boilers</w:t>
      </w:r>
      <w:r w:rsidR="00A65196">
        <w:t xml:space="preserve"> </w:t>
      </w:r>
      <w:r w:rsidR="002839AB" w:rsidRPr="002B0E95">
        <w:t>in</w:t>
      </w:r>
      <w:r w:rsidR="00A65196">
        <w:t xml:space="preserve"> </w:t>
      </w:r>
      <w:r w:rsidR="002839AB" w:rsidRPr="002B0E95">
        <w:t>OTR</w:t>
      </w:r>
      <w:bookmarkEnd w:id="239"/>
      <w:r w:rsidR="00A65196">
        <w:t xml:space="preserve"> </w:t>
      </w:r>
    </w:p>
    <w:p w14:paraId="632790C6" w14:textId="07F68060" w:rsidR="002839AB" w:rsidRDefault="00AE104F" w:rsidP="00764C2B">
      <w:pPr>
        <w:pStyle w:val="Heading3"/>
        <w:numPr>
          <w:ilvl w:val="0"/>
          <w:numId w:val="44"/>
        </w:numPr>
      </w:pPr>
      <w:bookmarkStart w:id="240" w:name="_Toc461003016"/>
      <w:r w:rsidRPr="002B0E95">
        <w:t>Combustion</w:t>
      </w:r>
      <w:r w:rsidR="00A65196">
        <w:t xml:space="preserve"> </w:t>
      </w:r>
      <w:r w:rsidRPr="002B0E95">
        <w:t>Turbines</w:t>
      </w:r>
      <w:r w:rsidR="00A65196">
        <w:t xml:space="preserve"> </w:t>
      </w:r>
      <w:r w:rsidRPr="002B0E95">
        <w:t>in</w:t>
      </w:r>
      <w:r w:rsidR="00A65196">
        <w:t xml:space="preserve"> </w:t>
      </w:r>
      <w:r w:rsidRPr="002B0E95">
        <w:t>OTR</w:t>
      </w:r>
      <w:bookmarkEnd w:id="240"/>
    </w:p>
    <w:p w14:paraId="44370622" w14:textId="2FDBA704" w:rsidR="00D64BBA" w:rsidRPr="0072250D" w:rsidRDefault="00D64BBA" w:rsidP="00764C2B">
      <w:pPr>
        <w:pStyle w:val="Heading3"/>
        <w:numPr>
          <w:ilvl w:val="0"/>
          <w:numId w:val="44"/>
        </w:numPr>
      </w:pPr>
      <w:bookmarkStart w:id="241" w:name="_Toc461003017"/>
      <w:r w:rsidRPr="0072250D">
        <w:t>I</w:t>
      </w:r>
      <w:r>
        <w:t xml:space="preserve">nternal </w:t>
      </w:r>
      <w:r w:rsidRPr="0072250D">
        <w:t>C</w:t>
      </w:r>
      <w:r>
        <w:t>ombustion</w:t>
      </w:r>
      <w:r w:rsidRPr="0072250D">
        <w:t xml:space="preserve"> Engines </w:t>
      </w:r>
      <w:r>
        <w:t xml:space="preserve">(ICEs) </w:t>
      </w:r>
      <w:r w:rsidRPr="0072250D">
        <w:t>in OTR</w:t>
      </w:r>
      <w:bookmarkEnd w:id="241"/>
    </w:p>
    <w:p w14:paraId="276DF574" w14:textId="62BCD0E6" w:rsidR="00AE104F" w:rsidRPr="002B0E95" w:rsidRDefault="00AE104F" w:rsidP="00764C2B">
      <w:pPr>
        <w:pStyle w:val="Heading3"/>
        <w:numPr>
          <w:ilvl w:val="0"/>
          <w:numId w:val="44"/>
        </w:numPr>
      </w:pPr>
      <w:bookmarkStart w:id="242" w:name="_Toc461003018"/>
      <w:r w:rsidRPr="002B0E95">
        <w:t>M</w:t>
      </w:r>
      <w:r w:rsidR="00412F5C">
        <w:t xml:space="preserve">unicipal </w:t>
      </w:r>
      <w:r w:rsidRPr="002B0E95">
        <w:t>W</w:t>
      </w:r>
      <w:r w:rsidR="00412F5C">
        <w:t xml:space="preserve">aste </w:t>
      </w:r>
      <w:r w:rsidRPr="002B0E95">
        <w:t>C</w:t>
      </w:r>
      <w:r w:rsidR="00412F5C">
        <w:t>ombustor</w:t>
      </w:r>
      <w:r w:rsidRPr="002B0E95">
        <w:t>s</w:t>
      </w:r>
      <w:r w:rsidR="00A65196">
        <w:t xml:space="preserve"> </w:t>
      </w:r>
      <w:r w:rsidR="00F65F3C">
        <w:t xml:space="preserve">(MWCs) </w:t>
      </w:r>
      <w:r w:rsidRPr="002B0E95">
        <w:t>in</w:t>
      </w:r>
      <w:r w:rsidR="00A65196">
        <w:t xml:space="preserve"> </w:t>
      </w:r>
      <w:r w:rsidRPr="002B0E95">
        <w:t>OTR</w:t>
      </w:r>
      <w:bookmarkEnd w:id="242"/>
    </w:p>
    <w:p w14:paraId="6A022AF5" w14:textId="5A8C1415" w:rsidR="00AE104F" w:rsidRPr="002B0E95" w:rsidRDefault="00AE104F" w:rsidP="00764C2B">
      <w:pPr>
        <w:pStyle w:val="Heading3"/>
        <w:numPr>
          <w:ilvl w:val="0"/>
          <w:numId w:val="44"/>
        </w:numPr>
      </w:pPr>
      <w:bookmarkStart w:id="243" w:name="_Toc461003019"/>
      <w:r w:rsidRPr="002B0E95">
        <w:t>Asphalt</w:t>
      </w:r>
      <w:r w:rsidR="00A65196">
        <w:t xml:space="preserve"> </w:t>
      </w:r>
      <w:r w:rsidRPr="002B0E95">
        <w:t>Production</w:t>
      </w:r>
      <w:r w:rsidR="00A65196">
        <w:t xml:space="preserve"> </w:t>
      </w:r>
      <w:r w:rsidRPr="002B0E95">
        <w:t>Plants</w:t>
      </w:r>
      <w:r w:rsidR="00A65196">
        <w:t xml:space="preserve"> </w:t>
      </w:r>
      <w:r w:rsidRPr="002B0E95">
        <w:t>in</w:t>
      </w:r>
      <w:r w:rsidR="00A65196">
        <w:t xml:space="preserve"> </w:t>
      </w:r>
      <w:r w:rsidRPr="002B0E95">
        <w:t>OTR</w:t>
      </w:r>
      <w:bookmarkEnd w:id="243"/>
    </w:p>
    <w:p w14:paraId="0A775573" w14:textId="31B8DBDF" w:rsidR="00AE104F" w:rsidRPr="002B0E95" w:rsidRDefault="00AE104F" w:rsidP="00764C2B">
      <w:pPr>
        <w:pStyle w:val="Heading3"/>
        <w:numPr>
          <w:ilvl w:val="0"/>
          <w:numId w:val="44"/>
        </w:numPr>
      </w:pPr>
      <w:bookmarkStart w:id="244" w:name="_Toc461003020"/>
      <w:r w:rsidRPr="002B0E95">
        <w:t>Glass</w:t>
      </w:r>
      <w:r w:rsidR="00A65196">
        <w:t xml:space="preserve"> </w:t>
      </w:r>
      <w:r w:rsidRPr="002B0E95">
        <w:t>Furnaces</w:t>
      </w:r>
      <w:r w:rsidR="00A65196">
        <w:t xml:space="preserve"> </w:t>
      </w:r>
      <w:r w:rsidRPr="002B0E95">
        <w:t>in</w:t>
      </w:r>
      <w:r w:rsidR="00A65196">
        <w:t xml:space="preserve"> </w:t>
      </w:r>
      <w:r w:rsidRPr="002B0E95">
        <w:t>OTR</w:t>
      </w:r>
      <w:bookmarkEnd w:id="244"/>
    </w:p>
    <w:p w14:paraId="22D1E010" w14:textId="3DED294D" w:rsidR="00AE104F" w:rsidRDefault="00AE104F" w:rsidP="00764C2B">
      <w:pPr>
        <w:pStyle w:val="Heading3"/>
        <w:numPr>
          <w:ilvl w:val="0"/>
          <w:numId w:val="44"/>
        </w:numPr>
      </w:pPr>
      <w:bookmarkStart w:id="245" w:name="_Toc461003021"/>
      <w:r w:rsidRPr="002B0E95">
        <w:t>Natural</w:t>
      </w:r>
      <w:r w:rsidR="00A65196">
        <w:t xml:space="preserve"> </w:t>
      </w:r>
      <w:r w:rsidRPr="002B0E95">
        <w:t>Gas</w:t>
      </w:r>
      <w:r w:rsidR="00A65196">
        <w:t xml:space="preserve"> </w:t>
      </w:r>
      <w:r w:rsidRPr="002B0E95">
        <w:t>Pipelines</w:t>
      </w:r>
      <w:r w:rsidR="00A65196">
        <w:t xml:space="preserve"> </w:t>
      </w:r>
      <w:r w:rsidRPr="002B0E95">
        <w:t>in</w:t>
      </w:r>
      <w:r w:rsidR="00A65196">
        <w:t xml:space="preserve"> </w:t>
      </w:r>
      <w:r w:rsidRPr="002B0E95">
        <w:t>OTR</w:t>
      </w:r>
      <w:bookmarkEnd w:id="245"/>
    </w:p>
    <w:p w14:paraId="2A2298DE" w14:textId="79E591D3" w:rsidR="00443C67" w:rsidRDefault="00C01A9E" w:rsidP="000E6FFE">
      <w:pPr>
        <w:rPr>
          <w:color w:val="FF0000"/>
        </w:rPr>
      </w:pPr>
      <w:r>
        <w:rPr>
          <w:rFonts w:asciiTheme="minorHAnsi" w:hAnsiTheme="minorHAnsi"/>
          <w:noProof/>
          <w:szCs w:val="24"/>
        </w:rPr>
        <mc:AlternateContent>
          <mc:Choice Requires="wps">
            <w:drawing>
              <wp:anchor distT="0" distB="0" distL="114300" distR="114300" simplePos="0" relativeHeight="251795456" behindDoc="0" locked="1" layoutInCell="1" allowOverlap="0" wp14:anchorId="6688E61A" wp14:editId="3282512F">
                <wp:simplePos x="0" y="0"/>
                <wp:positionH relativeFrom="margin">
                  <wp:posOffset>2705100</wp:posOffset>
                </wp:positionH>
                <wp:positionV relativeFrom="bottomMargin">
                  <wp:posOffset>68580</wp:posOffset>
                </wp:positionV>
                <wp:extent cx="850265" cy="246380"/>
                <wp:effectExtent l="0" t="0" r="6985" b="1270"/>
                <wp:wrapNone/>
                <wp:docPr id="11" name="Text Box 11"/>
                <wp:cNvGraphicFramePr/>
                <a:graphic xmlns:a="http://schemas.openxmlformats.org/drawingml/2006/main">
                  <a:graphicData uri="http://schemas.microsoft.com/office/word/2010/wordprocessingShape">
                    <wps:wsp>
                      <wps:cNvSpPr txBox="1"/>
                      <wps:spPr>
                        <a:xfrm>
                          <a:off x="0" y="0"/>
                          <a:ext cx="85026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18151" w14:textId="77777777" w:rsidR="00EF3AEE" w:rsidRPr="00A80097" w:rsidRDefault="002B72AF" w:rsidP="00C01A9E">
                            <w:pPr>
                              <w:rPr>
                                <w:sz w:val="20"/>
                                <w:szCs w:val="20"/>
                              </w:rPr>
                            </w:pPr>
                            <w:hyperlink w:anchor="TOC" w:history="1">
                              <w:r w:rsidR="00EF3AEE" w:rsidRPr="00A80097">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E61A" id="Text Box 11" o:spid="_x0000_s1065" type="#_x0000_t202" style="position:absolute;margin-left:213pt;margin-top:5.4pt;width:66.95pt;height:19.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" o:allowoverlap="f" fillcolor="white [3201]" stroked="f" strokeweight=".5pt">
                <v:textbox>
                  <w:txbxContent>
                    <w:p w14:paraId="2A118151" w14:textId="77777777" w:rsidR="00EF3AEE" w:rsidRPr="00A80097" w:rsidRDefault="00EF3AEE" w:rsidP="00C01A9E">
                      <w:pPr>
                        <w:rPr>
                          <w:sz w:val="20"/>
                          <w:szCs w:val="20"/>
                        </w:rPr>
                      </w:pPr>
                      <w:hyperlink w:anchor="TOC" w:history="1">
                        <w:r w:rsidRPr="00A80097">
                          <w:rPr>
                            <w:rStyle w:val="Hyperlink"/>
                            <w:sz w:val="20"/>
                            <w:szCs w:val="20"/>
                          </w:rPr>
                          <w:t>Back to TOC</w:t>
                        </w:r>
                      </w:hyperlink>
                    </w:p>
                  </w:txbxContent>
                </v:textbox>
                <w10:wrap anchorx="margin" anchory="margin"/>
                <w10:anchorlock/>
              </v:shape>
            </w:pict>
          </mc:Fallback>
        </mc:AlternateContent>
      </w:r>
    </w:p>
    <w:sectPr w:rsidR="00443C67" w:rsidSect="003E002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E718A" w14:textId="77777777" w:rsidR="00762DA6" w:rsidRDefault="00762DA6" w:rsidP="00C60DD2">
      <w:r>
        <w:separator/>
      </w:r>
    </w:p>
  </w:endnote>
  <w:endnote w:type="continuationSeparator" w:id="0">
    <w:p w14:paraId="0DE90EAB" w14:textId="77777777" w:rsidR="00762DA6" w:rsidRDefault="00762DA6" w:rsidP="00C60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303483"/>
      <w:docPartObj>
        <w:docPartGallery w:val="Page Numbers (Bottom of Page)"/>
        <w:docPartUnique/>
      </w:docPartObj>
    </w:sdtPr>
    <w:sdtEndPr>
      <w:rPr>
        <w:noProof/>
        <w:sz w:val="20"/>
        <w:szCs w:val="20"/>
      </w:rPr>
    </w:sdtEndPr>
    <w:sdtContent>
      <w:p w14:paraId="1FD97E0D" w14:textId="34139856" w:rsidR="00EF3AEE" w:rsidRPr="00F86760" w:rsidRDefault="00EF3AEE">
        <w:pPr>
          <w:pStyle w:val="Footer"/>
          <w:jc w:val="right"/>
          <w:rPr>
            <w:sz w:val="20"/>
            <w:szCs w:val="20"/>
          </w:rPr>
        </w:pPr>
        <w:r w:rsidRPr="00F86760">
          <w:rPr>
            <w:sz w:val="20"/>
            <w:szCs w:val="20"/>
          </w:rPr>
          <w:fldChar w:fldCharType="begin"/>
        </w:r>
        <w:r w:rsidRPr="00F86760">
          <w:rPr>
            <w:sz w:val="20"/>
            <w:szCs w:val="20"/>
          </w:rPr>
          <w:instrText xml:space="preserve"> PAGE   \* MERGEFORMAT </w:instrText>
        </w:r>
        <w:r w:rsidRPr="00F86760">
          <w:rPr>
            <w:sz w:val="20"/>
            <w:szCs w:val="20"/>
          </w:rPr>
          <w:fldChar w:fldCharType="separate"/>
        </w:r>
        <w:r w:rsidR="002B72AF">
          <w:rPr>
            <w:noProof/>
            <w:sz w:val="20"/>
            <w:szCs w:val="20"/>
          </w:rPr>
          <w:t>4</w:t>
        </w:r>
        <w:r w:rsidRPr="00F86760">
          <w:rPr>
            <w:noProof/>
            <w:sz w:val="20"/>
            <w:szCs w:val="20"/>
          </w:rPr>
          <w:fldChar w:fldCharType="end"/>
        </w:r>
      </w:p>
    </w:sdtContent>
  </w:sdt>
  <w:p w14:paraId="27F27D13" w14:textId="5C36B022" w:rsidR="00EF3AEE" w:rsidRPr="00B6567F" w:rsidRDefault="00EF3AEE" w:rsidP="003E002E">
    <w:pPr>
      <w:pStyle w:val="Footer"/>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6090055"/>
      <w:docPartObj>
        <w:docPartGallery w:val="Page Numbers (Bottom of Page)"/>
        <w:docPartUnique/>
      </w:docPartObj>
    </w:sdtPr>
    <w:sdtEndPr>
      <w:rPr>
        <w:noProof/>
        <w:sz w:val="20"/>
        <w:szCs w:val="20"/>
      </w:rPr>
    </w:sdtEndPr>
    <w:sdtContent>
      <w:p w14:paraId="50068960" w14:textId="5E63D957" w:rsidR="00EF3AEE" w:rsidRPr="001B4125" w:rsidRDefault="00EF3AEE">
        <w:pPr>
          <w:pStyle w:val="Footer"/>
          <w:jc w:val="right"/>
          <w:rPr>
            <w:sz w:val="20"/>
            <w:szCs w:val="20"/>
          </w:rPr>
        </w:pPr>
        <w:r w:rsidRPr="001B4125">
          <w:rPr>
            <w:sz w:val="20"/>
            <w:szCs w:val="20"/>
          </w:rPr>
          <w:fldChar w:fldCharType="begin"/>
        </w:r>
        <w:r w:rsidRPr="001B4125">
          <w:rPr>
            <w:sz w:val="20"/>
            <w:szCs w:val="20"/>
          </w:rPr>
          <w:instrText xml:space="preserve"> PAGE   \* MERGEFORMAT </w:instrText>
        </w:r>
        <w:r w:rsidRPr="001B4125">
          <w:rPr>
            <w:sz w:val="20"/>
            <w:szCs w:val="20"/>
          </w:rPr>
          <w:fldChar w:fldCharType="separate"/>
        </w:r>
        <w:r w:rsidR="002B72AF">
          <w:rPr>
            <w:noProof/>
            <w:sz w:val="20"/>
            <w:szCs w:val="20"/>
          </w:rPr>
          <w:t>18</w:t>
        </w:r>
        <w:r w:rsidRPr="001B4125">
          <w:rPr>
            <w:noProof/>
            <w:sz w:val="20"/>
            <w:szCs w:val="20"/>
          </w:rPr>
          <w:fldChar w:fldCharType="end"/>
        </w:r>
      </w:p>
    </w:sdtContent>
  </w:sdt>
  <w:p w14:paraId="5CC8445C" w14:textId="77777777" w:rsidR="00EF3AEE" w:rsidRDefault="00EF3A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20562" w14:textId="77777777" w:rsidR="00762DA6" w:rsidRDefault="00762DA6" w:rsidP="00C60DD2">
      <w:r>
        <w:separator/>
      </w:r>
    </w:p>
  </w:footnote>
  <w:footnote w:type="continuationSeparator" w:id="0">
    <w:p w14:paraId="072B0500" w14:textId="77777777" w:rsidR="00762DA6" w:rsidRDefault="00762DA6" w:rsidP="00C60DD2">
      <w:r>
        <w:continuationSeparator/>
      </w:r>
    </w:p>
  </w:footnote>
  <w:footnote w:id="1">
    <w:p w14:paraId="3C7555A9" w14:textId="6C4E42F0" w:rsidR="00EF3AEE" w:rsidRDefault="00EF3AEE">
      <w:pPr>
        <w:pStyle w:val="FootnoteText"/>
      </w:pPr>
      <w:r>
        <w:rPr>
          <w:rStyle w:val="FootnoteReference"/>
        </w:rPr>
        <w:footnoteRef/>
      </w:r>
      <w:r>
        <w:t xml:space="preserve"> EPA-456/F-99-006R: Nitrogen Oxides (NOx), Why and How They Are Controlled. 11/1999. </w:t>
      </w:r>
      <w:hyperlink r:id="rId1" w:history="1">
        <w:r w:rsidRPr="004E093F">
          <w:rPr>
            <w:rStyle w:val="Hyperlink"/>
          </w:rPr>
          <w:t>https://www3.epa.gov/ttncatc1/dir1/fnoxdoc.pdf</w:t>
        </w:r>
      </w:hyperlink>
    </w:p>
  </w:footnote>
  <w:footnote w:id="2">
    <w:p w14:paraId="4264B802" w14:textId="4485F811" w:rsidR="00EF3AEE" w:rsidRDefault="00EF3AEE">
      <w:pPr>
        <w:pStyle w:val="FootnoteText"/>
      </w:pPr>
      <w:r>
        <w:rPr>
          <w:rStyle w:val="FootnoteReference"/>
        </w:rPr>
        <w:footnoteRef/>
      </w:r>
      <w:r>
        <w:t xml:space="preserve"> S. Barendregt, L.Risseeuw, and F. Waterreus. Applying ultra-low-NOx burners. 2006. </w:t>
      </w:r>
      <w:r w:rsidRPr="003A7ACD">
        <w:t>Petrochemicals &amp; Gas Processing</w:t>
      </w:r>
      <w:r>
        <w:t>.</w:t>
      </w:r>
      <w:r w:rsidRPr="003A7ACD">
        <w:t xml:space="preserve"> </w:t>
      </w:r>
      <w:r>
        <w:t xml:space="preserve">Technip Benelux PTQ Q2. </w:t>
      </w:r>
      <w:bookmarkStart w:id="21" w:name="OLE_LINK181"/>
      <w:bookmarkStart w:id="22" w:name="OLE_LINK182"/>
      <w:r>
        <w:fldChar w:fldCharType="begin"/>
      </w:r>
      <w:r>
        <w:instrText xml:space="preserve"> HYPERLINK "</w:instrText>
      </w:r>
      <w:r w:rsidRPr="003A7ACD">
        <w:instrText>https://www.johnzink.com/wp-content/uploads/ultra-low-nox-burners.pdf</w:instrText>
      </w:r>
      <w:r>
        <w:instrText xml:space="preserve">" </w:instrText>
      </w:r>
      <w:r>
        <w:fldChar w:fldCharType="separate"/>
      </w:r>
      <w:r w:rsidRPr="001C2198">
        <w:rPr>
          <w:rStyle w:val="Hyperlink"/>
        </w:rPr>
        <w:t>https://www.johnzink.com/wp-content/uploads/ultra-low-nox-burners.pdf</w:t>
      </w:r>
      <w:r>
        <w:fldChar w:fldCharType="end"/>
      </w:r>
      <w:bookmarkEnd w:id="21"/>
      <w:bookmarkEnd w:id="22"/>
    </w:p>
  </w:footnote>
  <w:footnote w:id="3">
    <w:p w14:paraId="1CE20010" w14:textId="116ADE96" w:rsidR="00EF3AEE" w:rsidRDefault="00EF3AEE" w:rsidP="00A13972">
      <w:pPr>
        <w:pStyle w:val="FootnoteText"/>
      </w:pPr>
      <w:r>
        <w:rPr>
          <w:rStyle w:val="FootnoteReference"/>
        </w:rPr>
        <w:footnoteRef/>
      </w:r>
      <w:r>
        <w:t xml:space="preserve"> </w:t>
      </w:r>
      <w:hyperlink r:id="rId2" w:history="1">
        <w:r w:rsidRPr="004E093F">
          <w:rPr>
            <w:rStyle w:val="Hyperlink"/>
          </w:rPr>
          <w:t>https://www3.epa.gov/ttncatc1/dir1/fnoxdoc.pdf</w:t>
        </w:r>
      </w:hyperlink>
    </w:p>
  </w:footnote>
  <w:footnote w:id="4">
    <w:p w14:paraId="04039E41" w14:textId="74A73D5B" w:rsidR="00EF3AEE" w:rsidRDefault="00EF3AEE">
      <w:pPr>
        <w:pStyle w:val="FootnoteText"/>
      </w:pPr>
      <w:r>
        <w:rPr>
          <w:rStyle w:val="FootnoteReference"/>
        </w:rPr>
        <w:footnoteRef/>
      </w:r>
      <w:r>
        <w:t xml:space="preserve"> </w:t>
      </w:r>
      <w:r w:rsidRPr="00200191">
        <w:rPr>
          <w:rFonts w:asciiTheme="minorHAnsi" w:hAnsiTheme="minorHAnsi"/>
        </w:rPr>
        <w:t xml:space="preserve">EPA-453/R-94-037. Alternative Control Techniques Document – NOx Emissions from Glass Manufacturing. 06/1994. </w:t>
      </w:r>
      <w:hyperlink r:id="rId3" w:history="1">
        <w:r w:rsidRPr="00200191">
          <w:rPr>
            <w:rStyle w:val="Hyperlink"/>
            <w:rFonts w:asciiTheme="minorHAnsi" w:hAnsiTheme="minorHAnsi"/>
          </w:rPr>
          <w:t>https://www3.epa.gov/ttncatc1/dir1/glassact.pdf</w:t>
        </w:r>
      </w:hyperlink>
    </w:p>
  </w:footnote>
  <w:footnote w:id="5">
    <w:p w14:paraId="7E9F2FB8" w14:textId="762043E0" w:rsidR="00EF3AEE" w:rsidRDefault="00EF3AEE">
      <w:pPr>
        <w:pStyle w:val="FootnoteText"/>
      </w:pPr>
      <w:r>
        <w:rPr>
          <w:rStyle w:val="FootnoteReference"/>
        </w:rPr>
        <w:footnoteRef/>
      </w:r>
      <w:r>
        <w:t xml:space="preserve"> </w:t>
      </w:r>
      <w:hyperlink r:id="rId4" w:history="1">
        <w:r w:rsidRPr="001C2198">
          <w:rPr>
            <w:rStyle w:val="Hyperlink"/>
          </w:rPr>
          <w:t>https://www.johnzink.com/wp-content/uploads/ultra-low-nox-burners.pdf</w:t>
        </w:r>
      </w:hyperlink>
    </w:p>
  </w:footnote>
  <w:footnote w:id="6">
    <w:p w14:paraId="16C49BD6" w14:textId="019D065F" w:rsidR="00EF3AEE" w:rsidRDefault="00EF3AEE">
      <w:pPr>
        <w:pStyle w:val="FootnoteText"/>
      </w:pPr>
      <w:r>
        <w:rPr>
          <w:rStyle w:val="FootnoteReference"/>
        </w:rPr>
        <w:footnoteRef/>
      </w:r>
      <w:r>
        <w:t xml:space="preserve"> </w:t>
      </w:r>
      <w:hyperlink r:id="rId5" w:history="1">
        <w:r w:rsidRPr="001C2198">
          <w:rPr>
            <w:rStyle w:val="Hyperlink"/>
          </w:rPr>
          <w:t>https://www.johnzink.com/wp-content/uploads/ultra-low-nox-burners.pdf</w:t>
        </w:r>
      </w:hyperlink>
    </w:p>
  </w:footnote>
  <w:footnote w:id="7">
    <w:p w14:paraId="311A2D4E" w14:textId="712CD577" w:rsidR="00EF3AEE" w:rsidRDefault="00EF3AEE">
      <w:pPr>
        <w:pStyle w:val="FootnoteText"/>
      </w:pPr>
      <w:r>
        <w:rPr>
          <w:rStyle w:val="FootnoteReference"/>
        </w:rPr>
        <w:footnoteRef/>
      </w:r>
      <w:r>
        <w:t xml:space="preserve"> </w:t>
      </w:r>
      <w:hyperlink r:id="rId6" w:history="1">
        <w:r w:rsidRPr="00200191">
          <w:rPr>
            <w:rStyle w:val="Hyperlink"/>
            <w:rFonts w:asciiTheme="minorHAnsi" w:hAnsiTheme="minorHAnsi"/>
          </w:rPr>
          <w:t>https://www3.epa.gov/ttncatc1/dir1/glassact.pdf</w:t>
        </w:r>
      </w:hyperlink>
    </w:p>
  </w:footnote>
  <w:footnote w:id="8">
    <w:p w14:paraId="61FCA8A7" w14:textId="49B4E550" w:rsidR="00EF3AEE" w:rsidRDefault="00EF3AEE">
      <w:pPr>
        <w:pStyle w:val="FootnoteText"/>
      </w:pPr>
      <w:r>
        <w:rPr>
          <w:rStyle w:val="FootnoteReference"/>
        </w:rPr>
        <w:footnoteRef/>
      </w:r>
      <w:r>
        <w:t xml:space="preserve"> </w:t>
      </w:r>
      <w:hyperlink r:id="rId7" w:history="1">
        <w:r w:rsidRPr="001C2198">
          <w:rPr>
            <w:rStyle w:val="Hyperlink"/>
          </w:rPr>
          <w:t>https://www.johnzink.com/wp-content/uploads/ultra-low-nox-burners.pdf</w:t>
        </w:r>
      </w:hyperlink>
    </w:p>
  </w:footnote>
  <w:footnote w:id="9">
    <w:p w14:paraId="6646F1C9" w14:textId="1B97268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25" w:name="OLE_LINK153"/>
      <w:bookmarkStart w:id="26" w:name="OLE_LINK154"/>
      <w:r w:rsidRPr="00200191">
        <w:fldChar w:fldCharType="begin"/>
      </w:r>
      <w:r w:rsidRPr="00200191">
        <w:rPr>
          <w:rFonts w:asciiTheme="minorHAnsi" w:hAnsiTheme="minorHAnsi"/>
        </w:rPr>
        <w:instrText xml:space="preserve"> HYPERLINK "https://www3.epa.gov/ttncatc1/dir1/glassact.pdf" </w:instrText>
      </w:r>
      <w:r w:rsidRPr="00200191">
        <w:fldChar w:fldCharType="separate"/>
      </w:r>
      <w:r w:rsidRPr="00200191">
        <w:rPr>
          <w:rStyle w:val="Hyperlink"/>
          <w:rFonts w:asciiTheme="minorHAnsi" w:hAnsiTheme="minorHAnsi"/>
        </w:rPr>
        <w:t>https://www3.epa.gov/ttncatc1/dir1/glassact.pdf</w:t>
      </w:r>
      <w:r w:rsidRPr="00200191">
        <w:rPr>
          <w:rStyle w:val="Hyperlink"/>
          <w:rFonts w:asciiTheme="minorHAnsi" w:hAnsiTheme="minorHAnsi"/>
        </w:rPr>
        <w:fldChar w:fldCharType="end"/>
      </w:r>
    </w:p>
    <w:bookmarkEnd w:id="25"/>
    <w:bookmarkEnd w:id="26"/>
  </w:footnote>
  <w:footnote w:id="10">
    <w:p w14:paraId="490ABF87" w14:textId="76FBEFF7" w:rsidR="00EF3AEE" w:rsidRDefault="00EF3AEE">
      <w:pPr>
        <w:pStyle w:val="FootnoteText"/>
      </w:pPr>
      <w:r>
        <w:rPr>
          <w:rStyle w:val="FootnoteReference"/>
        </w:rPr>
        <w:footnoteRef/>
      </w:r>
      <w:r>
        <w:t xml:space="preserve"> </w:t>
      </w:r>
      <w:hyperlink r:id="rId8" w:history="1">
        <w:r w:rsidRPr="004E093F">
          <w:rPr>
            <w:rStyle w:val="Hyperlink"/>
          </w:rPr>
          <w:t>https://www3.epa.gov/ttncatc1/dir1/fnoxdoc.pdf</w:t>
        </w:r>
      </w:hyperlink>
    </w:p>
  </w:footnote>
  <w:footnote w:id="11">
    <w:p w14:paraId="7C8CE5A7" w14:textId="180436C9" w:rsidR="00EF3AEE" w:rsidRDefault="00EF3AEE">
      <w:pPr>
        <w:pStyle w:val="FootnoteText"/>
      </w:pPr>
      <w:r>
        <w:rPr>
          <w:rStyle w:val="FootnoteReference"/>
        </w:rPr>
        <w:footnoteRef/>
      </w:r>
      <w:r>
        <w:t xml:space="preserve"> AP-42, Vol. I, 3.1: Stationary Gas Turbines. </w:t>
      </w:r>
      <w:hyperlink r:id="rId9" w:history="1">
        <w:r w:rsidRPr="001C2198">
          <w:rPr>
            <w:rStyle w:val="Hyperlink"/>
          </w:rPr>
          <w:t>https://www3.epa.gov/ttnchie1/ap42/ch03/final/c03s01.pdf</w:t>
        </w:r>
      </w:hyperlink>
    </w:p>
  </w:footnote>
  <w:footnote w:id="12">
    <w:p w14:paraId="7A6DAC52" w14:textId="74B66A20" w:rsidR="00EF3AEE" w:rsidRDefault="00EF3AEE" w:rsidP="00E64AB9">
      <w:pPr>
        <w:pStyle w:val="FootnoteText"/>
      </w:pPr>
      <w:r>
        <w:rPr>
          <w:rStyle w:val="FootnoteReference"/>
        </w:rPr>
        <w:footnoteRef/>
      </w:r>
      <w:r>
        <w:t xml:space="preserve"> </w:t>
      </w:r>
      <w:bookmarkStart w:id="32" w:name="OLE_LINK161"/>
      <w:bookmarkStart w:id="33" w:name="OLE_LINK162"/>
      <w:r>
        <w:fldChar w:fldCharType="begin"/>
      </w:r>
      <w:r>
        <w:instrText xml:space="preserve"> HYPERLINK "</w:instrText>
      </w:r>
      <w:r w:rsidRPr="00E64AB9">
        <w:instrText>https://www3.epa.gov/ttnchie1/ap42/ch03/final/c03s01.pdf</w:instrText>
      </w:r>
      <w:r>
        <w:instrText xml:space="preserve">" </w:instrText>
      </w:r>
      <w:r>
        <w:fldChar w:fldCharType="separate"/>
      </w:r>
      <w:r w:rsidRPr="001C2198">
        <w:rPr>
          <w:rStyle w:val="Hyperlink"/>
        </w:rPr>
        <w:t>https://www3.epa.gov/ttnchie1/ap42/ch03/final/c03s01.pdf</w:t>
      </w:r>
      <w:r>
        <w:fldChar w:fldCharType="end"/>
      </w:r>
      <w:bookmarkEnd w:id="32"/>
      <w:bookmarkEnd w:id="33"/>
    </w:p>
  </w:footnote>
  <w:footnote w:id="13">
    <w:p w14:paraId="34A26E2F" w14:textId="77777777" w:rsidR="00EF3AEE" w:rsidRPr="00200191" w:rsidRDefault="00EF3AEE" w:rsidP="00DF1C45">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0" w:history="1">
        <w:r w:rsidRPr="00200191">
          <w:rPr>
            <w:rStyle w:val="Hyperlink"/>
            <w:rFonts w:asciiTheme="minorHAnsi" w:hAnsiTheme="minorHAnsi"/>
          </w:rPr>
          <w:t>https://www.epa.gov/sites/production/files/2015-12/documents/iciboilers.pdf</w:t>
        </w:r>
      </w:hyperlink>
    </w:p>
  </w:footnote>
  <w:footnote w:id="14">
    <w:p w14:paraId="5EB7F231" w14:textId="153AA4F0"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Pr>
          <w:rFonts w:asciiTheme="minorHAnsi" w:hAnsiTheme="minorHAnsi"/>
          <w:sz w:val="20"/>
          <w:szCs w:val="20"/>
        </w:rPr>
        <w:t xml:space="preserve"> Combustion </w:t>
      </w:r>
      <w:r w:rsidRPr="00200191">
        <w:rPr>
          <w:rFonts w:asciiTheme="minorHAnsi" w:hAnsiTheme="minorHAnsi"/>
          <w:sz w:val="20"/>
          <w:szCs w:val="20"/>
        </w:rPr>
        <w:t xml:space="preserve">Training: NOx Reduction Methods. </w:t>
      </w:r>
      <w:hyperlink r:id="rId11" w:history="1">
        <w:r w:rsidRPr="00200191">
          <w:rPr>
            <w:rStyle w:val="Hyperlink"/>
            <w:rFonts w:asciiTheme="minorHAnsi" w:hAnsiTheme="minorHAnsi"/>
            <w:sz w:val="20"/>
            <w:szCs w:val="20"/>
          </w:rPr>
          <w:t>http://www.e-inst.com/combustion/nox-reduction</w:t>
        </w:r>
      </w:hyperlink>
    </w:p>
  </w:footnote>
  <w:footnote w:id="15">
    <w:p w14:paraId="3C16139C" w14:textId="1A9CDE31" w:rsidR="00EF3AEE" w:rsidRDefault="00EF3AEE">
      <w:pPr>
        <w:pStyle w:val="FootnoteText"/>
      </w:pPr>
      <w:r>
        <w:rPr>
          <w:rStyle w:val="FootnoteReference"/>
        </w:rPr>
        <w:footnoteRef/>
      </w:r>
      <w:r>
        <w:t xml:space="preserve"> </w:t>
      </w:r>
      <w:hyperlink r:id="rId12" w:history="1">
        <w:r w:rsidRPr="001C2198">
          <w:rPr>
            <w:rStyle w:val="Hyperlink"/>
          </w:rPr>
          <w:t>https://www3.epa.gov/ttnchie1/ap42/ch03/final/c03s01.pdf</w:t>
        </w:r>
      </w:hyperlink>
    </w:p>
  </w:footnote>
  <w:footnote w:id="16">
    <w:p w14:paraId="41E0E4AA" w14:textId="19072F6F" w:rsidR="00EF3AEE" w:rsidRDefault="00EF3AEE">
      <w:pPr>
        <w:pStyle w:val="FootnoteText"/>
      </w:pPr>
      <w:r>
        <w:rPr>
          <w:rStyle w:val="FootnoteReference"/>
        </w:rPr>
        <w:footnoteRef/>
      </w:r>
      <w:r>
        <w:t xml:space="preserve"> </w:t>
      </w:r>
      <w:r w:rsidRPr="00200191">
        <w:rPr>
          <w:rFonts w:asciiTheme="minorHAnsi" w:hAnsiTheme="minorHAnsi"/>
        </w:rPr>
        <w:t xml:space="preserve">Manufacturers of Emission Controls Association (MECA), </w:t>
      </w:r>
      <w:r w:rsidRPr="00200191">
        <w:rPr>
          <w:rFonts w:asciiTheme="minorHAnsi" w:hAnsiTheme="minorHAnsi" w:cs="Lucida Sans Unicode"/>
          <w:color w:val="151515"/>
          <w:shd w:val="clear" w:color="auto" w:fill="FFFFFF"/>
        </w:rPr>
        <w:t xml:space="preserve">05/2015. Emission Control Technology for Stationary Internal Combustion Engines. </w:t>
      </w:r>
      <w:hyperlink r:id="rId13" w:history="1">
        <w:r w:rsidRPr="00200191">
          <w:rPr>
            <w:rStyle w:val="Hyperlink"/>
            <w:rFonts w:asciiTheme="minorHAnsi" w:hAnsiTheme="minorHAnsi"/>
          </w:rPr>
          <w:t>http://www.meca.org/resources/MECA_stationary_IC_engine_report_0515_final.pdf</w:t>
        </w:r>
      </w:hyperlink>
    </w:p>
  </w:footnote>
  <w:footnote w:id="17">
    <w:p w14:paraId="0D8C5717" w14:textId="21CAC52F" w:rsidR="00EF3AEE" w:rsidRDefault="00EF3AEE">
      <w:pPr>
        <w:pStyle w:val="FootnoteText"/>
      </w:pPr>
      <w:r>
        <w:rPr>
          <w:rStyle w:val="FootnoteReference"/>
        </w:rPr>
        <w:footnoteRef/>
      </w:r>
      <w:r>
        <w:t xml:space="preserve"> </w:t>
      </w:r>
      <w:bookmarkStart w:id="36" w:name="OLE_LINK183"/>
      <w:bookmarkStart w:id="37" w:name="OLE_LINK184"/>
      <w:r>
        <w:fldChar w:fldCharType="begin"/>
      </w:r>
      <w:r>
        <w:instrText xml:space="preserve"> HYPERLINK "</w:instrText>
      </w:r>
      <w:r w:rsidRPr="00E64AB9">
        <w:instrText>https://www3.epa.gov/ttnchie1/ap42/ch03/final/c03s01.pdf</w:instrText>
      </w:r>
      <w:r>
        <w:instrText xml:space="preserve">" </w:instrText>
      </w:r>
      <w:r>
        <w:fldChar w:fldCharType="separate"/>
      </w:r>
      <w:r w:rsidRPr="001C2198">
        <w:rPr>
          <w:rStyle w:val="Hyperlink"/>
        </w:rPr>
        <w:t>https://www3.epa.gov/ttnchie1/ap42/ch03/final/c03s01.pdf</w:t>
      </w:r>
      <w:r>
        <w:fldChar w:fldCharType="end"/>
      </w:r>
      <w:bookmarkEnd w:id="36"/>
      <w:bookmarkEnd w:id="37"/>
    </w:p>
  </w:footnote>
  <w:footnote w:id="18">
    <w:p w14:paraId="633CBC18" w14:textId="016B6541"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14" w:history="1">
        <w:r w:rsidRPr="00200191">
          <w:rPr>
            <w:rStyle w:val="Hyperlink"/>
            <w:rFonts w:asciiTheme="minorHAnsi" w:hAnsiTheme="minorHAnsi"/>
            <w:sz w:val="20"/>
            <w:szCs w:val="20"/>
          </w:rPr>
          <w:t>http://www.e-inst.com/combustion/nox-reduction</w:t>
        </w:r>
      </w:hyperlink>
    </w:p>
  </w:footnote>
  <w:footnote w:id="19">
    <w:p w14:paraId="1C2FFFEE" w14:textId="77777777" w:rsidR="00EF3AEE" w:rsidRDefault="00EF3AEE" w:rsidP="00E64AB9">
      <w:pPr>
        <w:pStyle w:val="FootnoteText"/>
      </w:pPr>
      <w:r>
        <w:rPr>
          <w:rStyle w:val="FootnoteReference"/>
        </w:rPr>
        <w:footnoteRef/>
      </w:r>
      <w:r>
        <w:t xml:space="preserve"> </w:t>
      </w:r>
      <w:hyperlink r:id="rId15" w:history="1">
        <w:r w:rsidRPr="001C2198">
          <w:rPr>
            <w:rStyle w:val="Hyperlink"/>
          </w:rPr>
          <w:t>https://www3.epa.gov/ttnchie1/ap42/ch03/final/c03s01.pdf</w:t>
        </w:r>
      </w:hyperlink>
    </w:p>
  </w:footnote>
  <w:footnote w:id="20">
    <w:p w14:paraId="13F09219" w14:textId="77777777" w:rsidR="00EF3AEE" w:rsidRDefault="00EF3AEE" w:rsidP="00E64AB9">
      <w:pPr>
        <w:pStyle w:val="FootnoteText"/>
      </w:pPr>
      <w:r>
        <w:rPr>
          <w:rStyle w:val="FootnoteReference"/>
        </w:rPr>
        <w:footnoteRef/>
      </w:r>
      <w:r>
        <w:t xml:space="preserve"> </w:t>
      </w:r>
      <w:hyperlink r:id="rId16" w:history="1">
        <w:r w:rsidRPr="001C2198">
          <w:rPr>
            <w:rStyle w:val="Hyperlink"/>
          </w:rPr>
          <w:t>https://www3.epa.gov/ttnchie1/ap42/ch03/final/c03s01.pdf</w:t>
        </w:r>
      </w:hyperlink>
    </w:p>
  </w:footnote>
  <w:footnote w:id="21">
    <w:p w14:paraId="005D1F23"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17" w:history="1">
        <w:r w:rsidRPr="00200191">
          <w:rPr>
            <w:rStyle w:val="Hyperlink"/>
            <w:rFonts w:asciiTheme="minorHAnsi" w:hAnsiTheme="minorHAnsi"/>
            <w:sz w:val="20"/>
            <w:szCs w:val="20"/>
          </w:rPr>
          <w:t>http://www.e-inst.com/combustion/nox-reduction</w:t>
        </w:r>
      </w:hyperlink>
    </w:p>
  </w:footnote>
  <w:footnote w:id="22">
    <w:p w14:paraId="16EE696A" w14:textId="28A46482" w:rsidR="00EF3AEE" w:rsidRDefault="00EF3AEE">
      <w:pPr>
        <w:pStyle w:val="FootnoteText"/>
      </w:pPr>
      <w:r>
        <w:rPr>
          <w:rStyle w:val="FootnoteReference"/>
        </w:rPr>
        <w:footnoteRef/>
      </w:r>
      <w:r>
        <w:t xml:space="preserve"> </w:t>
      </w:r>
      <w:r w:rsidRPr="00200191">
        <w:rPr>
          <w:rFonts w:asciiTheme="minorHAnsi" w:hAnsiTheme="minorHAnsi"/>
        </w:rPr>
        <w:t xml:space="preserve">AP-42, Vol. I, CH 2.1: Refuse Combustion: </w:t>
      </w:r>
      <w:hyperlink r:id="rId18" w:history="1">
        <w:r w:rsidRPr="00200191">
          <w:rPr>
            <w:rStyle w:val="Hyperlink"/>
            <w:rFonts w:asciiTheme="minorHAnsi" w:hAnsiTheme="minorHAnsi"/>
          </w:rPr>
          <w:t>https://www3.epa.gov/ttnchie1/ap42/ch02/final/c02s01.pdf</w:t>
        </w:r>
      </w:hyperlink>
    </w:p>
  </w:footnote>
  <w:footnote w:id="23">
    <w:p w14:paraId="688C5B6A" w14:textId="51732F40" w:rsidR="00EF3AEE" w:rsidRDefault="00EF3AEE">
      <w:pPr>
        <w:pStyle w:val="FootnoteText"/>
      </w:pPr>
      <w:r>
        <w:rPr>
          <w:rStyle w:val="FootnoteReference"/>
        </w:rPr>
        <w:footnoteRef/>
      </w:r>
      <w:r>
        <w:t xml:space="preserve"> </w:t>
      </w:r>
      <w:hyperlink r:id="rId19" w:history="1">
        <w:r w:rsidRPr="001C2198">
          <w:rPr>
            <w:rStyle w:val="Hyperlink"/>
          </w:rPr>
          <w:t>http://www.e-inst.com/combustion/nox-reduction</w:t>
        </w:r>
      </w:hyperlink>
    </w:p>
  </w:footnote>
  <w:footnote w:id="24">
    <w:p w14:paraId="025A2476" w14:textId="291D98C2" w:rsidR="00EF3AEE" w:rsidRDefault="00EF3AEE">
      <w:pPr>
        <w:pStyle w:val="FootnoteText"/>
      </w:pPr>
      <w:r>
        <w:rPr>
          <w:rStyle w:val="FootnoteReference"/>
        </w:rPr>
        <w:footnoteRef/>
      </w:r>
      <w:r>
        <w:t xml:space="preserve"> </w:t>
      </w:r>
      <w:r w:rsidRPr="00200191">
        <w:rPr>
          <w:rFonts w:asciiTheme="minorHAnsi" w:hAnsiTheme="minorHAnsi"/>
        </w:rPr>
        <w:t xml:space="preserve">Northeast States for Coordinated Air Use Management (NESCAUM) Report, 01/2009. </w:t>
      </w:r>
      <w:hyperlink r:id="rId20" w:history="1">
        <w:r w:rsidRPr="00200191">
          <w:rPr>
            <w:rStyle w:val="Hyperlink"/>
            <w:rFonts w:asciiTheme="minorHAnsi" w:hAnsiTheme="minorHAnsi"/>
          </w:rPr>
          <w:t>Applicability and Feasibility of NOx, SO</w:t>
        </w:r>
        <w:r w:rsidRPr="00200191">
          <w:rPr>
            <w:rStyle w:val="Hyperlink"/>
            <w:rFonts w:asciiTheme="minorHAnsi" w:hAnsiTheme="minorHAnsi"/>
            <w:vertAlign w:val="subscript"/>
          </w:rPr>
          <w:t>2</w:t>
        </w:r>
        <w:r w:rsidRPr="00200191">
          <w:rPr>
            <w:rStyle w:val="Hyperlink"/>
            <w:rFonts w:asciiTheme="minorHAnsi" w:hAnsiTheme="minorHAnsi"/>
          </w:rPr>
          <w:t>, and PM Emissions Control Technologies for Industrial, Commercial, and Institutional (ICI) Boilers.</w:t>
        </w:r>
      </w:hyperlink>
      <w:r>
        <w:rPr>
          <w:rStyle w:val="Hyperlink"/>
          <w:rFonts w:asciiTheme="minorHAnsi" w:hAnsiTheme="minorHAnsi"/>
        </w:rPr>
        <w:t xml:space="preserve"> </w:t>
      </w:r>
    </w:p>
  </w:footnote>
  <w:footnote w:id="25">
    <w:p w14:paraId="6A3E9B7E" w14:textId="54915F6F"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46" w:name="OLE_LINK185"/>
      <w:bookmarkStart w:id="47" w:name="OLE_LINK186"/>
      <w:r>
        <w:rPr>
          <w:rFonts w:asciiTheme="minorHAnsi" w:hAnsiTheme="minorHAnsi"/>
        </w:rPr>
        <w:fldChar w:fldCharType="begin"/>
      </w:r>
      <w:r>
        <w:rPr>
          <w:rFonts w:asciiTheme="minorHAnsi" w:hAnsiTheme="minorHAnsi"/>
        </w:rPr>
        <w:instrText>HYPERLINK "D:\\Applicability and Feasibility of NOx, SO2, and PM Emissions Control Technologies for Industrial, Commercial, and Institutional (ICI) Boilers"</w:instrText>
      </w:r>
      <w:r>
        <w:rPr>
          <w:rFonts w:asciiTheme="minorHAnsi" w:hAnsiTheme="minorHAnsi"/>
        </w:rPr>
        <w:fldChar w:fldCharType="separate"/>
      </w:r>
      <w:r w:rsidRPr="00B83977">
        <w:rPr>
          <w:rStyle w:val="Hyperlink"/>
          <w:rFonts w:asciiTheme="minorHAnsi" w:hAnsiTheme="minorHAnsi"/>
        </w:rPr>
        <w:t>NESCAUM Report</w:t>
      </w:r>
      <w:bookmarkEnd w:id="46"/>
      <w:bookmarkEnd w:id="47"/>
      <w:r>
        <w:rPr>
          <w:rFonts w:asciiTheme="minorHAnsi" w:hAnsiTheme="minorHAnsi"/>
        </w:rPr>
        <w:fldChar w:fldCharType="end"/>
      </w:r>
    </w:p>
  </w:footnote>
  <w:footnote w:id="26">
    <w:p w14:paraId="7EE02668"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A. M. Bodnarik</w:t>
      </w:r>
    </w:p>
  </w:footnote>
  <w:footnote w:id="27">
    <w:p w14:paraId="3F70C49A"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NGS Emissions and Air Quality Compliance </w:t>
      </w:r>
      <w:hyperlink r:id="rId21" w:history="1">
        <w:r w:rsidRPr="00200191">
          <w:rPr>
            <w:rStyle w:val="Hyperlink"/>
            <w:rFonts w:asciiTheme="minorHAnsi" w:hAnsiTheme="minorHAnsi"/>
          </w:rPr>
          <w:t>http://www.slideshare.net/en3pro/ngs-emissions-and-air-quality-compliance</w:t>
        </w:r>
      </w:hyperlink>
    </w:p>
  </w:footnote>
  <w:footnote w:id="28">
    <w:p w14:paraId="64330E00" w14:textId="2DBC2828"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22" w:history="1">
        <w:r w:rsidRPr="00B83977">
          <w:rPr>
            <w:rStyle w:val="Hyperlink"/>
            <w:rFonts w:asciiTheme="minorHAnsi" w:hAnsiTheme="minorHAnsi"/>
          </w:rPr>
          <w:t>NESCAUM Report</w:t>
        </w:r>
      </w:hyperlink>
    </w:p>
  </w:footnote>
  <w:footnote w:id="29">
    <w:p w14:paraId="23B18AFF" w14:textId="7838BBF1" w:rsidR="00EF3AEE" w:rsidRDefault="00EF3AEE">
      <w:pPr>
        <w:pStyle w:val="FootnoteText"/>
      </w:pPr>
      <w:r>
        <w:rPr>
          <w:rStyle w:val="FootnoteReference"/>
        </w:rPr>
        <w:footnoteRef/>
      </w:r>
      <w:r>
        <w:t xml:space="preserve"> </w:t>
      </w:r>
      <w:hyperlink r:id="rId23" w:history="1">
        <w:r w:rsidRPr="004E093F">
          <w:rPr>
            <w:rStyle w:val="Hyperlink"/>
          </w:rPr>
          <w:t>https://www3.epa.gov/ttnchie1/ap42/ch03/final/c03s01.pdf</w:t>
        </w:r>
      </w:hyperlink>
    </w:p>
  </w:footnote>
  <w:footnote w:id="30">
    <w:p w14:paraId="7CD41CEF" w14:textId="338F100D" w:rsidR="00EF3AEE" w:rsidRDefault="00EF3AEE">
      <w:pPr>
        <w:pStyle w:val="FootnoteText"/>
      </w:pPr>
      <w:r>
        <w:rPr>
          <w:rStyle w:val="FootnoteReference"/>
        </w:rPr>
        <w:footnoteRef/>
      </w:r>
      <w:r>
        <w:t xml:space="preserve"> </w:t>
      </w:r>
      <w:hyperlink r:id="rId24" w:history="1">
        <w:r w:rsidRPr="004E093F">
          <w:rPr>
            <w:rStyle w:val="Hyperlink"/>
          </w:rPr>
          <w:t>https://www3.epa.gov/ttnchie1/ap42/ch03/final/c03s01.pdf</w:t>
        </w:r>
      </w:hyperlink>
    </w:p>
  </w:footnote>
  <w:footnote w:id="31">
    <w:p w14:paraId="142AB2CA" w14:textId="7CFED6D6" w:rsidR="00EF3AEE" w:rsidRDefault="00EF3AEE">
      <w:pPr>
        <w:pStyle w:val="FootnoteText"/>
      </w:pPr>
      <w:r>
        <w:rPr>
          <w:rStyle w:val="FootnoteReference"/>
        </w:rPr>
        <w:footnoteRef/>
      </w:r>
      <w:r>
        <w:t xml:space="preserve"> </w:t>
      </w:r>
      <w:hyperlink r:id="rId25" w:history="1">
        <w:r w:rsidRPr="00200191">
          <w:rPr>
            <w:rStyle w:val="Hyperlink"/>
            <w:rFonts w:asciiTheme="minorHAnsi" w:hAnsiTheme="minorHAnsi"/>
          </w:rPr>
          <w:t>http://www.meca.org/resources/MECA_stationary_IC_engine_report_0515_final.pdf</w:t>
        </w:r>
      </w:hyperlink>
    </w:p>
  </w:footnote>
  <w:footnote w:id="32">
    <w:p w14:paraId="4729BCBE" w14:textId="61ACD57C" w:rsidR="00EF3AEE" w:rsidRDefault="00EF3AEE">
      <w:pPr>
        <w:pStyle w:val="FootnoteText"/>
      </w:pPr>
      <w:r>
        <w:rPr>
          <w:rStyle w:val="FootnoteReference"/>
        </w:rPr>
        <w:footnoteRef/>
      </w:r>
      <w:r>
        <w:t xml:space="preserve"> </w:t>
      </w:r>
      <w:hyperlink r:id="rId26" w:history="1">
        <w:r w:rsidRPr="00200191">
          <w:rPr>
            <w:rStyle w:val="Hyperlink"/>
            <w:rFonts w:asciiTheme="minorHAnsi" w:hAnsiTheme="minorHAnsi"/>
          </w:rPr>
          <w:t>http://www.meca.org/resources/MECA_stationary_IC_engine_report_0515_final.pdf</w:t>
        </w:r>
      </w:hyperlink>
    </w:p>
  </w:footnote>
  <w:footnote w:id="33">
    <w:p w14:paraId="29CE14AD" w14:textId="77777777" w:rsidR="00EF3AEE" w:rsidRDefault="00EF3AEE" w:rsidP="009A0F4F">
      <w:pPr>
        <w:pStyle w:val="FootnoteText"/>
      </w:pPr>
      <w:r>
        <w:rPr>
          <w:rStyle w:val="FootnoteReference"/>
        </w:rPr>
        <w:footnoteRef/>
      </w:r>
      <w:r>
        <w:t xml:space="preserve"> </w:t>
      </w:r>
      <w:hyperlink r:id="rId27" w:history="1">
        <w:r w:rsidRPr="001C2198">
          <w:rPr>
            <w:rStyle w:val="Hyperlink"/>
          </w:rPr>
          <w:t>https://www3.epa.gov/ttnchie1/ap42/ch02/final/c02s01.pdf</w:t>
        </w:r>
      </w:hyperlink>
    </w:p>
  </w:footnote>
  <w:footnote w:id="34">
    <w:p w14:paraId="4F8A714E" w14:textId="52A07C50"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28" w:history="1">
        <w:r w:rsidRPr="00B83977">
          <w:rPr>
            <w:rStyle w:val="Hyperlink"/>
            <w:rFonts w:asciiTheme="minorHAnsi" w:hAnsiTheme="minorHAnsi"/>
          </w:rPr>
          <w:t>NESCAUM Report</w:t>
        </w:r>
      </w:hyperlink>
    </w:p>
  </w:footnote>
  <w:footnote w:id="35">
    <w:p w14:paraId="6A385553" w14:textId="1931803D" w:rsidR="00EF3AEE" w:rsidRDefault="00EF3AEE" w:rsidP="00CA1E0B">
      <w:pPr>
        <w:pStyle w:val="FootnoteText"/>
      </w:pPr>
      <w:r>
        <w:rPr>
          <w:rStyle w:val="FootnoteReference"/>
        </w:rPr>
        <w:footnoteRef/>
      </w:r>
      <w:r>
        <w:t xml:space="preserve"> C. A. Penterson, H. Abbasi, M. J. Khinkis, Y. Wakamura, and D. G. Linz. Natural gas reburning technology for NOx reduction from MSW combustion systems. </w:t>
      </w:r>
      <w:hyperlink r:id="rId29" w:history="1">
        <w:r w:rsidRPr="001C2198">
          <w:rPr>
            <w:rStyle w:val="Hyperlink"/>
          </w:rPr>
          <w:t>http://www.seas.columbia.edu/earth/wtert/sofos/nawtec/1990-National-Waste-Processing-Conference/1990-National-Waste-Processing-Conference-20.pdf</w:t>
        </w:r>
      </w:hyperlink>
    </w:p>
  </w:footnote>
  <w:footnote w:id="36">
    <w:p w14:paraId="2B45458F" w14:textId="52EB7AEE"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t xml:space="preserve"> </w:t>
      </w:r>
      <w:hyperlink r:id="rId30" w:history="1">
        <w:r w:rsidRPr="00200191">
          <w:rPr>
            <w:rStyle w:val="Hyperlink"/>
            <w:rFonts w:asciiTheme="minorHAnsi" w:hAnsiTheme="minorHAnsi"/>
          </w:rPr>
          <w:t>http://www.meca.org/resources/MECA_stationary_IC_engine_report_0515_final.pdf</w:t>
        </w:r>
      </w:hyperlink>
    </w:p>
  </w:footnote>
  <w:footnote w:id="37">
    <w:p w14:paraId="78EE0162" w14:textId="1582B877" w:rsidR="00EF3AEE" w:rsidRPr="00200191" w:rsidRDefault="00EF3AEE" w:rsidP="006501A6">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31" w:history="1">
        <w:r w:rsidRPr="00200191">
          <w:rPr>
            <w:rStyle w:val="Hyperlink"/>
            <w:rFonts w:asciiTheme="minorHAnsi" w:hAnsiTheme="minorHAnsi"/>
          </w:rPr>
          <w:t>http://www.meca.org/resources/MECA_stationary_IC_engine_report_0515_final.pdf</w:t>
        </w:r>
      </w:hyperlink>
    </w:p>
  </w:footnote>
  <w:footnote w:id="38">
    <w:p w14:paraId="645B49CF" w14:textId="2B58E1B9" w:rsidR="00EF3AEE" w:rsidRPr="00200191" w:rsidRDefault="00EF3AEE" w:rsidP="006501A6">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32" w:history="1">
        <w:r w:rsidRPr="00200191">
          <w:rPr>
            <w:rStyle w:val="Hyperlink"/>
            <w:rFonts w:asciiTheme="minorHAnsi" w:hAnsiTheme="minorHAnsi"/>
          </w:rPr>
          <w:t>http://www.meca.org/resources/MECA_stationary_IC_engine_report_0515_final.pdf</w:t>
        </w:r>
      </w:hyperlink>
    </w:p>
  </w:footnote>
  <w:footnote w:id="39">
    <w:p w14:paraId="1B8A3700" w14:textId="7F6D889D"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33" w:history="1">
        <w:r w:rsidRPr="00200191">
          <w:rPr>
            <w:rStyle w:val="Hyperlink"/>
            <w:rFonts w:asciiTheme="minorHAnsi" w:hAnsiTheme="minorHAnsi"/>
          </w:rPr>
          <w:t>http://www.meca.org/resources/MECA_stationary_IC_engine_report_0515_final.pdf</w:t>
        </w:r>
      </w:hyperlink>
    </w:p>
  </w:footnote>
  <w:footnote w:id="40">
    <w:p w14:paraId="206CA962" w14:textId="43CA3FFB"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34" w:history="1">
        <w:r w:rsidRPr="00200191">
          <w:rPr>
            <w:rStyle w:val="Hyperlink"/>
            <w:rFonts w:asciiTheme="minorHAnsi" w:hAnsiTheme="minorHAnsi"/>
          </w:rPr>
          <w:t>http://www.meca.org/resources/MECA_stationary_IC_engine_report_0515_final.pdf</w:t>
        </w:r>
      </w:hyperlink>
    </w:p>
  </w:footnote>
  <w:footnote w:id="41">
    <w:p w14:paraId="42D7A59D" w14:textId="069A7B80" w:rsidR="00EF3AEE" w:rsidRPr="00200191" w:rsidRDefault="00EF3AEE" w:rsidP="00724BF5">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35" w:history="1">
        <w:r w:rsidRPr="00200191">
          <w:rPr>
            <w:rStyle w:val="Hyperlink"/>
            <w:rFonts w:asciiTheme="minorHAnsi" w:hAnsiTheme="minorHAnsi"/>
          </w:rPr>
          <w:t>http://www.meca.org/resources/MECA_stationary_IC_engine_report_0515_final.pdf</w:t>
        </w:r>
      </w:hyperlink>
    </w:p>
  </w:footnote>
  <w:footnote w:id="42">
    <w:p w14:paraId="19D76BCB" w14:textId="0F3106CE" w:rsidR="00EF3AEE" w:rsidRDefault="00EF3AEE">
      <w:pPr>
        <w:pStyle w:val="FootnoteText"/>
      </w:pPr>
      <w:r>
        <w:rPr>
          <w:rStyle w:val="FootnoteReference"/>
        </w:rPr>
        <w:footnoteRef/>
      </w:r>
      <w:r>
        <w:t xml:space="preserve"> </w:t>
      </w:r>
      <w:hyperlink r:id="rId36" w:history="1">
        <w:r w:rsidRPr="004E093F">
          <w:rPr>
            <w:rStyle w:val="Hyperlink"/>
          </w:rPr>
          <w:t>https://www3.epa.gov/ttnchie1/ap42/ch03/final/c03s01.pdf</w:t>
        </w:r>
      </w:hyperlink>
    </w:p>
  </w:footnote>
  <w:footnote w:id="43">
    <w:p w14:paraId="03AAD8CA" w14:textId="32A5743A"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37" w:history="1">
        <w:r w:rsidRPr="00200191">
          <w:rPr>
            <w:rStyle w:val="Hyperlink"/>
            <w:rFonts w:asciiTheme="minorHAnsi" w:hAnsiTheme="minorHAnsi"/>
          </w:rPr>
          <w:t>http://www.meca.org/resources/MECA_stationary_IC_engine_report_0515_final.pdf</w:t>
        </w:r>
      </w:hyperlink>
    </w:p>
  </w:footnote>
  <w:footnote w:id="44">
    <w:p w14:paraId="4F1511D7" w14:textId="1C701CB7" w:rsidR="00EF3AEE" w:rsidRDefault="00EF3AEE">
      <w:pPr>
        <w:pStyle w:val="FootnoteText"/>
      </w:pPr>
      <w:r>
        <w:rPr>
          <w:rStyle w:val="FootnoteReference"/>
        </w:rPr>
        <w:footnoteRef/>
      </w:r>
      <w:r>
        <w:t xml:space="preserve"> </w:t>
      </w:r>
      <w:hyperlink r:id="rId38" w:history="1">
        <w:r w:rsidRPr="00200191">
          <w:rPr>
            <w:rStyle w:val="Hyperlink"/>
            <w:rFonts w:asciiTheme="minorHAnsi" w:hAnsiTheme="minorHAnsi"/>
          </w:rPr>
          <w:t>http://www.meca.org/resources/MECA_stationary_IC_engine_report_0515_final.pdf</w:t>
        </w:r>
      </w:hyperlink>
    </w:p>
  </w:footnote>
  <w:footnote w:id="45">
    <w:p w14:paraId="034864ED" w14:textId="5F251D3D"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39" w:history="1">
        <w:r w:rsidRPr="00200191">
          <w:rPr>
            <w:rStyle w:val="Hyperlink"/>
            <w:rFonts w:asciiTheme="minorHAnsi" w:hAnsiTheme="minorHAnsi"/>
          </w:rPr>
          <w:t>http://www.e-inst.com/combustion/nox-reduction</w:t>
        </w:r>
      </w:hyperlink>
    </w:p>
  </w:footnote>
  <w:footnote w:id="46">
    <w:p w14:paraId="51B2DE43" w14:textId="55FB6495" w:rsidR="00EF3AEE" w:rsidRDefault="00EF3AEE">
      <w:pPr>
        <w:pStyle w:val="FootnoteText"/>
      </w:pPr>
      <w:r>
        <w:rPr>
          <w:rStyle w:val="FootnoteReference"/>
        </w:rPr>
        <w:footnoteRef/>
      </w:r>
      <w:r>
        <w:t xml:space="preserve"> EPA-452/F-03-031: Air Pollution Control Technology (</w:t>
      </w:r>
      <w:r w:rsidRPr="006D6DB2">
        <w:t>Selective Non-Catalytic Reduction (SNCR)</w:t>
      </w:r>
      <w:r>
        <w:t xml:space="preserve"> Fact Sheet. </w:t>
      </w:r>
      <w:hyperlink r:id="rId40" w:history="1">
        <w:r w:rsidRPr="001C2198">
          <w:rPr>
            <w:rStyle w:val="Hyperlink"/>
          </w:rPr>
          <w:t>https://www3.epa.gov/ttncatc1/dir1/fsncr.pdf</w:t>
        </w:r>
      </w:hyperlink>
    </w:p>
  </w:footnote>
  <w:footnote w:id="47">
    <w:p w14:paraId="63B9BE11" w14:textId="52635C4A" w:rsidR="00EF3AEE" w:rsidRDefault="00EF3AEE">
      <w:pPr>
        <w:pStyle w:val="FootnoteText"/>
      </w:pPr>
      <w:r>
        <w:rPr>
          <w:rStyle w:val="FootnoteReference"/>
        </w:rPr>
        <w:footnoteRef/>
      </w:r>
      <w:r>
        <w:t xml:space="preserve"> </w:t>
      </w:r>
      <w:hyperlink r:id="rId41" w:history="1">
        <w:r w:rsidRPr="004E093F">
          <w:rPr>
            <w:rStyle w:val="Hyperlink"/>
          </w:rPr>
          <w:t>http://www.e-inst.com/combustion/nox-reduction</w:t>
        </w:r>
      </w:hyperlink>
    </w:p>
  </w:footnote>
  <w:footnote w:id="48">
    <w:p w14:paraId="7DDB2CB9" w14:textId="3731155C"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70" w:name="OLE_LINK17"/>
      <w:bookmarkStart w:id="71" w:name="OLE_LINK18"/>
      <w:r w:rsidRPr="00200191">
        <w:rPr>
          <w:rFonts w:asciiTheme="minorHAnsi" w:hAnsiTheme="minorHAnsi"/>
        </w:rPr>
        <w:fldChar w:fldCharType="begin"/>
      </w:r>
      <w:r w:rsidRPr="00200191">
        <w:rPr>
          <w:rFonts w:asciiTheme="minorHAnsi" w:hAnsiTheme="minorHAnsi"/>
        </w:rPr>
        <w:instrText xml:space="preserve"> HYPERLINK "https://www.epa.gov/sites/production/files/2015-12/documents/iciboilers.pdf" </w:instrText>
      </w:r>
      <w:r w:rsidRPr="00200191">
        <w:rPr>
          <w:rFonts w:asciiTheme="minorHAnsi" w:hAnsiTheme="minorHAnsi"/>
        </w:rPr>
        <w:fldChar w:fldCharType="separate"/>
      </w:r>
      <w:r w:rsidRPr="00200191">
        <w:rPr>
          <w:rStyle w:val="Hyperlink"/>
          <w:rFonts w:asciiTheme="minorHAnsi" w:hAnsiTheme="minorHAnsi"/>
        </w:rPr>
        <w:t>https://www.epa.gov/sites/production/files/2015-12/documents/iciboilers.pdf</w:t>
      </w:r>
      <w:r w:rsidRPr="00200191">
        <w:rPr>
          <w:rFonts w:asciiTheme="minorHAnsi" w:hAnsiTheme="minorHAnsi"/>
        </w:rPr>
        <w:fldChar w:fldCharType="end"/>
      </w:r>
      <w:bookmarkEnd w:id="70"/>
      <w:bookmarkEnd w:id="71"/>
    </w:p>
  </w:footnote>
  <w:footnote w:id="49">
    <w:p w14:paraId="56BC559C" w14:textId="2F27FC34"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bookmarkStart w:id="72" w:name="OLE_LINK19"/>
      <w:bookmarkStart w:id="73" w:name="OLE_LINK20"/>
      <w:r w:rsidRPr="00200191">
        <w:rPr>
          <w:rFonts w:asciiTheme="minorHAnsi" w:hAnsiTheme="minorHAnsi"/>
        </w:rPr>
        <w:t xml:space="preserve"> </w:t>
      </w:r>
      <w:hyperlink r:id="rId42" w:history="1">
        <w:r w:rsidRPr="00200191">
          <w:rPr>
            <w:rStyle w:val="Hyperlink"/>
            <w:rFonts w:asciiTheme="minorHAnsi" w:hAnsiTheme="minorHAnsi"/>
          </w:rPr>
          <w:t>https://www.epa.gov/sites/production/files/2015-12/documents/iciboilers.pdf</w:t>
        </w:r>
      </w:hyperlink>
      <w:bookmarkEnd w:id="72"/>
      <w:bookmarkEnd w:id="73"/>
    </w:p>
  </w:footnote>
  <w:footnote w:id="50">
    <w:p w14:paraId="193C0A9E" w14:textId="44FFDD30"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74" w:name="OLE_LINK23"/>
      <w:bookmarkStart w:id="75" w:name="OLE_LINK24"/>
      <w:r w:rsidRPr="00200191">
        <w:rPr>
          <w:rFonts w:asciiTheme="minorHAnsi" w:hAnsiTheme="minorHAnsi"/>
        </w:rPr>
        <w:fldChar w:fldCharType="begin"/>
      </w:r>
      <w:r w:rsidRPr="00200191">
        <w:rPr>
          <w:rFonts w:asciiTheme="minorHAnsi" w:hAnsiTheme="minorHAnsi"/>
        </w:rPr>
        <w:instrText xml:space="preserve"> HYPERLINK "https://www.epa.gov/sites/production/files/2015-12/documents/iciboilers.pdf" </w:instrText>
      </w:r>
      <w:r w:rsidRPr="00200191">
        <w:rPr>
          <w:rFonts w:asciiTheme="minorHAnsi" w:hAnsiTheme="minorHAnsi"/>
        </w:rPr>
        <w:fldChar w:fldCharType="separate"/>
      </w:r>
      <w:r w:rsidRPr="00200191">
        <w:rPr>
          <w:rStyle w:val="Hyperlink"/>
          <w:rFonts w:asciiTheme="minorHAnsi" w:hAnsiTheme="minorHAnsi"/>
        </w:rPr>
        <w:t>https://www.epa.gov/sites/production/files/2015-12/documents/iciboilers.pdf</w:t>
      </w:r>
      <w:r w:rsidRPr="00200191">
        <w:rPr>
          <w:rFonts w:asciiTheme="minorHAnsi" w:hAnsiTheme="minorHAnsi"/>
        </w:rPr>
        <w:fldChar w:fldCharType="end"/>
      </w:r>
      <w:bookmarkEnd w:id="74"/>
      <w:bookmarkEnd w:id="75"/>
    </w:p>
  </w:footnote>
  <w:footnote w:id="51">
    <w:p w14:paraId="5756EE8A" w14:textId="5ED8FA1C"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76" w:name="OLE_LINK31"/>
      <w:bookmarkStart w:id="77" w:name="OLE_LINK32"/>
      <w:r w:rsidRPr="00200191">
        <w:rPr>
          <w:rFonts w:asciiTheme="minorHAnsi" w:hAnsiTheme="minorHAnsi"/>
        </w:rPr>
        <w:fldChar w:fldCharType="begin"/>
      </w:r>
      <w:r w:rsidRPr="00200191">
        <w:rPr>
          <w:rFonts w:asciiTheme="minorHAnsi" w:hAnsiTheme="minorHAnsi"/>
        </w:rPr>
        <w:instrText xml:space="preserve"> HYPERLINK "https://www.epa.gov/sites/production/files/2015-12/documents/iciboilers.pdf" </w:instrText>
      </w:r>
      <w:r w:rsidRPr="00200191">
        <w:rPr>
          <w:rFonts w:asciiTheme="minorHAnsi" w:hAnsiTheme="minorHAnsi"/>
        </w:rPr>
        <w:fldChar w:fldCharType="separate"/>
      </w:r>
      <w:r w:rsidRPr="00200191">
        <w:rPr>
          <w:rStyle w:val="Hyperlink"/>
          <w:rFonts w:asciiTheme="minorHAnsi" w:hAnsiTheme="minorHAnsi"/>
        </w:rPr>
        <w:t>https://www.epa.gov/sites/production/files/2015-12/documents/iciboilers.pdf</w:t>
      </w:r>
      <w:r w:rsidRPr="00200191">
        <w:rPr>
          <w:rFonts w:asciiTheme="minorHAnsi" w:hAnsiTheme="minorHAnsi"/>
        </w:rPr>
        <w:fldChar w:fldCharType="end"/>
      </w:r>
      <w:bookmarkEnd w:id="76"/>
      <w:bookmarkEnd w:id="77"/>
    </w:p>
  </w:footnote>
  <w:footnote w:id="52">
    <w:p w14:paraId="4A108A06" w14:textId="3E90CAE1"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80" w:name="OLE_LINK38"/>
      <w:bookmarkStart w:id="81" w:name="OLE_LINK39"/>
      <w:r w:rsidRPr="00200191">
        <w:rPr>
          <w:rFonts w:asciiTheme="minorHAnsi" w:hAnsiTheme="minorHAnsi"/>
        </w:rPr>
        <w:fldChar w:fldCharType="begin"/>
      </w:r>
      <w:r w:rsidRPr="00200191">
        <w:rPr>
          <w:rFonts w:asciiTheme="minorHAnsi" w:hAnsiTheme="minorHAnsi"/>
        </w:rPr>
        <w:instrText xml:space="preserve"> HYPERLINK "https://www.epa.gov/sites/production/files/2015-12/documents/iciboilers.pdf" </w:instrText>
      </w:r>
      <w:r w:rsidRPr="00200191">
        <w:rPr>
          <w:rFonts w:asciiTheme="minorHAnsi" w:hAnsiTheme="minorHAnsi"/>
        </w:rPr>
        <w:fldChar w:fldCharType="separate"/>
      </w:r>
      <w:r w:rsidRPr="00200191">
        <w:rPr>
          <w:rStyle w:val="Hyperlink"/>
          <w:rFonts w:asciiTheme="minorHAnsi" w:hAnsiTheme="minorHAnsi"/>
        </w:rPr>
        <w:t>https://www.epa.gov/sites/production/files/2015-12/documents/iciboilers.pdf</w:t>
      </w:r>
      <w:r w:rsidRPr="00200191">
        <w:rPr>
          <w:rFonts w:asciiTheme="minorHAnsi" w:hAnsiTheme="minorHAnsi"/>
        </w:rPr>
        <w:fldChar w:fldCharType="end"/>
      </w:r>
      <w:bookmarkEnd w:id="80"/>
      <w:bookmarkEnd w:id="81"/>
    </w:p>
  </w:footnote>
  <w:footnote w:id="53">
    <w:p w14:paraId="662AB243" w14:textId="6A95B61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43" w:history="1">
        <w:r w:rsidRPr="00200191">
          <w:rPr>
            <w:rStyle w:val="Hyperlink"/>
            <w:rFonts w:asciiTheme="minorHAnsi" w:hAnsiTheme="minorHAnsi"/>
          </w:rPr>
          <w:t>https://www.epa.gov/sites/production/files/2015-12/documents/iciboilers.pdf</w:t>
        </w:r>
      </w:hyperlink>
    </w:p>
  </w:footnote>
  <w:footnote w:id="54">
    <w:p w14:paraId="037FA2C7" w14:textId="029D888F"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44" w:history="1">
        <w:r w:rsidRPr="00B83977">
          <w:rPr>
            <w:rStyle w:val="Hyperlink"/>
            <w:rFonts w:asciiTheme="minorHAnsi" w:hAnsiTheme="minorHAnsi"/>
          </w:rPr>
          <w:t>NESCAUM Report</w:t>
        </w:r>
      </w:hyperlink>
    </w:p>
  </w:footnote>
  <w:footnote w:id="55">
    <w:p w14:paraId="1FF97F27" w14:textId="46B9DBFB" w:rsidR="00EF3AEE" w:rsidRDefault="00EF3AEE">
      <w:pPr>
        <w:pStyle w:val="FootnoteText"/>
      </w:pPr>
      <w:r>
        <w:rPr>
          <w:rStyle w:val="FootnoteReference"/>
        </w:rPr>
        <w:footnoteRef/>
      </w:r>
      <w:r>
        <w:t xml:space="preserve"> </w:t>
      </w:r>
      <w:r w:rsidRPr="00AE1C03">
        <w:t>CWC BP-GL3-01-04: Best Practices in Glass Recycling 06/1996.</w:t>
      </w:r>
      <w:r w:rsidRPr="00DC1555">
        <w:t xml:space="preserve"> </w:t>
      </w:r>
      <w:hyperlink r:id="rId45" w:history="1">
        <w:r w:rsidRPr="004E093F">
          <w:rPr>
            <w:rStyle w:val="Hyperlink"/>
          </w:rPr>
          <w:t>http://www.cwc.org/gl_bp/3-01-04.pdf</w:t>
        </w:r>
      </w:hyperlink>
    </w:p>
  </w:footnote>
  <w:footnote w:id="56">
    <w:p w14:paraId="4EE76C12" w14:textId="64B24B3C" w:rsidR="00EF3AEE" w:rsidRDefault="00EF3AEE" w:rsidP="005D56E5">
      <w:pPr>
        <w:pStyle w:val="FootnoteText"/>
      </w:pPr>
      <w:r>
        <w:rPr>
          <w:rStyle w:val="FootnoteReference"/>
        </w:rPr>
        <w:footnoteRef/>
      </w:r>
      <w:r w:rsidRPr="00DC1555">
        <w:t xml:space="preserve"> </w:t>
      </w:r>
      <w:hyperlink r:id="rId46" w:history="1">
        <w:r w:rsidRPr="004E093F">
          <w:rPr>
            <w:rStyle w:val="Hyperlink"/>
          </w:rPr>
          <w:t>http://www.cwc.org/gl_bp/3-01-04.pdf</w:t>
        </w:r>
      </w:hyperlink>
    </w:p>
  </w:footnote>
  <w:footnote w:id="57">
    <w:p w14:paraId="49501F2C" w14:textId="55B35A11" w:rsidR="00EF3AEE" w:rsidRDefault="00EF3AEE">
      <w:pPr>
        <w:pStyle w:val="FootnoteText"/>
      </w:pPr>
      <w:r>
        <w:rPr>
          <w:rStyle w:val="FootnoteReference"/>
        </w:rPr>
        <w:footnoteRef/>
      </w:r>
      <w:r>
        <w:t xml:space="preserve"> </w:t>
      </w:r>
      <w:hyperlink r:id="rId47" w:history="1">
        <w:r w:rsidRPr="004E093F">
          <w:rPr>
            <w:rStyle w:val="Hyperlink"/>
          </w:rPr>
          <w:t>http://www.cwc.org/gl_bp/3-01-04.pdf</w:t>
        </w:r>
      </w:hyperlink>
    </w:p>
  </w:footnote>
  <w:footnote w:id="58">
    <w:p w14:paraId="162CE97F" w14:textId="26FD20AE" w:rsidR="00EF3AEE" w:rsidRDefault="00EF3AEE" w:rsidP="005D56E5">
      <w:pPr>
        <w:pStyle w:val="FootnoteText"/>
      </w:pPr>
      <w:r>
        <w:rPr>
          <w:rStyle w:val="FootnoteReference"/>
        </w:rPr>
        <w:footnoteRef/>
      </w:r>
      <w:r>
        <w:t xml:space="preserve"> </w:t>
      </w:r>
      <w:hyperlink r:id="rId48" w:history="1">
        <w:r w:rsidRPr="004E093F">
          <w:rPr>
            <w:rStyle w:val="Hyperlink"/>
          </w:rPr>
          <w:t>http://www.cwc.org/gl_bp/3-01-04.pdf</w:t>
        </w:r>
      </w:hyperlink>
    </w:p>
  </w:footnote>
  <w:footnote w:id="59">
    <w:p w14:paraId="011DFC5F" w14:textId="1A1A8DD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Combustion Portal - ICI Boilers </w:t>
      </w:r>
      <w:hyperlink r:id="rId49" w:history="1">
        <w:r w:rsidRPr="00200191">
          <w:rPr>
            <w:rStyle w:val="Hyperlink"/>
            <w:rFonts w:asciiTheme="minorHAnsi" w:hAnsiTheme="minorHAnsi"/>
          </w:rPr>
          <w:t>http://www.combustionportal.org/boilerregulations.cfm</w:t>
        </w:r>
      </w:hyperlink>
    </w:p>
  </w:footnote>
  <w:footnote w:id="60">
    <w:p w14:paraId="40B39A87" w14:textId="38B4FB79"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50" w:history="1">
        <w:r w:rsidRPr="00200191">
          <w:rPr>
            <w:rStyle w:val="Hyperlink"/>
            <w:rFonts w:asciiTheme="minorHAnsi" w:hAnsiTheme="minorHAnsi"/>
          </w:rPr>
          <w:t>http://www.combustionportal.org/boilerregulations.cfm</w:t>
        </w:r>
      </w:hyperlink>
    </w:p>
  </w:footnote>
  <w:footnote w:id="61">
    <w:p w14:paraId="65354834" w14:textId="122029AD"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51" w:history="1">
        <w:r w:rsidRPr="00200191">
          <w:rPr>
            <w:rStyle w:val="Hyperlink"/>
            <w:rFonts w:asciiTheme="minorHAnsi" w:hAnsiTheme="minorHAnsi"/>
            <w:sz w:val="20"/>
            <w:szCs w:val="20"/>
          </w:rPr>
          <w:t>http://www.combustionportal.org/boilerregulations.cfm</w:t>
        </w:r>
      </w:hyperlink>
    </w:p>
  </w:footnote>
  <w:footnote w:id="62">
    <w:p w14:paraId="29CB2716" w14:textId="3B79B174"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90" w:name="OLE_LINK7"/>
      <w:bookmarkStart w:id="91" w:name="OLE_LINK8"/>
      <w:r w:rsidRPr="00200191">
        <w:rPr>
          <w:rFonts w:asciiTheme="minorHAnsi" w:hAnsiTheme="minorHAnsi"/>
        </w:rPr>
        <w:t xml:space="preserve">EPA-453/R-94-022: Alternative Control Techniques Document—NOx Emissions from Industrial/Commercial/Institutional (ICI) Boilers. </w:t>
      </w:r>
      <w:hyperlink r:id="rId52" w:history="1">
        <w:r w:rsidRPr="00200191">
          <w:rPr>
            <w:rStyle w:val="Hyperlink"/>
            <w:rFonts w:asciiTheme="minorHAnsi" w:hAnsiTheme="minorHAnsi"/>
          </w:rPr>
          <w:t>https://www3.epa.gov/ttncatc1/dir1/icboiler.pdf</w:t>
        </w:r>
      </w:hyperlink>
      <w:bookmarkEnd w:id="90"/>
      <w:bookmarkEnd w:id="91"/>
    </w:p>
  </w:footnote>
  <w:footnote w:id="63">
    <w:p w14:paraId="0BD7D90F" w14:textId="5A8A0B10"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92" w:name="OLE_LINK11"/>
      <w:bookmarkStart w:id="93" w:name="OLE_LINK12"/>
      <w:r w:rsidRPr="00200191">
        <w:fldChar w:fldCharType="begin"/>
      </w:r>
      <w:r w:rsidRPr="00200191">
        <w:rPr>
          <w:rFonts w:asciiTheme="minorHAnsi" w:hAnsiTheme="minorHAnsi"/>
        </w:rPr>
        <w:instrText xml:space="preserve"> HYPERLINK "https://www3.epa.gov/ttncatc1/dir1/icboiler.pdf" </w:instrText>
      </w:r>
      <w:r w:rsidRPr="00200191">
        <w:fldChar w:fldCharType="separate"/>
      </w:r>
      <w:r w:rsidRPr="00200191">
        <w:rPr>
          <w:rStyle w:val="Hyperlink"/>
          <w:rFonts w:asciiTheme="minorHAnsi" w:hAnsiTheme="minorHAnsi"/>
        </w:rPr>
        <w:t>https://www3.epa.gov/ttncatc1/dir1/icboiler.pdf</w:t>
      </w:r>
      <w:r w:rsidRPr="00200191">
        <w:rPr>
          <w:rStyle w:val="Hyperlink"/>
          <w:rFonts w:asciiTheme="minorHAnsi" w:hAnsiTheme="minorHAnsi"/>
        </w:rPr>
        <w:fldChar w:fldCharType="end"/>
      </w:r>
      <w:bookmarkEnd w:id="92"/>
      <w:bookmarkEnd w:id="93"/>
    </w:p>
  </w:footnote>
  <w:footnote w:id="64">
    <w:p w14:paraId="4AC432D9" w14:textId="18FC83F0"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94" w:name="OLE_LINK13"/>
      <w:bookmarkStart w:id="95" w:name="OLE_LINK14"/>
      <w:r w:rsidRPr="00200191">
        <w:rPr>
          <w:rFonts w:asciiTheme="minorHAnsi" w:hAnsiTheme="minorHAnsi"/>
        </w:rPr>
        <w:t xml:space="preserve">Final reconsideration of the air toxics standards for industrial, commercial, and institutional boilers and process heaters at major source facilities. 11/05/2015. </w:t>
      </w:r>
      <w:hyperlink r:id="rId53" w:history="1">
        <w:r w:rsidRPr="00200191">
          <w:rPr>
            <w:rStyle w:val="Hyperlink"/>
            <w:rFonts w:asciiTheme="minorHAnsi" w:hAnsiTheme="minorHAnsi"/>
          </w:rPr>
          <w:t>https://www3.epa.gov/airquality/combustion/docs/20151105fs.pdf</w:t>
        </w:r>
      </w:hyperlink>
      <w:bookmarkEnd w:id="94"/>
      <w:bookmarkEnd w:id="95"/>
    </w:p>
  </w:footnote>
  <w:footnote w:id="65">
    <w:p w14:paraId="72807505" w14:textId="2E873068"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Fact Sheet: </w:t>
      </w:r>
      <w:hyperlink r:id="rId54" w:history="1">
        <w:r w:rsidRPr="00200191">
          <w:rPr>
            <w:rStyle w:val="Hyperlink"/>
            <w:rFonts w:asciiTheme="minorHAnsi" w:hAnsiTheme="minorHAnsi"/>
            <w:sz w:val="20"/>
            <w:szCs w:val="20"/>
          </w:rPr>
          <w:t>https://www3.epa.gov/airquality/combustion/docs/20121221_sum_overview_boiler_ciswi_fs.pdf</w:t>
        </w:r>
      </w:hyperlink>
    </w:p>
  </w:footnote>
  <w:footnote w:id="66">
    <w:p w14:paraId="79CCEDBB" w14:textId="69A92419"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96" w:name="OLE_LINK9"/>
      <w:bookmarkStart w:id="97" w:name="OLE_LINK10"/>
      <w:r>
        <w:fldChar w:fldCharType="begin"/>
      </w:r>
      <w:r>
        <w:instrText xml:space="preserve"> HYPERLINK "http://www.nescaum.org/documents/ici-boilers-20081118-final.pdf/" </w:instrText>
      </w:r>
      <w:r>
        <w:fldChar w:fldCharType="separate"/>
      </w:r>
      <w:r w:rsidRPr="00200191">
        <w:rPr>
          <w:rStyle w:val="Hyperlink"/>
          <w:rFonts w:asciiTheme="minorHAnsi" w:hAnsiTheme="minorHAnsi"/>
        </w:rPr>
        <w:t>Applicability and Feasibility of NOx, SO</w:t>
      </w:r>
      <w:r w:rsidRPr="00200191">
        <w:rPr>
          <w:rStyle w:val="Hyperlink"/>
          <w:rFonts w:asciiTheme="minorHAnsi" w:hAnsiTheme="minorHAnsi"/>
          <w:vertAlign w:val="subscript"/>
        </w:rPr>
        <w:t>2</w:t>
      </w:r>
      <w:r w:rsidRPr="00200191">
        <w:rPr>
          <w:rStyle w:val="Hyperlink"/>
          <w:rFonts w:asciiTheme="minorHAnsi" w:hAnsiTheme="minorHAnsi"/>
        </w:rPr>
        <w:t>, and PM Emissions Control Technologies for Industrial, Commercial, and Institutional (ICI) Boilers.</w:t>
      </w:r>
      <w:bookmarkEnd w:id="96"/>
      <w:bookmarkEnd w:id="97"/>
      <w:r>
        <w:rPr>
          <w:rStyle w:val="Hyperlink"/>
          <w:rFonts w:asciiTheme="minorHAnsi" w:hAnsiTheme="minorHAnsi"/>
        </w:rPr>
        <w:fldChar w:fldCharType="end"/>
      </w:r>
    </w:p>
  </w:footnote>
  <w:footnote w:id="67">
    <w:p w14:paraId="38823A59" w14:textId="1DED07CE"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55" w:history="1">
        <w:r w:rsidRPr="00200191">
          <w:rPr>
            <w:rStyle w:val="Hyperlink"/>
            <w:rFonts w:asciiTheme="minorHAnsi" w:hAnsiTheme="minorHAnsi"/>
          </w:rPr>
          <w:t>https://www3.epa.gov/ttncatc1/dir1/icboiler.pdf</w:t>
        </w:r>
      </w:hyperlink>
    </w:p>
  </w:footnote>
  <w:footnote w:id="68">
    <w:p w14:paraId="76730AB0" w14:textId="244736AA"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A. M. Bodnarik, 09/03/2009. ICI Boiler NOx &amp; SO</w:t>
      </w:r>
      <w:r w:rsidRPr="00200191">
        <w:rPr>
          <w:rFonts w:asciiTheme="minorHAnsi" w:hAnsiTheme="minorHAnsi"/>
          <w:vertAlign w:val="subscript"/>
        </w:rPr>
        <w:t>2</w:t>
      </w:r>
      <w:r w:rsidRPr="00200191">
        <w:rPr>
          <w:rFonts w:asciiTheme="minorHAnsi" w:hAnsiTheme="minorHAnsi"/>
        </w:rPr>
        <w:t xml:space="preserve"> - Control Cost Estimates Control Cost Estimates; </w:t>
      </w:r>
      <w:hyperlink r:id="rId56" w:history="1">
        <w:r w:rsidRPr="00200191">
          <w:rPr>
            <w:rStyle w:val="Hyperlink"/>
            <w:rFonts w:asciiTheme="minorHAnsi" w:hAnsiTheme="minorHAnsi"/>
          </w:rPr>
          <w:t>http://otcair.org/upload/Documents/Meeting%20Materials/ICI%20Boiler%20Control%20Cost%20presentation%20090309%20long%20version.pdf</w:t>
        </w:r>
      </w:hyperlink>
    </w:p>
  </w:footnote>
  <w:footnote w:id="69">
    <w:p w14:paraId="04B57F6A" w14:textId="5B44637A"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57" w:history="1">
        <w:r w:rsidRPr="00B83977">
          <w:rPr>
            <w:rStyle w:val="Hyperlink"/>
            <w:rFonts w:asciiTheme="minorHAnsi" w:hAnsiTheme="minorHAnsi"/>
          </w:rPr>
          <w:t>NESCAUM Report</w:t>
        </w:r>
      </w:hyperlink>
    </w:p>
  </w:footnote>
  <w:footnote w:id="70">
    <w:p w14:paraId="5D358240" w14:textId="2A3E2F71"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104" w:name="OLE_LINK44"/>
      <w:bookmarkStart w:id="105" w:name="OLE_LINK45"/>
      <w:bookmarkStart w:id="106" w:name="OLE_LINK46"/>
      <w:r w:rsidRPr="00200191">
        <w:fldChar w:fldCharType="begin"/>
      </w:r>
      <w:r w:rsidRPr="00200191">
        <w:rPr>
          <w:rFonts w:asciiTheme="minorHAnsi" w:hAnsiTheme="minorHAnsi"/>
        </w:rPr>
        <w:instrText xml:space="preserve"> HYPERLINK "https://www3.epa.gov/ttnchie1/ap42/ch03/final/c03s01.pdf" </w:instrText>
      </w:r>
      <w:r w:rsidRPr="00200191">
        <w:fldChar w:fldCharType="separate"/>
      </w:r>
      <w:r w:rsidRPr="00200191">
        <w:rPr>
          <w:rStyle w:val="Hyperlink"/>
          <w:rFonts w:asciiTheme="minorHAnsi" w:hAnsiTheme="minorHAnsi"/>
        </w:rPr>
        <w:t>https://www3.epa.gov/ttnchie1/ap42/ch03/final/c03s01.pdf</w:t>
      </w:r>
      <w:r w:rsidRPr="00200191">
        <w:rPr>
          <w:rStyle w:val="Hyperlink"/>
          <w:rFonts w:asciiTheme="minorHAnsi" w:hAnsiTheme="minorHAnsi"/>
        </w:rPr>
        <w:fldChar w:fldCharType="end"/>
      </w:r>
      <w:bookmarkEnd w:id="104"/>
      <w:bookmarkEnd w:id="105"/>
      <w:bookmarkEnd w:id="106"/>
    </w:p>
  </w:footnote>
  <w:footnote w:id="71">
    <w:p w14:paraId="18FB6D61" w14:textId="18D1676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58" w:history="1">
        <w:r w:rsidRPr="00200191">
          <w:rPr>
            <w:rStyle w:val="Hyperlink"/>
            <w:rFonts w:asciiTheme="minorHAnsi" w:hAnsiTheme="minorHAnsi"/>
          </w:rPr>
          <w:t>https://www3.epa.gov/ttnchie1/ap42/ch03/final/c03s01.pdf</w:t>
        </w:r>
      </w:hyperlink>
    </w:p>
  </w:footnote>
  <w:footnote w:id="72">
    <w:p w14:paraId="38FBBB14" w14:textId="26281B5D" w:rsidR="00EF3AEE" w:rsidRDefault="00EF3AEE">
      <w:pPr>
        <w:pStyle w:val="FootnoteText"/>
      </w:pPr>
      <w:r>
        <w:rPr>
          <w:rStyle w:val="FootnoteReference"/>
        </w:rPr>
        <w:footnoteRef/>
      </w:r>
      <w:r>
        <w:t xml:space="preserve"> </w:t>
      </w:r>
      <w:r w:rsidRPr="002C34E9">
        <w:t>Edison Tech Center</w:t>
      </w:r>
      <w:r>
        <w:t xml:space="preserve">. </w:t>
      </w:r>
      <w:r w:rsidRPr="002C34E9">
        <w:t>Gas Turbines</w:t>
      </w:r>
      <w:r>
        <w:t>:</w:t>
      </w:r>
      <w:r w:rsidRPr="002C34E9">
        <w:t xml:space="preserve"> Learn about the history and development of the gas turbine</w:t>
      </w:r>
      <w:r>
        <w:t xml:space="preserve">. </w:t>
      </w:r>
      <w:hyperlink r:id="rId59" w:history="1">
        <w:r w:rsidRPr="006034CB">
          <w:rPr>
            <w:rStyle w:val="Hyperlink"/>
          </w:rPr>
          <w:t>http://www.edisontechcenter.org/gasturbines.html</w:t>
        </w:r>
      </w:hyperlink>
    </w:p>
  </w:footnote>
  <w:footnote w:id="73">
    <w:p w14:paraId="4509C2E7"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bookmarkStart w:id="107" w:name="OLE_LINK47"/>
      <w:bookmarkStart w:id="108" w:name="OLE_LINK48"/>
      <w:r w:rsidRPr="00200191">
        <w:fldChar w:fldCharType="begin"/>
      </w:r>
      <w:r w:rsidRPr="00200191">
        <w:rPr>
          <w:rFonts w:asciiTheme="minorHAnsi" w:hAnsiTheme="minorHAnsi"/>
          <w:sz w:val="20"/>
          <w:szCs w:val="20"/>
        </w:rPr>
        <w:instrText xml:space="preserve"> HYPERLINK "https://www.duke-energy.com/about-energy/generating-electricity/oil-gas-fired-intro.asp" </w:instrText>
      </w:r>
      <w:r w:rsidRPr="00200191">
        <w:fldChar w:fldCharType="separate"/>
      </w:r>
      <w:r w:rsidRPr="00200191">
        <w:rPr>
          <w:rStyle w:val="Hyperlink"/>
          <w:rFonts w:asciiTheme="minorHAnsi" w:hAnsiTheme="minorHAnsi" w:cs="Arial"/>
          <w:sz w:val="20"/>
          <w:szCs w:val="20"/>
        </w:rPr>
        <w:t>https://www.duke-energy.com/about-energy/generating-electricity/oil-gas-fired-intro.asp</w:t>
      </w:r>
      <w:r w:rsidRPr="00200191">
        <w:rPr>
          <w:rStyle w:val="Hyperlink"/>
          <w:rFonts w:asciiTheme="minorHAnsi" w:hAnsiTheme="minorHAnsi" w:cs="Arial"/>
          <w:sz w:val="20"/>
          <w:szCs w:val="20"/>
        </w:rPr>
        <w:fldChar w:fldCharType="end"/>
      </w:r>
      <w:bookmarkEnd w:id="107"/>
      <w:bookmarkEnd w:id="108"/>
    </w:p>
  </w:footnote>
  <w:footnote w:id="74">
    <w:p w14:paraId="6F1300F8" w14:textId="48261B65"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October 1, 2013, Natural gas-fired combustion turbines are generally used to meet peak electricity load. </w:t>
      </w:r>
      <w:hyperlink r:id="rId60" w:history="1">
        <w:r w:rsidRPr="00200191">
          <w:rPr>
            <w:rStyle w:val="Hyperlink"/>
            <w:rFonts w:asciiTheme="minorHAnsi" w:hAnsiTheme="minorHAnsi"/>
          </w:rPr>
          <w:t>http://www.eia.gov/todayinenergy/detail.cfm?id=13191</w:t>
        </w:r>
      </w:hyperlink>
    </w:p>
  </w:footnote>
  <w:footnote w:id="75">
    <w:p w14:paraId="150616FE" w14:textId="2798E42A"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61" w:history="1">
        <w:r w:rsidRPr="00200191">
          <w:rPr>
            <w:rStyle w:val="Hyperlink"/>
            <w:rFonts w:asciiTheme="minorHAnsi" w:hAnsiTheme="minorHAnsi"/>
            <w:sz w:val="20"/>
            <w:szCs w:val="20"/>
          </w:rPr>
          <w:t>http://www.eia.gov/todayinenergy/detail.cfm?id=13191</w:t>
        </w:r>
      </w:hyperlink>
    </w:p>
  </w:footnote>
  <w:footnote w:id="76">
    <w:p w14:paraId="34A031F1" w14:textId="0A7023A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HOW GAS TURBINE POWER PLANTS WORK. </w:t>
      </w:r>
      <w:hyperlink r:id="rId62" w:history="1">
        <w:r w:rsidRPr="00200191">
          <w:rPr>
            <w:rStyle w:val="Hyperlink"/>
            <w:rFonts w:asciiTheme="minorHAnsi" w:hAnsiTheme="minorHAnsi"/>
          </w:rPr>
          <w:t>http://energy.gov/fe/how-gas-turbine-power-plants-work</w:t>
        </w:r>
      </w:hyperlink>
    </w:p>
  </w:footnote>
  <w:footnote w:id="77">
    <w:p w14:paraId="42870484" w14:textId="56970FCB"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63" w:history="1">
        <w:r w:rsidRPr="00200191">
          <w:rPr>
            <w:rStyle w:val="Hyperlink"/>
            <w:rFonts w:asciiTheme="minorHAnsi" w:hAnsiTheme="minorHAnsi"/>
          </w:rPr>
          <w:t>https://www3.epa.gov/ttnchie1/ap42/ch03/final/c03s01.pdf</w:t>
        </w:r>
      </w:hyperlink>
    </w:p>
  </w:footnote>
  <w:footnote w:id="78">
    <w:p w14:paraId="5DF7D46E" w14:textId="7C45BA61"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111" w:name="OLE_LINK55"/>
      <w:bookmarkStart w:id="112" w:name="OLE_LINK57"/>
      <w:r w:rsidRPr="00200191">
        <w:rPr>
          <w:rFonts w:asciiTheme="minorHAnsi" w:hAnsiTheme="minorHAnsi"/>
        </w:rPr>
        <w:fldChar w:fldCharType="begin"/>
      </w:r>
      <w:r w:rsidRPr="00200191">
        <w:rPr>
          <w:rFonts w:asciiTheme="minorHAnsi" w:hAnsiTheme="minorHAnsi"/>
        </w:rPr>
        <w:instrText xml:space="preserve"> HYPERLINK "http://energy.gov/fe/how-gas-turbine-power-plants-work" </w:instrText>
      </w:r>
      <w:r w:rsidRPr="00200191">
        <w:rPr>
          <w:rFonts w:asciiTheme="minorHAnsi" w:hAnsiTheme="minorHAnsi"/>
        </w:rPr>
        <w:fldChar w:fldCharType="separate"/>
      </w:r>
      <w:r w:rsidRPr="00200191">
        <w:rPr>
          <w:rStyle w:val="Hyperlink"/>
          <w:rFonts w:asciiTheme="minorHAnsi" w:hAnsiTheme="minorHAnsi"/>
        </w:rPr>
        <w:t>http://energy.gov/fe/how-gas-turbine-power-plants-work</w:t>
      </w:r>
      <w:r w:rsidRPr="00200191">
        <w:rPr>
          <w:rFonts w:asciiTheme="minorHAnsi" w:hAnsiTheme="minorHAnsi"/>
        </w:rPr>
        <w:fldChar w:fldCharType="end"/>
      </w:r>
      <w:bookmarkEnd w:id="111"/>
      <w:bookmarkEnd w:id="112"/>
    </w:p>
  </w:footnote>
  <w:footnote w:id="79">
    <w:p w14:paraId="036B4AC7" w14:textId="04260C6B"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64" w:history="1">
        <w:r w:rsidRPr="00200191">
          <w:rPr>
            <w:rStyle w:val="Hyperlink"/>
            <w:rFonts w:asciiTheme="minorHAnsi" w:hAnsiTheme="minorHAnsi"/>
          </w:rPr>
          <w:t>http://energy.gov/fe/how-gas-turbine-power-plants-work</w:t>
        </w:r>
      </w:hyperlink>
    </w:p>
  </w:footnote>
  <w:footnote w:id="80">
    <w:p w14:paraId="5D0CB0F0" w14:textId="5039DC5C"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65" w:history="1">
        <w:r w:rsidRPr="00200191">
          <w:rPr>
            <w:rStyle w:val="Hyperlink"/>
            <w:rFonts w:asciiTheme="minorHAnsi" w:hAnsiTheme="minorHAnsi"/>
          </w:rPr>
          <w:t>https://www3.epa.gov/ttnchie1/ap42/ch03/final/c03s01.pdf</w:t>
        </w:r>
      </w:hyperlink>
    </w:p>
  </w:footnote>
  <w:footnote w:id="81">
    <w:p w14:paraId="241F35BC"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66" w:history="1">
        <w:r w:rsidRPr="00200191">
          <w:rPr>
            <w:rStyle w:val="Hyperlink"/>
            <w:rFonts w:asciiTheme="minorHAnsi" w:hAnsiTheme="minorHAnsi"/>
          </w:rPr>
          <w:t>https://www3.epa.gov/ttnchie1/ap42/ch03/final/c03s01.pdf</w:t>
        </w:r>
      </w:hyperlink>
    </w:p>
  </w:footnote>
  <w:footnote w:id="82">
    <w:p w14:paraId="4579BEDE"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67" w:history="1">
        <w:r w:rsidRPr="00200191">
          <w:rPr>
            <w:rStyle w:val="Hyperlink"/>
            <w:rFonts w:asciiTheme="minorHAnsi" w:hAnsiTheme="minorHAnsi"/>
          </w:rPr>
          <w:t>https://www3.epa.gov/ttnchie1/ap42/ch03/final/c03s01.pdf</w:t>
        </w:r>
      </w:hyperlink>
    </w:p>
  </w:footnote>
  <w:footnote w:id="83">
    <w:p w14:paraId="6127582A"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68" w:history="1">
        <w:r w:rsidRPr="00200191">
          <w:rPr>
            <w:rStyle w:val="Hyperlink"/>
            <w:rFonts w:asciiTheme="minorHAnsi" w:hAnsiTheme="minorHAnsi"/>
          </w:rPr>
          <w:t>https://www3.epa.gov/ttnchie1/ap42/ch03/final/c03s01.pdf</w:t>
        </w:r>
      </w:hyperlink>
    </w:p>
  </w:footnote>
  <w:footnote w:id="84">
    <w:p w14:paraId="492A15E3"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69" w:history="1">
        <w:r w:rsidRPr="00200191">
          <w:rPr>
            <w:rStyle w:val="Hyperlink"/>
            <w:rFonts w:asciiTheme="minorHAnsi" w:hAnsiTheme="minorHAnsi"/>
          </w:rPr>
          <w:t>https://www3.epa.gov/ttnchie1/ap42/ch03/final/c03s01.pdf</w:t>
        </w:r>
      </w:hyperlink>
    </w:p>
  </w:footnote>
  <w:footnote w:id="85">
    <w:p w14:paraId="5BC0FE6B"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70" w:history="1">
        <w:r w:rsidRPr="00200191">
          <w:rPr>
            <w:rStyle w:val="Hyperlink"/>
            <w:rFonts w:asciiTheme="minorHAnsi" w:hAnsiTheme="minorHAnsi"/>
            <w:sz w:val="20"/>
            <w:szCs w:val="20"/>
          </w:rPr>
          <w:t>http://energy.gov/fe/how-gas-turbine-power-plants-work</w:t>
        </w:r>
      </w:hyperlink>
    </w:p>
  </w:footnote>
  <w:footnote w:id="86">
    <w:p w14:paraId="4FA463B8"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71" w:history="1">
        <w:r w:rsidRPr="00200191">
          <w:rPr>
            <w:rStyle w:val="Hyperlink"/>
            <w:rFonts w:asciiTheme="minorHAnsi" w:hAnsiTheme="minorHAnsi"/>
            <w:sz w:val="20"/>
            <w:szCs w:val="20"/>
          </w:rPr>
          <w:t>http://energy.gov/fe/how-gas-turbine-power-plants-work</w:t>
        </w:r>
      </w:hyperlink>
    </w:p>
  </w:footnote>
  <w:footnote w:id="87">
    <w:p w14:paraId="43525B01" w14:textId="35BADFA2"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72" w:history="1">
        <w:r w:rsidRPr="00200191">
          <w:rPr>
            <w:rStyle w:val="Hyperlink"/>
            <w:rFonts w:asciiTheme="minorHAnsi" w:hAnsiTheme="minorHAnsi"/>
          </w:rPr>
          <w:t>https://www.duke-energy.com/about-energy/generating-electricity/oil-gas-fired-how.asp</w:t>
        </w:r>
      </w:hyperlink>
    </w:p>
  </w:footnote>
  <w:footnote w:id="88">
    <w:p w14:paraId="5F17F358"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bookmarkStart w:id="125" w:name="OLE_LINK49"/>
      <w:bookmarkStart w:id="126" w:name="OLE_LINK50"/>
      <w:r w:rsidRPr="00200191">
        <w:fldChar w:fldCharType="begin"/>
      </w:r>
      <w:r w:rsidRPr="00200191">
        <w:rPr>
          <w:rFonts w:asciiTheme="minorHAnsi" w:hAnsiTheme="minorHAnsi"/>
          <w:sz w:val="20"/>
          <w:szCs w:val="20"/>
        </w:rPr>
        <w:instrText xml:space="preserve"> HYPERLINK "http://energy.gov/fe/how-gas-turbine-power-plants-work" </w:instrText>
      </w:r>
      <w:r w:rsidRPr="00200191">
        <w:fldChar w:fldCharType="separate"/>
      </w:r>
      <w:r w:rsidRPr="00200191">
        <w:rPr>
          <w:rStyle w:val="Hyperlink"/>
          <w:rFonts w:asciiTheme="minorHAnsi" w:hAnsiTheme="minorHAnsi"/>
          <w:sz w:val="20"/>
          <w:szCs w:val="20"/>
        </w:rPr>
        <w:t>http://energy.gov/fe/how-gas-turbine-power-plants-work</w:t>
      </w:r>
      <w:r w:rsidRPr="00200191">
        <w:rPr>
          <w:rStyle w:val="Hyperlink"/>
          <w:rFonts w:asciiTheme="minorHAnsi" w:hAnsiTheme="minorHAnsi"/>
          <w:sz w:val="20"/>
          <w:szCs w:val="20"/>
        </w:rPr>
        <w:fldChar w:fldCharType="end"/>
      </w:r>
      <w:bookmarkEnd w:id="125"/>
      <w:bookmarkEnd w:id="126"/>
    </w:p>
  </w:footnote>
  <w:footnote w:id="89">
    <w:p w14:paraId="4C324343"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bookmarkStart w:id="127" w:name="OLE_LINK85"/>
      <w:bookmarkStart w:id="128" w:name="OLE_LINK86"/>
      <w:r w:rsidRPr="00200191">
        <w:fldChar w:fldCharType="begin"/>
      </w:r>
      <w:r w:rsidRPr="00200191">
        <w:rPr>
          <w:rFonts w:asciiTheme="minorHAnsi" w:hAnsiTheme="minorHAnsi"/>
          <w:sz w:val="20"/>
          <w:szCs w:val="20"/>
        </w:rPr>
        <w:instrText xml:space="preserve"> HYPERLINK "http://energy.gov/fe/how-gas-turbine-power-plants-work" </w:instrText>
      </w:r>
      <w:r w:rsidRPr="00200191">
        <w:fldChar w:fldCharType="separate"/>
      </w:r>
      <w:r w:rsidRPr="00200191">
        <w:rPr>
          <w:rStyle w:val="Hyperlink"/>
          <w:rFonts w:asciiTheme="minorHAnsi" w:hAnsiTheme="minorHAnsi"/>
          <w:sz w:val="20"/>
          <w:szCs w:val="20"/>
        </w:rPr>
        <w:t>http://energy.gov/fe/how-gas-turbine-power-plants-work</w:t>
      </w:r>
      <w:r w:rsidRPr="00200191">
        <w:rPr>
          <w:rStyle w:val="Hyperlink"/>
          <w:rFonts w:asciiTheme="minorHAnsi" w:hAnsiTheme="minorHAnsi"/>
          <w:sz w:val="20"/>
          <w:szCs w:val="20"/>
        </w:rPr>
        <w:fldChar w:fldCharType="end"/>
      </w:r>
      <w:bookmarkEnd w:id="127"/>
      <w:bookmarkEnd w:id="128"/>
    </w:p>
  </w:footnote>
  <w:footnote w:id="90">
    <w:p w14:paraId="0DA0F9C2" w14:textId="09F36C0C"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73" w:history="1">
        <w:r w:rsidRPr="00200191">
          <w:rPr>
            <w:rStyle w:val="Hyperlink"/>
            <w:rFonts w:asciiTheme="minorHAnsi" w:hAnsiTheme="minorHAnsi"/>
          </w:rPr>
          <w:t>http://energy.gov/fe/how-gas-turbine-power-plants-work</w:t>
        </w:r>
      </w:hyperlink>
    </w:p>
  </w:footnote>
  <w:footnote w:id="91">
    <w:p w14:paraId="55ECA4BC" w14:textId="7C441F83"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74" w:history="1">
        <w:r w:rsidRPr="00200191">
          <w:rPr>
            <w:rStyle w:val="Hyperlink"/>
            <w:rFonts w:asciiTheme="minorHAnsi" w:hAnsiTheme="minorHAnsi"/>
          </w:rPr>
          <w:t>https://www3.epa.gov/ttnchie1/ap42/ch03/final/c03s01.pdf</w:t>
        </w:r>
      </w:hyperlink>
    </w:p>
  </w:footnote>
  <w:footnote w:id="92">
    <w:p w14:paraId="3823FB19" w14:textId="64231B89"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75" w:history="1">
        <w:r w:rsidRPr="00200191">
          <w:rPr>
            <w:rStyle w:val="Hyperlink"/>
            <w:rFonts w:asciiTheme="minorHAnsi" w:hAnsiTheme="minorHAnsi"/>
          </w:rPr>
          <w:t>https://www3.epa.gov/ttnchie1/ap42/ch03/final/c03s01.pdf</w:t>
        </w:r>
      </w:hyperlink>
    </w:p>
  </w:footnote>
  <w:footnote w:id="93">
    <w:p w14:paraId="0F94D075" w14:textId="31E45254"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76" w:history="1">
        <w:r w:rsidRPr="00200191">
          <w:rPr>
            <w:rStyle w:val="Hyperlink"/>
            <w:rFonts w:asciiTheme="minorHAnsi" w:hAnsiTheme="minorHAnsi"/>
          </w:rPr>
          <w:t>https://www3.epa.gov/ttnchie1/ap42/ch03/final/c03s01.pdf</w:t>
        </w:r>
      </w:hyperlink>
    </w:p>
  </w:footnote>
  <w:footnote w:id="94">
    <w:p w14:paraId="1FC098B4" w14:textId="1F372826"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77" w:history="1">
        <w:r w:rsidRPr="00200191">
          <w:rPr>
            <w:rStyle w:val="Hyperlink"/>
            <w:rFonts w:asciiTheme="minorHAnsi" w:hAnsiTheme="minorHAnsi"/>
          </w:rPr>
          <w:t>https://www3.epa.gov/ttnchie1/ap42/ch03/final/c03s01.pdf</w:t>
        </w:r>
      </w:hyperlink>
    </w:p>
  </w:footnote>
  <w:footnote w:id="95">
    <w:p w14:paraId="42D52DCC" w14:textId="1FC3BA61"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78" w:history="1">
        <w:r w:rsidRPr="00200191">
          <w:rPr>
            <w:rStyle w:val="Hyperlink"/>
            <w:rFonts w:asciiTheme="minorHAnsi" w:hAnsiTheme="minorHAnsi"/>
          </w:rPr>
          <w:t>https://www3.epa.gov/ttnchie1/ap42/ch03/final/c03s01.pdf</w:t>
        </w:r>
      </w:hyperlink>
    </w:p>
  </w:footnote>
  <w:footnote w:id="96">
    <w:p w14:paraId="1C86A955" w14:textId="4792B432"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79" w:history="1">
        <w:r w:rsidRPr="00200191">
          <w:rPr>
            <w:rStyle w:val="Hyperlink"/>
            <w:rFonts w:asciiTheme="minorHAnsi" w:hAnsiTheme="minorHAnsi"/>
          </w:rPr>
          <w:t>https://www3.epa.gov/ttnchie1/ap42/ch03/final/c03s01.pdf</w:t>
        </w:r>
      </w:hyperlink>
    </w:p>
  </w:footnote>
  <w:footnote w:id="97">
    <w:p w14:paraId="693463F8"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80" w:history="1">
        <w:r w:rsidRPr="00200191">
          <w:rPr>
            <w:rStyle w:val="Hyperlink"/>
            <w:rFonts w:asciiTheme="minorHAnsi" w:hAnsiTheme="minorHAnsi"/>
          </w:rPr>
          <w:t>https://www3.epa.gov/ttnchie1/ap42/ch03/final/c03s01.pdf</w:t>
        </w:r>
      </w:hyperlink>
    </w:p>
  </w:footnote>
  <w:footnote w:id="98">
    <w:p w14:paraId="27503876"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Stationary Internal Combustion Engines </w:t>
      </w:r>
      <w:hyperlink r:id="rId81" w:history="1">
        <w:r w:rsidRPr="00200191">
          <w:rPr>
            <w:rStyle w:val="Hyperlink"/>
            <w:rFonts w:asciiTheme="minorHAnsi" w:hAnsiTheme="minorHAnsi"/>
            <w:sz w:val="20"/>
            <w:szCs w:val="20"/>
          </w:rPr>
          <w:t>https://www3.epa.gov/airtoxics/icengines/</w:t>
        </w:r>
      </w:hyperlink>
    </w:p>
  </w:footnote>
  <w:footnote w:id="99">
    <w:p w14:paraId="4B92C26F" w14:textId="7D6EF730"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Internal Combustion Engine Basics. 11/22/2013. </w:t>
      </w:r>
      <w:hyperlink r:id="rId82" w:history="1">
        <w:r w:rsidRPr="00200191">
          <w:rPr>
            <w:rStyle w:val="Hyperlink"/>
            <w:rFonts w:asciiTheme="minorHAnsi" w:hAnsiTheme="minorHAnsi"/>
            <w:sz w:val="20"/>
            <w:szCs w:val="20"/>
          </w:rPr>
          <w:t>http://www.energy.gov/eere/energybasics/articles/internal-combustion-engine-basics</w:t>
        </w:r>
      </w:hyperlink>
    </w:p>
  </w:footnote>
  <w:footnote w:id="100">
    <w:p w14:paraId="7F46D00A" w14:textId="3E981359"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83" w:history="1">
        <w:r w:rsidRPr="00200191">
          <w:rPr>
            <w:rStyle w:val="Hyperlink"/>
            <w:rFonts w:asciiTheme="minorHAnsi" w:hAnsiTheme="minorHAnsi"/>
            <w:sz w:val="20"/>
            <w:szCs w:val="20"/>
          </w:rPr>
          <w:t>http://www.energy.gov/eere/energybasics/articles/internal-combustion-engine-basics</w:t>
        </w:r>
      </w:hyperlink>
    </w:p>
  </w:footnote>
  <w:footnote w:id="101">
    <w:p w14:paraId="44F88029"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Reciprocating Internal Combustion Engines (RICE) </w:t>
      </w:r>
      <w:hyperlink r:id="rId84" w:history="1">
        <w:r w:rsidRPr="00200191">
          <w:rPr>
            <w:rStyle w:val="Hyperlink"/>
            <w:rFonts w:asciiTheme="minorHAnsi" w:hAnsiTheme="minorHAnsi"/>
            <w:sz w:val="20"/>
            <w:szCs w:val="20"/>
          </w:rPr>
          <w:t>https://www3.epa.gov/region1/rice/</w:t>
        </w:r>
      </w:hyperlink>
    </w:p>
  </w:footnote>
  <w:footnote w:id="102">
    <w:p w14:paraId="0C597539" w14:textId="203C7859"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Reciprocating Internal Combustion Engines (RICE) </w:t>
      </w:r>
      <w:hyperlink r:id="rId85" w:history="1">
        <w:r w:rsidRPr="00200191">
          <w:rPr>
            <w:rStyle w:val="Hyperlink"/>
            <w:rFonts w:asciiTheme="minorHAnsi" w:hAnsiTheme="minorHAnsi"/>
            <w:sz w:val="20"/>
            <w:szCs w:val="20"/>
          </w:rPr>
          <w:t>https://www3.epa.gov/region1/rice/</w:t>
        </w:r>
      </w:hyperlink>
    </w:p>
  </w:footnote>
  <w:footnote w:id="103">
    <w:p w14:paraId="5EF2B464" w14:textId="37E16DDE"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bookmarkStart w:id="157" w:name="OLE_LINK107"/>
      <w:bookmarkStart w:id="158" w:name="OLE_LINK108"/>
      <w:r w:rsidRPr="00200191">
        <w:rPr>
          <w:rFonts w:asciiTheme="minorHAnsi" w:hAnsiTheme="minorHAnsi"/>
          <w:sz w:val="20"/>
          <w:szCs w:val="20"/>
        </w:rPr>
        <w:fldChar w:fldCharType="begin"/>
      </w:r>
      <w:r w:rsidRPr="00200191">
        <w:rPr>
          <w:rFonts w:asciiTheme="minorHAnsi" w:hAnsiTheme="minorHAnsi"/>
          <w:sz w:val="20"/>
          <w:szCs w:val="20"/>
        </w:rPr>
        <w:instrText xml:space="preserve"> HYPERLINK "http://www.meca.org/resources/MECA_stationary_IC_engine_report_0515_final.pdf" </w:instrText>
      </w:r>
      <w:r w:rsidRPr="00200191">
        <w:rPr>
          <w:rFonts w:asciiTheme="minorHAnsi" w:hAnsiTheme="minorHAnsi"/>
          <w:sz w:val="20"/>
          <w:szCs w:val="20"/>
        </w:rPr>
        <w:fldChar w:fldCharType="separate"/>
      </w:r>
      <w:r w:rsidRPr="00200191">
        <w:rPr>
          <w:rStyle w:val="Hyperlink"/>
          <w:rFonts w:asciiTheme="minorHAnsi" w:hAnsiTheme="minorHAnsi"/>
          <w:sz w:val="20"/>
          <w:szCs w:val="20"/>
        </w:rPr>
        <w:t>http://www.meca.org/resources/MECA_stationary_IC_engine_report_0515_final.pdf</w:t>
      </w:r>
      <w:r w:rsidRPr="00200191">
        <w:rPr>
          <w:rFonts w:asciiTheme="minorHAnsi" w:hAnsiTheme="minorHAnsi"/>
          <w:sz w:val="20"/>
          <w:szCs w:val="20"/>
        </w:rPr>
        <w:fldChar w:fldCharType="end"/>
      </w:r>
      <w:bookmarkEnd w:id="157"/>
      <w:bookmarkEnd w:id="158"/>
    </w:p>
  </w:footnote>
  <w:footnote w:id="104">
    <w:p w14:paraId="5CBBC4B3" w14:textId="169A6500"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86" w:history="1">
        <w:r w:rsidRPr="00200191">
          <w:rPr>
            <w:rStyle w:val="Hyperlink"/>
            <w:rFonts w:asciiTheme="minorHAnsi" w:hAnsiTheme="minorHAnsi"/>
          </w:rPr>
          <w:t>http://www.crazyengineers.com/threads/difference-2-stroke-engine-4-stroke-engine.69275/</w:t>
        </w:r>
      </w:hyperlink>
    </w:p>
  </w:footnote>
  <w:footnote w:id="105">
    <w:p w14:paraId="1FFF525F" w14:textId="1049B6B4"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G. St. Cholakov. Control of exhaust emissions from internal combustion engine vehicles. Pollution control technologies v. III. Encyclopedia of Life Support Systems</w:t>
      </w:r>
      <w:bookmarkStart w:id="159" w:name="OLE_LINK109"/>
      <w:bookmarkStart w:id="160" w:name="OLE_LINK110"/>
      <w:r w:rsidRPr="00200191">
        <w:rPr>
          <w:rFonts w:asciiTheme="minorHAnsi" w:hAnsiTheme="minorHAnsi"/>
          <w:sz w:val="20"/>
          <w:szCs w:val="20"/>
        </w:rPr>
        <w:t xml:space="preserve">. </w:t>
      </w:r>
      <w:bookmarkStart w:id="161" w:name="OLE_LINK111"/>
      <w:bookmarkStart w:id="162" w:name="OLE_LINK112"/>
      <w:r w:rsidRPr="00200191">
        <w:fldChar w:fldCharType="begin"/>
      </w:r>
      <w:r w:rsidRPr="00200191">
        <w:rPr>
          <w:rFonts w:asciiTheme="minorHAnsi" w:hAnsiTheme="minorHAnsi"/>
          <w:sz w:val="20"/>
          <w:szCs w:val="20"/>
        </w:rPr>
        <w:instrText xml:space="preserve"> HYPERLINK "http://www.eolss.net/sample-chapters/c09/e4-14-05-01.pdf" </w:instrText>
      </w:r>
      <w:r w:rsidRPr="00200191">
        <w:fldChar w:fldCharType="separate"/>
      </w:r>
      <w:r w:rsidRPr="00200191">
        <w:rPr>
          <w:rStyle w:val="Hyperlink"/>
          <w:rFonts w:asciiTheme="minorHAnsi" w:hAnsiTheme="minorHAnsi"/>
          <w:sz w:val="20"/>
          <w:szCs w:val="20"/>
        </w:rPr>
        <w:t>http://www.eolss.net/sample-chapters/c09/e4-14-05-01.pdf</w:t>
      </w:r>
      <w:r w:rsidRPr="00200191">
        <w:rPr>
          <w:rStyle w:val="Hyperlink"/>
          <w:rFonts w:asciiTheme="minorHAnsi" w:hAnsiTheme="minorHAnsi"/>
          <w:sz w:val="20"/>
          <w:szCs w:val="20"/>
        </w:rPr>
        <w:fldChar w:fldCharType="end"/>
      </w:r>
      <w:bookmarkEnd w:id="159"/>
      <w:bookmarkEnd w:id="160"/>
      <w:bookmarkEnd w:id="161"/>
      <w:bookmarkEnd w:id="162"/>
    </w:p>
  </w:footnote>
  <w:footnote w:id="106">
    <w:p w14:paraId="2107CB86"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87" w:history="1">
        <w:r w:rsidRPr="00200191">
          <w:rPr>
            <w:rStyle w:val="Hyperlink"/>
            <w:rFonts w:asciiTheme="minorHAnsi" w:hAnsiTheme="minorHAnsi"/>
            <w:sz w:val="20"/>
            <w:szCs w:val="20"/>
          </w:rPr>
          <w:t>http://www.eolss.net/sample-chapters/c09/e4-14-05-01.pdf</w:t>
        </w:r>
      </w:hyperlink>
    </w:p>
  </w:footnote>
  <w:footnote w:id="107">
    <w:p w14:paraId="43179252"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88" w:history="1">
        <w:r w:rsidRPr="00200191">
          <w:rPr>
            <w:rStyle w:val="Hyperlink"/>
            <w:rFonts w:asciiTheme="minorHAnsi" w:hAnsiTheme="minorHAnsi"/>
            <w:sz w:val="20"/>
            <w:szCs w:val="20"/>
          </w:rPr>
          <w:t>http://www.energy.gov/eere/energybasics/articles/internal-combustion-engine-basics</w:t>
        </w:r>
      </w:hyperlink>
    </w:p>
  </w:footnote>
  <w:footnote w:id="108">
    <w:p w14:paraId="7A5527EE"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89" w:history="1">
        <w:r w:rsidRPr="00200191">
          <w:rPr>
            <w:rStyle w:val="Hyperlink"/>
            <w:rFonts w:asciiTheme="minorHAnsi" w:hAnsiTheme="minorHAnsi"/>
            <w:sz w:val="20"/>
            <w:szCs w:val="20"/>
          </w:rPr>
          <w:t>http://www.eolss.net/sample-chapters/c09/e4-14-05-01.pdf</w:t>
        </w:r>
      </w:hyperlink>
    </w:p>
  </w:footnote>
  <w:footnote w:id="109">
    <w:p w14:paraId="0D79C355" w14:textId="618D2810"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90" w:history="1">
        <w:r w:rsidRPr="00200191">
          <w:rPr>
            <w:rStyle w:val="Hyperlink"/>
            <w:rFonts w:asciiTheme="minorHAnsi" w:hAnsiTheme="minorHAnsi"/>
            <w:sz w:val="20"/>
            <w:szCs w:val="20"/>
          </w:rPr>
          <w:t>http://www.energy.gov/eere/energybasics/articles/internal-combustion-engine-basics</w:t>
        </w:r>
      </w:hyperlink>
    </w:p>
  </w:footnote>
  <w:footnote w:id="110">
    <w:p w14:paraId="389CCDBF" w14:textId="5D939DE4"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91" w:history="1">
        <w:r w:rsidRPr="00200191">
          <w:rPr>
            <w:rStyle w:val="Hyperlink"/>
            <w:rFonts w:asciiTheme="minorHAnsi" w:hAnsiTheme="minorHAnsi"/>
            <w:sz w:val="20"/>
            <w:szCs w:val="20"/>
          </w:rPr>
          <w:t>http://www.eolss.net/sample-chapters/c09/e4-14-05-01.pdf</w:t>
        </w:r>
      </w:hyperlink>
    </w:p>
  </w:footnote>
  <w:footnote w:id="111">
    <w:p w14:paraId="728DD813" w14:textId="70A97AD2"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165" w:name="OLE_LINK113"/>
      <w:bookmarkStart w:id="166" w:name="OLE_LINK114"/>
      <w:r w:rsidRPr="00200191">
        <w:rPr>
          <w:rFonts w:asciiTheme="minorHAnsi" w:hAnsiTheme="minorHAnsi"/>
        </w:rPr>
        <w:fldChar w:fldCharType="begin"/>
      </w:r>
      <w:r w:rsidRPr="00200191">
        <w:rPr>
          <w:rFonts w:asciiTheme="minorHAnsi" w:hAnsiTheme="minorHAnsi"/>
        </w:rPr>
        <w:instrText xml:space="preserve"> HYPERLINK "http://www.meca.org/resources/MECA_stationary_IC_engine_report_0515_final.pdf" </w:instrText>
      </w:r>
      <w:r w:rsidRPr="00200191">
        <w:rPr>
          <w:rFonts w:asciiTheme="minorHAnsi" w:hAnsiTheme="minorHAnsi"/>
        </w:rPr>
        <w:fldChar w:fldCharType="separate"/>
      </w:r>
      <w:r w:rsidRPr="00200191">
        <w:rPr>
          <w:rStyle w:val="Hyperlink"/>
          <w:rFonts w:asciiTheme="minorHAnsi" w:hAnsiTheme="minorHAnsi"/>
        </w:rPr>
        <w:t>http://www.meca.org/resources/MECA_stationary_IC_engine_report_0515_final.pdf</w:t>
      </w:r>
      <w:r w:rsidRPr="00200191">
        <w:rPr>
          <w:rFonts w:asciiTheme="minorHAnsi" w:hAnsiTheme="minorHAnsi"/>
        </w:rPr>
        <w:fldChar w:fldCharType="end"/>
      </w:r>
      <w:bookmarkEnd w:id="165"/>
      <w:bookmarkEnd w:id="166"/>
    </w:p>
  </w:footnote>
  <w:footnote w:id="112">
    <w:p w14:paraId="46A739E0"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92" w:history="1">
        <w:r w:rsidRPr="00200191">
          <w:rPr>
            <w:rStyle w:val="Hyperlink"/>
            <w:rFonts w:asciiTheme="minorHAnsi" w:hAnsiTheme="minorHAnsi" w:cs="Arial"/>
            <w:bCs/>
            <w:sz w:val="20"/>
            <w:szCs w:val="20"/>
          </w:rPr>
          <w:t>http://www.energy.gov/eere/energybasics/articles/internal-combustion-engine-basics</w:t>
        </w:r>
      </w:hyperlink>
    </w:p>
  </w:footnote>
  <w:footnote w:id="113">
    <w:p w14:paraId="186432A6" w14:textId="101D42B5"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93" w:history="1">
        <w:r w:rsidRPr="00200191">
          <w:rPr>
            <w:rStyle w:val="Hyperlink"/>
            <w:rFonts w:asciiTheme="minorHAnsi" w:hAnsiTheme="minorHAnsi"/>
            <w:sz w:val="20"/>
            <w:szCs w:val="20"/>
          </w:rPr>
          <w:t>http://www.eolss.net/sample-chapters/c09/e4-14-05-01.pdf</w:t>
        </w:r>
      </w:hyperlink>
    </w:p>
  </w:footnote>
  <w:footnote w:id="114">
    <w:p w14:paraId="56F7CFD6" w14:textId="5EC64DCD"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94" w:history="1">
        <w:r w:rsidRPr="00200191">
          <w:rPr>
            <w:rStyle w:val="Hyperlink"/>
            <w:rFonts w:asciiTheme="minorHAnsi" w:hAnsiTheme="minorHAnsi"/>
          </w:rPr>
          <w:t>http://www.eolss.net/sample-chapters/c09/e4-14-05-01.pdf</w:t>
        </w:r>
      </w:hyperlink>
    </w:p>
  </w:footnote>
  <w:footnote w:id="115">
    <w:p w14:paraId="7BED3428" w14:textId="34CB31BF"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95" w:history="1">
        <w:r w:rsidRPr="00200191">
          <w:rPr>
            <w:rStyle w:val="Hyperlink"/>
            <w:rFonts w:asciiTheme="minorHAnsi" w:hAnsiTheme="minorHAnsi"/>
          </w:rPr>
          <w:t>http://www.eolss.net/sample-chapters/c09/e4-14-05-01.pdf</w:t>
        </w:r>
      </w:hyperlink>
    </w:p>
  </w:footnote>
  <w:footnote w:id="116">
    <w:p w14:paraId="55F6E68E" w14:textId="362B9DCA"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167" w:name="OLE_LINK117"/>
      <w:bookmarkStart w:id="168" w:name="OLE_LINK118"/>
      <w:r w:rsidRPr="00200191">
        <w:rPr>
          <w:rFonts w:asciiTheme="minorHAnsi" w:hAnsiTheme="minorHAnsi"/>
        </w:rPr>
        <w:fldChar w:fldCharType="begin"/>
      </w:r>
      <w:r w:rsidRPr="00200191">
        <w:rPr>
          <w:rFonts w:asciiTheme="minorHAnsi" w:hAnsiTheme="minorHAnsi"/>
        </w:rPr>
        <w:instrText xml:space="preserve"> HYPERLINK "http://www.meca.org/resources/MECA_stationary_IC_engine_report_0515_final.pdf" </w:instrText>
      </w:r>
      <w:r w:rsidRPr="00200191">
        <w:rPr>
          <w:rFonts w:asciiTheme="minorHAnsi" w:hAnsiTheme="minorHAnsi"/>
        </w:rPr>
        <w:fldChar w:fldCharType="separate"/>
      </w:r>
      <w:r w:rsidRPr="00200191">
        <w:rPr>
          <w:rStyle w:val="Hyperlink"/>
          <w:rFonts w:asciiTheme="minorHAnsi" w:hAnsiTheme="minorHAnsi"/>
        </w:rPr>
        <w:t>http://www.meca.org/resources/MECA_stationary_IC_engine_report_0515_final.pdf</w:t>
      </w:r>
      <w:r w:rsidRPr="00200191">
        <w:rPr>
          <w:rFonts w:asciiTheme="minorHAnsi" w:hAnsiTheme="minorHAnsi"/>
        </w:rPr>
        <w:fldChar w:fldCharType="end"/>
      </w:r>
      <w:bookmarkEnd w:id="167"/>
      <w:bookmarkEnd w:id="168"/>
    </w:p>
  </w:footnote>
  <w:footnote w:id="117">
    <w:p w14:paraId="2049FB01" w14:textId="4A1516A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96" w:history="1">
        <w:r w:rsidRPr="00200191">
          <w:rPr>
            <w:rStyle w:val="Hyperlink"/>
            <w:rFonts w:asciiTheme="minorHAnsi" w:hAnsiTheme="minorHAnsi"/>
          </w:rPr>
          <w:t>http://www.meca.org/resources/MECA_stationary_IC_engine_report_0515_final.pdf</w:t>
        </w:r>
      </w:hyperlink>
    </w:p>
  </w:footnote>
  <w:footnote w:id="118">
    <w:p w14:paraId="122C7750" w14:textId="0ABDE0D1"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182" w:name="OLE_LINK125"/>
      <w:bookmarkStart w:id="183" w:name="OLE_LINK126"/>
      <w:r w:rsidRPr="00200191">
        <w:fldChar w:fldCharType="begin"/>
      </w:r>
      <w:r w:rsidRPr="00200191">
        <w:rPr>
          <w:rFonts w:asciiTheme="minorHAnsi" w:hAnsiTheme="minorHAnsi"/>
        </w:rPr>
        <w:instrText xml:space="preserve"> HYPERLINK "https://www3.epa.gov/ttnchie1/ap42/ch02/final/c02s01.pdf" </w:instrText>
      </w:r>
      <w:r w:rsidRPr="00200191">
        <w:fldChar w:fldCharType="separate"/>
      </w:r>
      <w:r w:rsidRPr="00200191">
        <w:rPr>
          <w:rStyle w:val="Hyperlink"/>
          <w:rFonts w:asciiTheme="minorHAnsi" w:hAnsiTheme="minorHAnsi"/>
        </w:rPr>
        <w:t>https://www3.epa.gov/ttnchie1/ap42/ch02/final/c02s01.pdf</w:t>
      </w:r>
      <w:r w:rsidRPr="00200191">
        <w:rPr>
          <w:rStyle w:val="Hyperlink"/>
          <w:rFonts w:asciiTheme="minorHAnsi" w:hAnsiTheme="minorHAnsi"/>
        </w:rPr>
        <w:fldChar w:fldCharType="end"/>
      </w:r>
      <w:bookmarkEnd w:id="182"/>
      <w:bookmarkEnd w:id="183"/>
    </w:p>
  </w:footnote>
  <w:footnote w:id="119">
    <w:p w14:paraId="2C5A4ACC" w14:textId="5E03D9CC"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Waste To Energy – Incineration Vs. Gasification. 08/31/2014. </w:t>
      </w:r>
      <w:hyperlink r:id="rId97" w:history="1">
        <w:r w:rsidRPr="00200191">
          <w:rPr>
            <w:rStyle w:val="Hyperlink"/>
            <w:rFonts w:asciiTheme="minorHAnsi" w:hAnsiTheme="minorHAnsi"/>
          </w:rPr>
          <w:t>https://ecoandsustainable.com/2014/08/31/waste-to-energy/</w:t>
        </w:r>
      </w:hyperlink>
    </w:p>
  </w:footnote>
  <w:footnote w:id="120">
    <w:p w14:paraId="170DFA68" w14:textId="31666FBE"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98" w:history="1">
        <w:r w:rsidRPr="00200191">
          <w:rPr>
            <w:rStyle w:val="Hyperlink"/>
            <w:rFonts w:asciiTheme="minorHAnsi" w:hAnsiTheme="minorHAnsi"/>
          </w:rPr>
          <w:t>https://www3.epa.gov/ttnchie1/ap42/ch02/final/c02s01.pdf</w:t>
        </w:r>
      </w:hyperlink>
    </w:p>
  </w:footnote>
  <w:footnote w:id="121">
    <w:p w14:paraId="2AA7CE43" w14:textId="41D9ABBF"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99" w:history="1">
        <w:r w:rsidRPr="00200191">
          <w:rPr>
            <w:rStyle w:val="Hyperlink"/>
            <w:rFonts w:asciiTheme="minorHAnsi" w:hAnsiTheme="minorHAnsi"/>
          </w:rPr>
          <w:t>https://www3.epa.gov/ttnchie1/ap42/ch02/final/c02s01.pdf</w:t>
        </w:r>
      </w:hyperlink>
    </w:p>
  </w:footnote>
  <w:footnote w:id="122">
    <w:p w14:paraId="01DB6EC0" w14:textId="569E86CE"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184" w:name="OLE_LINK171"/>
      <w:bookmarkStart w:id="185" w:name="OLE_LINK172"/>
      <w:bookmarkStart w:id="186" w:name="OLE_LINK169"/>
      <w:bookmarkStart w:id="187" w:name="OLE_LINK170"/>
      <w:r w:rsidRPr="00200191">
        <w:fldChar w:fldCharType="begin"/>
      </w:r>
      <w:r w:rsidRPr="00200191">
        <w:rPr>
          <w:rFonts w:asciiTheme="minorHAnsi" w:hAnsiTheme="minorHAnsi"/>
        </w:rPr>
        <w:instrText xml:space="preserve"> HYPERLINK "https://www3.epa.gov/ttnchie1/ap42/ch02/final/c02s01.pdf" </w:instrText>
      </w:r>
      <w:r w:rsidRPr="00200191">
        <w:fldChar w:fldCharType="separate"/>
      </w:r>
      <w:r w:rsidRPr="00200191">
        <w:rPr>
          <w:rStyle w:val="Hyperlink"/>
          <w:rFonts w:asciiTheme="minorHAnsi" w:hAnsiTheme="minorHAnsi"/>
        </w:rPr>
        <w:t>https://www3.epa.gov/ttnchie1/ap42/ch02/final/c02s01.pdf</w:t>
      </w:r>
      <w:r w:rsidRPr="00200191">
        <w:rPr>
          <w:rStyle w:val="Hyperlink"/>
          <w:rFonts w:asciiTheme="minorHAnsi" w:hAnsiTheme="minorHAnsi"/>
        </w:rPr>
        <w:fldChar w:fldCharType="end"/>
      </w:r>
      <w:bookmarkEnd w:id="184"/>
      <w:bookmarkEnd w:id="185"/>
    </w:p>
    <w:bookmarkEnd w:id="186"/>
    <w:bookmarkEnd w:id="187"/>
  </w:footnote>
  <w:footnote w:id="123">
    <w:p w14:paraId="6FE1060A" w14:textId="1AA668DA"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00" w:history="1">
        <w:r w:rsidRPr="00200191">
          <w:rPr>
            <w:rStyle w:val="Hyperlink"/>
            <w:rFonts w:asciiTheme="minorHAnsi" w:hAnsiTheme="minorHAnsi"/>
          </w:rPr>
          <w:t>https://www3.epa.gov/ttnchie1/ap42/ch02/final/c02s01.pdf</w:t>
        </w:r>
      </w:hyperlink>
    </w:p>
  </w:footnote>
  <w:footnote w:id="124">
    <w:p w14:paraId="6FA768FD" w14:textId="7D1128C4"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01" w:history="1">
        <w:r w:rsidRPr="00200191">
          <w:rPr>
            <w:rStyle w:val="Hyperlink"/>
            <w:rFonts w:asciiTheme="minorHAnsi" w:hAnsiTheme="minorHAnsi"/>
          </w:rPr>
          <w:t>https://www3.epa.gov/ttnchie1/ap42/ch02/final/c02s01.pdf</w:t>
        </w:r>
      </w:hyperlink>
    </w:p>
  </w:footnote>
  <w:footnote w:id="125">
    <w:p w14:paraId="6C30CB43"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02" w:history="1">
        <w:r w:rsidRPr="00200191">
          <w:rPr>
            <w:rStyle w:val="Hyperlink"/>
            <w:rFonts w:asciiTheme="minorHAnsi" w:hAnsiTheme="minorHAnsi"/>
          </w:rPr>
          <w:t>https://www3.epa.gov/ttn/caaa/t3/fact_sheets/cement_amend_fs_120806.html</w:t>
        </w:r>
      </w:hyperlink>
      <w:r w:rsidRPr="00200191">
        <w:rPr>
          <w:rFonts w:asciiTheme="minorHAnsi" w:hAnsiTheme="minorHAnsi"/>
        </w:rPr>
        <w:t xml:space="preserve"> </w:t>
      </w:r>
    </w:p>
  </w:footnote>
  <w:footnote w:id="126">
    <w:p w14:paraId="26F2BDC8"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Ibid 13 </w:t>
      </w:r>
      <w:hyperlink r:id="rId103" w:history="1">
        <w:r w:rsidRPr="00200191">
          <w:rPr>
            <w:rStyle w:val="Hyperlink"/>
            <w:rFonts w:asciiTheme="minorHAnsi" w:hAnsiTheme="minorHAnsi"/>
          </w:rPr>
          <w:t>https://www3.epa.gov/ttn/caaa/t3/fact_sheets/cement_amend_fs_120806.html</w:t>
        </w:r>
      </w:hyperlink>
    </w:p>
  </w:footnote>
  <w:footnote w:id="127">
    <w:p w14:paraId="7705A8F2" w14:textId="31B686B3"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Introduction to cement production line: </w:t>
      </w:r>
      <w:hyperlink r:id="rId104" w:history="1">
        <w:r w:rsidRPr="00200191">
          <w:rPr>
            <w:rStyle w:val="Hyperlink"/>
            <w:rFonts w:asciiTheme="minorHAnsi" w:hAnsiTheme="minorHAnsi"/>
          </w:rPr>
          <w:t>http://m.great-wall.co/solutions/turnkey-plant/cement-production-line.html</w:t>
        </w:r>
      </w:hyperlink>
    </w:p>
  </w:footnote>
  <w:footnote w:id="128">
    <w:p w14:paraId="49675F9F"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Manufacturing - the cement kiln </w:t>
      </w:r>
      <w:bookmarkStart w:id="193" w:name="OLE_LINK129"/>
      <w:bookmarkStart w:id="194" w:name="OLE_LINK130"/>
      <w:r w:rsidRPr="00200191">
        <w:fldChar w:fldCharType="begin"/>
      </w:r>
      <w:r w:rsidRPr="00200191">
        <w:rPr>
          <w:rFonts w:asciiTheme="minorHAnsi" w:hAnsiTheme="minorHAnsi"/>
        </w:rPr>
        <w:instrText xml:space="preserve"> HYPERLINK "http://www.understanding-cement.com/kiln.html" </w:instrText>
      </w:r>
      <w:r w:rsidRPr="00200191">
        <w:fldChar w:fldCharType="separate"/>
      </w:r>
      <w:r w:rsidRPr="00200191">
        <w:rPr>
          <w:rStyle w:val="Hyperlink"/>
          <w:rFonts w:asciiTheme="minorHAnsi" w:hAnsiTheme="minorHAnsi"/>
        </w:rPr>
        <w:t>http://www.understanding-cement.com/kiln.html</w:t>
      </w:r>
      <w:r w:rsidRPr="00200191">
        <w:rPr>
          <w:rStyle w:val="Hyperlink"/>
          <w:rFonts w:asciiTheme="minorHAnsi" w:hAnsiTheme="minorHAnsi"/>
        </w:rPr>
        <w:fldChar w:fldCharType="end"/>
      </w:r>
      <w:bookmarkEnd w:id="193"/>
      <w:bookmarkEnd w:id="194"/>
    </w:p>
  </w:footnote>
  <w:footnote w:id="129">
    <w:p w14:paraId="1DCC38EC" w14:textId="13962B6C"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05" w:history="1">
        <w:r w:rsidRPr="00200191">
          <w:rPr>
            <w:rStyle w:val="Hyperlink"/>
            <w:rFonts w:asciiTheme="minorHAnsi" w:hAnsiTheme="minorHAnsi"/>
          </w:rPr>
          <w:t>http://www.understanding-cement.com/kiln.html</w:t>
        </w:r>
      </w:hyperlink>
    </w:p>
  </w:footnote>
  <w:footnote w:id="130">
    <w:p w14:paraId="3EB06743" w14:textId="030C93D9"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06" w:history="1">
        <w:r w:rsidRPr="00200191">
          <w:rPr>
            <w:rStyle w:val="Hyperlink"/>
            <w:rFonts w:asciiTheme="minorHAnsi" w:hAnsiTheme="minorHAnsi"/>
          </w:rPr>
          <w:t>http://www.understanding-cement.com/kiln.html</w:t>
        </w:r>
      </w:hyperlink>
    </w:p>
  </w:footnote>
  <w:footnote w:id="131">
    <w:p w14:paraId="32A11B16" w14:textId="1490957F"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07" w:history="1">
        <w:r w:rsidRPr="00200191">
          <w:rPr>
            <w:rStyle w:val="Hyperlink"/>
            <w:rFonts w:asciiTheme="minorHAnsi" w:hAnsiTheme="minorHAnsi"/>
          </w:rPr>
          <w:t>http://www.understanding-cement.com/kiln.html</w:t>
        </w:r>
      </w:hyperlink>
    </w:p>
  </w:footnote>
  <w:footnote w:id="132">
    <w:p w14:paraId="107651A8" w14:textId="7777777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w:t>
      </w:r>
      <w:hyperlink r:id="rId108" w:history="1">
        <w:r w:rsidRPr="00200191">
          <w:rPr>
            <w:rStyle w:val="Hyperlink"/>
            <w:rFonts w:asciiTheme="minorHAnsi" w:hAnsiTheme="minorHAnsi"/>
            <w:sz w:val="20"/>
            <w:szCs w:val="20"/>
          </w:rPr>
          <w:t>http://ietd.iipnetwork.org/content/dry-kilns-multistage-pre-heaters-and-pre-calcination</w:t>
        </w:r>
      </w:hyperlink>
      <w:r w:rsidRPr="00200191">
        <w:rPr>
          <w:rFonts w:asciiTheme="minorHAnsi" w:hAnsiTheme="minorHAnsi"/>
          <w:sz w:val="20"/>
          <w:szCs w:val="20"/>
        </w:rPr>
        <w:t xml:space="preserve"> </w:t>
      </w:r>
    </w:p>
  </w:footnote>
  <w:footnote w:id="133">
    <w:p w14:paraId="7EFCE8AD" w14:textId="409CBC64"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M. P.M. Chinyama, </w:t>
      </w:r>
      <w:r w:rsidRPr="00F10AB0">
        <w:rPr>
          <w:rFonts w:asciiTheme="minorHAnsi" w:hAnsiTheme="minorHAnsi"/>
        </w:rPr>
        <w:t>August 9, 2011. Chapter 11</w:t>
      </w:r>
      <w:r>
        <w:rPr>
          <w:rFonts w:asciiTheme="minorHAnsi" w:hAnsiTheme="minorHAnsi"/>
        </w:rPr>
        <w:t>.</w:t>
      </w:r>
      <w:r w:rsidRPr="00F10AB0">
        <w:rPr>
          <w:rFonts w:asciiTheme="minorHAnsi" w:hAnsiTheme="minorHAnsi"/>
        </w:rPr>
        <w:t xml:space="preserve"> A</w:t>
      </w:r>
      <w:r w:rsidRPr="00200191">
        <w:rPr>
          <w:rFonts w:asciiTheme="minorHAnsi" w:hAnsiTheme="minorHAnsi"/>
        </w:rPr>
        <w:t xml:space="preserve">lternative Fuels in Cement Manufacturing. </w:t>
      </w:r>
      <w:hyperlink r:id="rId109" w:history="1">
        <w:r w:rsidRPr="00200191">
          <w:rPr>
            <w:rStyle w:val="Hyperlink"/>
            <w:rFonts w:asciiTheme="minorHAnsi" w:hAnsiTheme="minorHAnsi"/>
          </w:rPr>
          <w:t>http://www.intechopen.com/books/alternative-fuel/alternative-fuels-in-cement-manufacturing</w:t>
        </w:r>
      </w:hyperlink>
    </w:p>
  </w:footnote>
  <w:footnote w:id="134">
    <w:p w14:paraId="2627451E"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10" w:history="1">
        <w:r w:rsidRPr="00200191">
          <w:rPr>
            <w:rStyle w:val="Hyperlink"/>
            <w:rFonts w:asciiTheme="minorHAnsi" w:hAnsiTheme="minorHAnsi"/>
          </w:rPr>
          <w:t>https://www3.epa.gov/ttncatc1/dir1/cement_updt_1107.pdf</w:t>
        </w:r>
      </w:hyperlink>
    </w:p>
  </w:footnote>
  <w:footnote w:id="135">
    <w:p w14:paraId="7CCEEDED" w14:textId="1CF1A9C6" w:rsidR="00EF3AEE" w:rsidRDefault="00EF3AEE">
      <w:pPr>
        <w:pStyle w:val="FootnoteText"/>
      </w:pPr>
      <w:r>
        <w:rPr>
          <w:rStyle w:val="FootnoteReference"/>
        </w:rPr>
        <w:footnoteRef/>
      </w:r>
      <w:r>
        <w:t xml:space="preserve"> </w:t>
      </w:r>
      <w:r w:rsidRPr="00262E18">
        <w:t>S. Barna. 02/28/2007. Identification and Evaluation of Candidate Control Measures Final Technical Support Document. http://www.nj.gov/dep/baqp/2008%20Regional%20Haze/Appendix%20F-3.pdf</w:t>
      </w:r>
    </w:p>
  </w:footnote>
  <w:footnote w:id="136">
    <w:p w14:paraId="37A79A8E" w14:textId="008BA52E"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AP-42, Vol. I: Section 11.1 Hot Mix Asphalt Plants</w:t>
      </w:r>
      <w:bookmarkStart w:id="202" w:name="OLE_LINK131"/>
      <w:bookmarkStart w:id="203" w:name="OLE_LINK132"/>
      <w:r w:rsidRPr="00200191">
        <w:rPr>
          <w:rFonts w:asciiTheme="minorHAnsi" w:hAnsiTheme="minorHAnsi"/>
          <w:sz w:val="20"/>
          <w:szCs w:val="20"/>
        </w:rPr>
        <w:t xml:space="preserve"> </w:t>
      </w:r>
      <w:hyperlink r:id="rId111" w:history="1">
        <w:r w:rsidRPr="00200191">
          <w:rPr>
            <w:rStyle w:val="Hyperlink"/>
            <w:rFonts w:asciiTheme="minorHAnsi" w:hAnsiTheme="minorHAnsi"/>
            <w:sz w:val="20"/>
            <w:szCs w:val="20"/>
          </w:rPr>
          <w:t>https://www3.epa.gov/ttnchie1/ap42/ch11/final/c11s01.pdf</w:t>
        </w:r>
      </w:hyperlink>
      <w:bookmarkEnd w:id="202"/>
      <w:bookmarkEnd w:id="203"/>
    </w:p>
  </w:footnote>
  <w:footnote w:id="137">
    <w:p w14:paraId="4FE0A682" w14:textId="40DC4C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12" w:history="1">
        <w:r w:rsidRPr="00200191">
          <w:rPr>
            <w:rStyle w:val="Hyperlink"/>
            <w:rFonts w:asciiTheme="minorHAnsi" w:hAnsiTheme="minorHAnsi"/>
          </w:rPr>
          <w:t>https://www3.epa.gov/ttnchie1/ap42/ch11/final/c11s01.pdf</w:t>
        </w:r>
      </w:hyperlink>
    </w:p>
  </w:footnote>
  <w:footnote w:id="138">
    <w:p w14:paraId="0B27C473" w14:textId="65230572"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http://www.carolinaasphalt.org/aws/CAPA/asset_manager/get_file/35278?ver=14654</w:t>
      </w:r>
    </w:p>
  </w:footnote>
  <w:footnote w:id="139">
    <w:p w14:paraId="2C61656B"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13" w:history="1">
        <w:r w:rsidRPr="00200191">
          <w:rPr>
            <w:rStyle w:val="Hyperlink"/>
            <w:rFonts w:asciiTheme="minorHAnsi" w:hAnsiTheme="minorHAnsi"/>
          </w:rPr>
          <w:t>https://www3.epa.gov/ttnchie1/ap42/ch11/final/c11s01.pdf</w:t>
        </w:r>
      </w:hyperlink>
    </w:p>
  </w:footnote>
  <w:footnote w:id="140">
    <w:p w14:paraId="7B2892A5" w14:textId="2310D221"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14" w:history="1">
        <w:r w:rsidRPr="00200191">
          <w:rPr>
            <w:rStyle w:val="Hyperlink"/>
            <w:rFonts w:asciiTheme="minorHAnsi" w:hAnsiTheme="minorHAnsi"/>
          </w:rPr>
          <w:t>https://www3.epa.gov/ttnchie1/ap42/ch11/final/c11s01.pdf</w:t>
        </w:r>
      </w:hyperlink>
    </w:p>
  </w:footnote>
  <w:footnote w:id="141">
    <w:p w14:paraId="1D322968"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15" w:history="1">
        <w:r w:rsidRPr="00200191">
          <w:rPr>
            <w:rStyle w:val="Hyperlink"/>
            <w:rFonts w:asciiTheme="minorHAnsi" w:hAnsiTheme="minorHAnsi"/>
          </w:rPr>
          <w:t>https://www3.epa.gov/ttnchie1/ap42/ch11/final/c11s01.pdf</w:t>
        </w:r>
      </w:hyperlink>
    </w:p>
  </w:footnote>
  <w:footnote w:id="142">
    <w:p w14:paraId="4A5A2C28"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16" w:history="1">
        <w:r w:rsidRPr="00200191">
          <w:rPr>
            <w:rStyle w:val="Hyperlink"/>
            <w:rFonts w:asciiTheme="minorHAnsi" w:hAnsiTheme="minorHAnsi"/>
          </w:rPr>
          <w:t>https://www3.epa.gov/ttnchie1/ap42/ch11/related/ea-report.pdf</w:t>
        </w:r>
      </w:hyperlink>
    </w:p>
  </w:footnote>
  <w:footnote w:id="143">
    <w:p w14:paraId="083C7228" w14:textId="5BB6AC51"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AP-42, Vol. I: Section 11.1 Hot Mix Asphalt Plants </w:t>
      </w:r>
      <w:hyperlink r:id="rId117" w:history="1">
        <w:r w:rsidRPr="00200191">
          <w:rPr>
            <w:rStyle w:val="Hyperlink"/>
            <w:rFonts w:asciiTheme="minorHAnsi" w:hAnsiTheme="minorHAnsi"/>
          </w:rPr>
          <w:t>https://www3.epa.gov/ttnchie1/ap42/ch11/final/c11s01.pdf</w:t>
        </w:r>
      </w:hyperlink>
    </w:p>
  </w:footnote>
  <w:footnote w:id="144">
    <w:p w14:paraId="4934F9E3" w14:textId="77777777" w:rsidR="00EF3AEE" w:rsidRDefault="00EF3AEE" w:rsidP="009864DC">
      <w:pPr>
        <w:pStyle w:val="FootnoteText"/>
      </w:pPr>
      <w:r>
        <w:rPr>
          <w:rStyle w:val="FootnoteReference"/>
        </w:rPr>
        <w:footnoteRef/>
      </w:r>
      <w:r>
        <w:t xml:space="preserve"> http://www.nj.gov/dep/rules/proposals/080408a.pdf</w:t>
      </w:r>
    </w:p>
  </w:footnote>
  <w:footnote w:id="145">
    <w:p w14:paraId="11DED4B7" w14:textId="609B6085" w:rsidR="00EF3AEE" w:rsidRDefault="00EF3AEE" w:rsidP="009864DC">
      <w:pPr>
        <w:pStyle w:val="FootnoteText"/>
      </w:pPr>
      <w:r>
        <w:rPr>
          <w:rStyle w:val="FootnoteReference"/>
        </w:rPr>
        <w:footnoteRef/>
      </w:r>
      <w:r>
        <w:t xml:space="preserve"> </w:t>
      </w:r>
      <w:hyperlink r:id="rId118" w:history="1">
        <w:r w:rsidRPr="00DE6A34">
          <w:rPr>
            <w:rStyle w:val="Hyperlink"/>
          </w:rPr>
          <w:t>http://www.otcair.org/upload/Documents/Meeting%20Materials/RES%2006-02_Concerning%20Coordination%20and%20Implementation%20of%20Control%20Strategies_061115.pdf</w:t>
        </w:r>
      </w:hyperlink>
    </w:p>
  </w:footnote>
  <w:footnote w:id="146">
    <w:p w14:paraId="4E9A7744" w14:textId="24345007" w:rsidR="00EF3AEE" w:rsidRDefault="00EF3AEE" w:rsidP="009864DC">
      <w:pPr>
        <w:pStyle w:val="FootnoteText"/>
      </w:pPr>
      <w:r>
        <w:rPr>
          <w:rStyle w:val="FootnoteReference"/>
        </w:rPr>
        <w:footnoteRef/>
      </w:r>
      <w:r>
        <w:t xml:space="preserve"> </w:t>
      </w:r>
      <w:hyperlink r:id="rId119" w:history="1">
        <w:r w:rsidRPr="00DE6A34">
          <w:rPr>
            <w:rStyle w:val="Hyperlink"/>
          </w:rPr>
          <w:t>http://www.state.nj.us/dep/aqm/Sub19.pdf</w:t>
        </w:r>
      </w:hyperlink>
    </w:p>
  </w:footnote>
  <w:footnote w:id="147">
    <w:p w14:paraId="27783AA8" w14:textId="3B7C1F76"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bookmarkStart w:id="214" w:name="OLE_LINK139"/>
      <w:bookmarkStart w:id="215" w:name="OLE_LINK140"/>
      <w:r w:rsidRPr="00200191">
        <w:rPr>
          <w:rFonts w:asciiTheme="minorHAnsi" w:hAnsiTheme="minorHAnsi"/>
        </w:rPr>
        <w:fldChar w:fldCharType="begin"/>
      </w:r>
      <w:r w:rsidRPr="00200191">
        <w:rPr>
          <w:rFonts w:asciiTheme="minorHAnsi" w:hAnsiTheme="minorHAnsi"/>
        </w:rPr>
        <w:instrText xml:space="preserve"> HYPERLINK "https://www3.epa.gov/ttncatc1/dir1/glassact.pdf" </w:instrText>
      </w:r>
      <w:r w:rsidRPr="00200191">
        <w:rPr>
          <w:rFonts w:asciiTheme="minorHAnsi" w:hAnsiTheme="minorHAnsi"/>
        </w:rPr>
        <w:fldChar w:fldCharType="separate"/>
      </w:r>
      <w:r w:rsidRPr="00200191">
        <w:rPr>
          <w:rStyle w:val="Hyperlink"/>
          <w:rFonts w:asciiTheme="minorHAnsi" w:hAnsiTheme="minorHAnsi"/>
        </w:rPr>
        <w:t>https://www3.epa.gov/ttncatc1/dir1/glassact.pdf</w:t>
      </w:r>
      <w:r w:rsidRPr="00200191">
        <w:rPr>
          <w:rFonts w:asciiTheme="minorHAnsi" w:hAnsiTheme="minorHAnsi"/>
        </w:rPr>
        <w:fldChar w:fldCharType="end"/>
      </w:r>
      <w:bookmarkEnd w:id="214"/>
      <w:bookmarkEnd w:id="215"/>
    </w:p>
  </w:footnote>
  <w:footnote w:id="148">
    <w:p w14:paraId="236886CF" w14:textId="1E0CF2B4"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Forming Glass: </w:t>
      </w:r>
      <w:bookmarkStart w:id="216" w:name="OLE_LINK137"/>
      <w:bookmarkStart w:id="217" w:name="OLE_LINK138"/>
      <w:r w:rsidRPr="00200191">
        <w:fldChar w:fldCharType="begin"/>
      </w:r>
      <w:r w:rsidRPr="00200191">
        <w:rPr>
          <w:rFonts w:asciiTheme="minorHAnsi" w:hAnsiTheme="minorHAnsi"/>
        </w:rPr>
        <w:instrText xml:space="preserve"> HYPERLINK "http://de.verallia.com/en/about-glass/glass-production" </w:instrText>
      </w:r>
      <w:r w:rsidRPr="00200191">
        <w:fldChar w:fldCharType="separate"/>
      </w:r>
      <w:r w:rsidRPr="00200191">
        <w:rPr>
          <w:rStyle w:val="Hyperlink"/>
          <w:rFonts w:asciiTheme="minorHAnsi" w:hAnsiTheme="minorHAnsi"/>
        </w:rPr>
        <w:t>http://de.verallia.com/en/about-glass/glass-production</w:t>
      </w:r>
      <w:r w:rsidRPr="00200191">
        <w:rPr>
          <w:rStyle w:val="Hyperlink"/>
          <w:rFonts w:asciiTheme="minorHAnsi" w:hAnsiTheme="minorHAnsi"/>
        </w:rPr>
        <w:fldChar w:fldCharType="end"/>
      </w:r>
    </w:p>
    <w:bookmarkEnd w:id="216"/>
    <w:bookmarkEnd w:id="217"/>
  </w:footnote>
  <w:footnote w:id="149">
    <w:p w14:paraId="304DC726" w14:textId="79427930"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0" w:history="1">
        <w:r w:rsidRPr="00200191">
          <w:rPr>
            <w:rStyle w:val="Hyperlink"/>
            <w:rFonts w:asciiTheme="minorHAnsi" w:hAnsiTheme="minorHAnsi"/>
          </w:rPr>
          <w:t>https://www3.epa.gov/ttncatc1/dir1/glassact.pdf</w:t>
        </w:r>
      </w:hyperlink>
    </w:p>
  </w:footnote>
  <w:footnote w:id="150">
    <w:p w14:paraId="01BCE284" w14:textId="74A99BC3"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1" w:history="1">
        <w:r w:rsidRPr="00200191">
          <w:rPr>
            <w:rStyle w:val="Hyperlink"/>
            <w:rFonts w:asciiTheme="minorHAnsi" w:hAnsiTheme="minorHAnsi"/>
          </w:rPr>
          <w:t>https://www3.epa.gov/ttncatc1/dir1/glassact.pdf</w:t>
        </w:r>
      </w:hyperlink>
    </w:p>
  </w:footnote>
  <w:footnote w:id="151">
    <w:p w14:paraId="6870CC02"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2" w:history="1">
        <w:r w:rsidRPr="00200191">
          <w:rPr>
            <w:rStyle w:val="Hyperlink"/>
            <w:rFonts w:asciiTheme="minorHAnsi" w:hAnsiTheme="minorHAnsi"/>
          </w:rPr>
          <w:t>https://www3.epa.gov/ttncatc1/dir1/glassact.pdf</w:t>
        </w:r>
      </w:hyperlink>
    </w:p>
  </w:footnote>
  <w:footnote w:id="152">
    <w:p w14:paraId="0E18BBD3"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3" w:history="1">
        <w:r w:rsidRPr="00200191">
          <w:rPr>
            <w:rStyle w:val="Hyperlink"/>
            <w:rFonts w:asciiTheme="minorHAnsi" w:hAnsiTheme="minorHAnsi"/>
          </w:rPr>
          <w:t>https://www3.epa.gov/ttncatc1/dir1/glassact.pdf</w:t>
        </w:r>
      </w:hyperlink>
    </w:p>
  </w:footnote>
  <w:footnote w:id="153">
    <w:p w14:paraId="6BC26671"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4" w:history="1">
        <w:r w:rsidRPr="00200191">
          <w:rPr>
            <w:rStyle w:val="Hyperlink"/>
            <w:rFonts w:asciiTheme="minorHAnsi" w:hAnsiTheme="minorHAnsi"/>
          </w:rPr>
          <w:t>https://www3.epa.gov/ttncatc1/dir1/glassact.pdf</w:t>
        </w:r>
      </w:hyperlink>
    </w:p>
  </w:footnote>
  <w:footnote w:id="154">
    <w:p w14:paraId="4FF102F5"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5" w:history="1">
        <w:r w:rsidRPr="00200191">
          <w:rPr>
            <w:rStyle w:val="Hyperlink"/>
            <w:rFonts w:asciiTheme="minorHAnsi" w:hAnsiTheme="minorHAnsi"/>
          </w:rPr>
          <w:t>https://www3.epa.gov/ttncatc1/dir1/glassact.pdf</w:t>
        </w:r>
      </w:hyperlink>
    </w:p>
  </w:footnote>
  <w:footnote w:id="155">
    <w:p w14:paraId="5EAA02F3"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6" w:history="1">
        <w:r w:rsidRPr="00200191">
          <w:rPr>
            <w:rStyle w:val="Hyperlink"/>
            <w:rFonts w:asciiTheme="minorHAnsi" w:hAnsiTheme="minorHAnsi"/>
          </w:rPr>
          <w:t>https://www3.epa.gov/ttncatc1/dir1/glassact.pdf</w:t>
        </w:r>
      </w:hyperlink>
    </w:p>
  </w:footnote>
  <w:footnote w:id="156">
    <w:p w14:paraId="2C75E649"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7" w:history="1">
        <w:r w:rsidRPr="00200191">
          <w:rPr>
            <w:rStyle w:val="Hyperlink"/>
            <w:rFonts w:asciiTheme="minorHAnsi" w:hAnsiTheme="minorHAnsi"/>
          </w:rPr>
          <w:t>https://www3.epa.gov/ttncatc1/dir1/glassact.pdf</w:t>
        </w:r>
      </w:hyperlink>
    </w:p>
  </w:footnote>
  <w:footnote w:id="157">
    <w:p w14:paraId="60747FD4"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28" w:history="1">
        <w:r w:rsidRPr="00200191">
          <w:rPr>
            <w:rStyle w:val="Hyperlink"/>
            <w:rFonts w:asciiTheme="minorHAnsi" w:hAnsiTheme="minorHAnsi"/>
          </w:rPr>
          <w:t>https://www3.epa.gov/ttncatc1/dir1/glassact.pdf</w:t>
        </w:r>
      </w:hyperlink>
    </w:p>
  </w:footnote>
  <w:footnote w:id="158">
    <w:p w14:paraId="6E32C32B" w14:textId="6D7D254F" w:rsidR="00EF3AEE" w:rsidRDefault="00EF3AEE">
      <w:pPr>
        <w:pStyle w:val="FootnoteText"/>
      </w:pPr>
      <w:r>
        <w:rPr>
          <w:rStyle w:val="FootnoteReference"/>
        </w:rPr>
        <w:footnoteRef/>
      </w:r>
      <w:r>
        <w:t xml:space="preserve"> </w:t>
      </w:r>
      <w:r w:rsidRPr="001A5630">
        <w:t>OTC Nat Gas Compressor Prime Mover Inventory Rev 092711 from BC 092513.xlsx.</w:t>
      </w:r>
    </w:p>
  </w:footnote>
  <w:footnote w:id="159">
    <w:p w14:paraId="20C72037" w14:textId="77777777" w:rsidR="00EF3AEE" w:rsidRPr="00200191" w:rsidRDefault="00EF3AEE" w:rsidP="001A5630">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Department of Transportation, Fact Sheet: Pump and Compressor Stations; </w:t>
      </w:r>
      <w:hyperlink r:id="rId129" w:history="1">
        <w:r w:rsidRPr="00200191">
          <w:rPr>
            <w:rStyle w:val="Hyperlink"/>
            <w:rFonts w:asciiTheme="minorHAnsi" w:hAnsiTheme="minorHAnsi"/>
            <w:sz w:val="20"/>
            <w:szCs w:val="20"/>
          </w:rPr>
          <w:t>https://primis.phmsa.dot.gov/comm/FactSheets/FSPumpStations.htm</w:t>
        </w:r>
      </w:hyperlink>
    </w:p>
  </w:footnote>
  <w:footnote w:id="160">
    <w:p w14:paraId="55D96BCD" w14:textId="632B877C"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0" w:history="1">
        <w:r w:rsidRPr="00200191">
          <w:rPr>
            <w:rStyle w:val="Hyperlink"/>
            <w:rFonts w:asciiTheme="minorHAnsi" w:hAnsiTheme="minorHAnsi"/>
          </w:rPr>
          <w:t>https://primis.phmsa.dot.gov/comm/FactSheets/FSPumpStations.htm</w:t>
        </w:r>
      </w:hyperlink>
    </w:p>
  </w:footnote>
  <w:footnote w:id="161">
    <w:p w14:paraId="0C34ADD1"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1" w:history="1">
        <w:r w:rsidRPr="00200191">
          <w:rPr>
            <w:rStyle w:val="Hyperlink"/>
            <w:rFonts w:asciiTheme="minorHAnsi" w:hAnsiTheme="minorHAnsi"/>
          </w:rPr>
          <w:t>https://primis.phmsa.dot.gov/comm/FactSheets/FSPumpStations.htm</w:t>
        </w:r>
      </w:hyperlink>
    </w:p>
  </w:footnote>
  <w:footnote w:id="162">
    <w:p w14:paraId="5BFCE119"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2" w:history="1">
        <w:r w:rsidRPr="00200191">
          <w:rPr>
            <w:rStyle w:val="Hyperlink"/>
            <w:rFonts w:asciiTheme="minorHAnsi" w:hAnsiTheme="minorHAnsi"/>
          </w:rPr>
          <w:t>https://primis.phmsa.dot.gov/comm/FactSheets/FSPumpStations.htm</w:t>
        </w:r>
      </w:hyperlink>
    </w:p>
  </w:footnote>
  <w:footnote w:id="163">
    <w:p w14:paraId="0F546270"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3" w:history="1">
        <w:r w:rsidRPr="00200191">
          <w:rPr>
            <w:rStyle w:val="Hyperlink"/>
            <w:rFonts w:asciiTheme="minorHAnsi" w:hAnsiTheme="minorHAnsi"/>
          </w:rPr>
          <w:t>https://primis.phmsa.dot.gov/comm/FactSheets/FSPumpStations.htm</w:t>
        </w:r>
      </w:hyperlink>
    </w:p>
  </w:footnote>
  <w:footnote w:id="164">
    <w:p w14:paraId="33511ACF" w14:textId="5772AB87" w:rsidR="00EF3AEE" w:rsidRPr="00200191" w:rsidRDefault="00EF3AEE" w:rsidP="00200191">
      <w:pPr>
        <w:rPr>
          <w:rFonts w:asciiTheme="minorHAnsi" w:hAnsiTheme="minorHAnsi"/>
          <w:sz w:val="20"/>
          <w:szCs w:val="20"/>
        </w:rPr>
      </w:pPr>
      <w:r w:rsidRPr="00200191">
        <w:rPr>
          <w:rStyle w:val="FootnoteReference"/>
          <w:rFonts w:asciiTheme="minorHAnsi" w:hAnsiTheme="minorHAnsi"/>
          <w:sz w:val="20"/>
          <w:szCs w:val="20"/>
        </w:rPr>
        <w:footnoteRef/>
      </w:r>
      <w:r w:rsidRPr="00200191">
        <w:rPr>
          <w:rFonts w:asciiTheme="minorHAnsi" w:hAnsiTheme="minorHAnsi"/>
          <w:sz w:val="20"/>
          <w:szCs w:val="20"/>
        </w:rPr>
        <w:t xml:space="preserve"> Compressor Stations: What They Do, How They Work, and Why They Are Important</w:t>
      </w:r>
      <w:r>
        <w:rPr>
          <w:rFonts w:asciiTheme="minorHAnsi" w:hAnsiTheme="minorHAnsi"/>
          <w:sz w:val="20"/>
          <w:szCs w:val="20"/>
        </w:rPr>
        <w:t>. 01/21/</w:t>
      </w:r>
      <w:r w:rsidRPr="00200191">
        <w:rPr>
          <w:rFonts w:asciiTheme="minorHAnsi" w:hAnsiTheme="minorHAnsi" w:cs="Arial"/>
          <w:sz w:val="20"/>
          <w:szCs w:val="20"/>
          <w:shd w:val="clear" w:color="auto" w:fill="FFFFFF"/>
        </w:rPr>
        <w:t>2014</w:t>
      </w:r>
      <w:r w:rsidRPr="00200191">
        <w:rPr>
          <w:rFonts w:asciiTheme="minorHAnsi" w:hAnsiTheme="minorHAnsi" w:cs="Arial"/>
          <w:color w:val="999999"/>
          <w:sz w:val="20"/>
          <w:szCs w:val="20"/>
          <w:shd w:val="clear" w:color="auto" w:fill="FFFFFF"/>
        </w:rPr>
        <w:t xml:space="preserve">. </w:t>
      </w:r>
      <w:hyperlink r:id="rId134" w:history="1">
        <w:r w:rsidRPr="00200191">
          <w:rPr>
            <w:rStyle w:val="Hyperlink"/>
            <w:rFonts w:asciiTheme="minorHAnsi" w:hAnsiTheme="minorHAnsi"/>
            <w:sz w:val="20"/>
            <w:szCs w:val="20"/>
          </w:rPr>
          <w:t>http://setxind.com/midstream/compressor-stations-what-how-why/</w:t>
        </w:r>
      </w:hyperlink>
    </w:p>
  </w:footnote>
  <w:footnote w:id="165">
    <w:p w14:paraId="497E52E9"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5" w:history="1">
        <w:r w:rsidRPr="00200191">
          <w:rPr>
            <w:rStyle w:val="Hyperlink"/>
            <w:rFonts w:asciiTheme="minorHAnsi" w:hAnsiTheme="minorHAnsi"/>
          </w:rPr>
          <w:t>http://setxind.com/midstream/compressor-stations-what-how-why/</w:t>
        </w:r>
      </w:hyperlink>
    </w:p>
  </w:footnote>
  <w:footnote w:id="166">
    <w:p w14:paraId="0E3F9B13"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6" w:history="1">
        <w:r w:rsidRPr="00200191">
          <w:rPr>
            <w:rStyle w:val="Hyperlink"/>
            <w:rFonts w:asciiTheme="minorHAnsi" w:hAnsiTheme="minorHAnsi"/>
          </w:rPr>
          <w:t>https://primis.phmsa.dot.gov/comm/FactSheets/FSPumpStations.htm</w:t>
        </w:r>
      </w:hyperlink>
    </w:p>
  </w:footnote>
  <w:footnote w:id="167">
    <w:p w14:paraId="392CE6FE"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7" w:history="1">
        <w:r w:rsidRPr="00200191">
          <w:rPr>
            <w:rStyle w:val="Hyperlink"/>
            <w:rFonts w:asciiTheme="minorHAnsi" w:hAnsiTheme="minorHAnsi"/>
          </w:rPr>
          <w:t>http://setxind.com/midstream/compressor-stations-what-how-why/</w:t>
        </w:r>
      </w:hyperlink>
    </w:p>
  </w:footnote>
  <w:footnote w:id="168">
    <w:p w14:paraId="0AA675DE"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8" w:history="1">
        <w:r w:rsidRPr="00200191">
          <w:rPr>
            <w:rStyle w:val="Hyperlink"/>
            <w:rFonts w:asciiTheme="minorHAnsi" w:hAnsiTheme="minorHAnsi"/>
          </w:rPr>
          <w:t>http://setxind.com/midstream/compressor-stations-what-how-why/</w:t>
        </w:r>
      </w:hyperlink>
    </w:p>
  </w:footnote>
  <w:footnote w:id="169">
    <w:p w14:paraId="2F048617"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39" w:history="1">
        <w:r w:rsidRPr="00200191">
          <w:rPr>
            <w:rStyle w:val="Hyperlink"/>
            <w:rFonts w:asciiTheme="minorHAnsi" w:hAnsiTheme="minorHAnsi"/>
          </w:rPr>
          <w:t>http://setxind.com/midstream/compressor-stations-what-how-why/</w:t>
        </w:r>
      </w:hyperlink>
    </w:p>
  </w:footnote>
  <w:footnote w:id="170">
    <w:p w14:paraId="5B98DBEC"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40" w:history="1">
        <w:r w:rsidRPr="00200191">
          <w:rPr>
            <w:rStyle w:val="Hyperlink"/>
            <w:rFonts w:asciiTheme="minorHAnsi" w:hAnsiTheme="minorHAnsi"/>
          </w:rPr>
          <w:t>http://setxind.com/midstream/compressor-stations-what-how-why/</w:t>
        </w:r>
      </w:hyperlink>
    </w:p>
  </w:footnote>
  <w:footnote w:id="171">
    <w:p w14:paraId="1239D616"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41" w:history="1">
        <w:r w:rsidRPr="00200191">
          <w:rPr>
            <w:rStyle w:val="Hyperlink"/>
            <w:rFonts w:asciiTheme="minorHAnsi" w:hAnsiTheme="minorHAnsi"/>
          </w:rPr>
          <w:t>http://setxind.com/midstream/compressor-stations-what-how-why/</w:t>
        </w:r>
      </w:hyperlink>
    </w:p>
  </w:footnote>
  <w:footnote w:id="172">
    <w:p w14:paraId="4FD6CC4E"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42" w:history="1">
        <w:r w:rsidRPr="00200191">
          <w:rPr>
            <w:rStyle w:val="Hyperlink"/>
            <w:rFonts w:asciiTheme="minorHAnsi" w:hAnsiTheme="minorHAnsi"/>
          </w:rPr>
          <w:t>http://setxind.com/midstream/compressor-stations-what-how-why/</w:t>
        </w:r>
      </w:hyperlink>
    </w:p>
  </w:footnote>
  <w:footnote w:id="173">
    <w:p w14:paraId="7E689CA8"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What are PIG’s, PIG Launchers, and PIG Receivers and Why Are They Important? </w:t>
      </w:r>
      <w:hyperlink r:id="rId143" w:history="1">
        <w:r w:rsidRPr="00200191">
          <w:rPr>
            <w:rStyle w:val="Hyperlink"/>
            <w:rFonts w:asciiTheme="minorHAnsi" w:hAnsiTheme="minorHAnsi"/>
          </w:rPr>
          <w:t>http://setxind.com/midstream/what-are-pig-launchers-and-receivers/</w:t>
        </w:r>
      </w:hyperlink>
    </w:p>
  </w:footnote>
  <w:footnote w:id="174">
    <w:p w14:paraId="0E4ECE72" w14:textId="77777777"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44" w:history="1">
        <w:r w:rsidRPr="00200191">
          <w:rPr>
            <w:rStyle w:val="Hyperlink"/>
            <w:rFonts w:asciiTheme="minorHAnsi" w:hAnsiTheme="minorHAnsi"/>
          </w:rPr>
          <w:t>http://setxind.com/midstream/what-are-pig-launchers-and-receivers/</w:t>
        </w:r>
      </w:hyperlink>
    </w:p>
  </w:footnote>
  <w:footnote w:id="175">
    <w:p w14:paraId="68AC8413" w14:textId="46634FBE"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w:t>
      </w:r>
      <w:hyperlink r:id="rId145" w:history="1">
        <w:r w:rsidRPr="00200191">
          <w:rPr>
            <w:rStyle w:val="Hyperlink"/>
            <w:rFonts w:asciiTheme="minorHAnsi" w:hAnsiTheme="minorHAnsi"/>
          </w:rPr>
          <w:t>https://primis.phmsa.dot.gov/comm/FactSheets/FSPumpStations.htm</w:t>
        </w:r>
      </w:hyperlink>
    </w:p>
  </w:footnote>
  <w:footnote w:id="176">
    <w:p w14:paraId="5FD83204" w14:textId="1E2F5659" w:rsidR="00EF3AEE" w:rsidRPr="00200191" w:rsidRDefault="00EF3AEE" w:rsidP="00200191">
      <w:pPr>
        <w:pStyle w:val="FootnoteText"/>
        <w:rPr>
          <w:rFonts w:asciiTheme="minorHAnsi" w:hAnsiTheme="minorHAnsi"/>
        </w:rPr>
      </w:pPr>
      <w:r w:rsidRPr="00200191">
        <w:rPr>
          <w:rStyle w:val="FootnoteReference"/>
          <w:rFonts w:asciiTheme="minorHAnsi" w:hAnsiTheme="minorHAnsi"/>
        </w:rPr>
        <w:footnoteRef/>
      </w:r>
      <w:r w:rsidRPr="00200191">
        <w:rPr>
          <w:rFonts w:asciiTheme="minorHAnsi" w:hAnsiTheme="minorHAnsi"/>
        </w:rPr>
        <w:t xml:space="preserve"> Availability and Limitations of NOx Emission Control Resources for Natural Gas-Fired Reciprocating Engine Prime Movers Used in the Interstate Natural Gas Transmission Industry. </w:t>
      </w:r>
      <w:hyperlink r:id="rId146" w:history="1">
        <w:r w:rsidRPr="00200191">
          <w:rPr>
            <w:rStyle w:val="Hyperlink"/>
            <w:rFonts w:asciiTheme="minorHAnsi" w:hAnsiTheme="minorHAnsi"/>
          </w:rPr>
          <w:t>http://www.ingaa.org/File.aspx?id=22780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35CED" w14:textId="03F7D64F" w:rsidR="00EF3AEE" w:rsidRPr="009F284C" w:rsidRDefault="00EF3AEE">
    <w:pPr>
      <w:pStyle w:val="Header"/>
      <w:rPr>
        <w:sz w:val="20"/>
        <w:szCs w:val="20"/>
      </w:rPr>
    </w:pPr>
    <w:r w:rsidRPr="009F284C">
      <w:rPr>
        <w:spacing w:val="5"/>
        <w:kern w:val="28"/>
        <w:sz w:val="20"/>
        <w:szCs w:val="20"/>
      </w:rPr>
      <w:t>Draft White Paper</w:t>
    </w:r>
    <w:r>
      <w:rPr>
        <w:spacing w:val="5"/>
        <w:kern w:val="28"/>
        <w:sz w:val="20"/>
        <w:szCs w:val="20"/>
      </w:rPr>
      <w:t xml:space="preserve"> - NOx RACT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379B"/>
    <w:multiLevelType w:val="hybridMultilevel"/>
    <w:tmpl w:val="07E4052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4265EB5"/>
    <w:multiLevelType w:val="hybridMultilevel"/>
    <w:tmpl w:val="BD4CC49A"/>
    <w:lvl w:ilvl="0" w:tplc="5C709ECE">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0B2A7873"/>
    <w:multiLevelType w:val="hybridMultilevel"/>
    <w:tmpl w:val="489C119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C0D6E5F"/>
    <w:multiLevelType w:val="hybridMultilevel"/>
    <w:tmpl w:val="8D5A454A"/>
    <w:lvl w:ilvl="0" w:tplc="9FDC3294">
      <w:numFmt w:val="bullet"/>
      <w:lvlText w:val="•"/>
      <w:lvlJc w:val="left"/>
      <w:pPr>
        <w:ind w:left="900" w:hanging="360"/>
      </w:pPr>
      <w:rPr>
        <w:rFonts w:ascii="Calibri" w:eastAsiaTheme="minorHAnsi" w:hAnsi="Calibri" w:cstheme="minorBidi" w:hint="default"/>
        <w:sz w:val="20"/>
        <w:szCs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C927E45"/>
    <w:multiLevelType w:val="multilevel"/>
    <w:tmpl w:val="FC6C44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A4473A"/>
    <w:multiLevelType w:val="hybridMultilevel"/>
    <w:tmpl w:val="90C2FD9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 w15:restartNumberingAfterBreak="0">
    <w:nsid w:val="11953CF6"/>
    <w:multiLevelType w:val="hybridMultilevel"/>
    <w:tmpl w:val="D53255E4"/>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173F0294"/>
    <w:multiLevelType w:val="hybridMultilevel"/>
    <w:tmpl w:val="4B08FF78"/>
    <w:lvl w:ilvl="0" w:tplc="43B61444">
      <w:start w:val="1"/>
      <w:numFmt w:val="decimal"/>
      <w:lvlText w:val="%1."/>
      <w:lvlJc w:val="left"/>
      <w:pPr>
        <w:ind w:left="713" w:hanging="360"/>
      </w:pPr>
      <w:rPr>
        <w:rFonts w:hint="default"/>
        <w:u w:val="none"/>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8" w15:restartNumberingAfterBreak="0">
    <w:nsid w:val="1A060C29"/>
    <w:multiLevelType w:val="hybridMultilevel"/>
    <w:tmpl w:val="A9F0EDC6"/>
    <w:lvl w:ilvl="0" w:tplc="9FDC3294">
      <w:numFmt w:val="bullet"/>
      <w:lvlText w:val="•"/>
      <w:lvlJc w:val="left"/>
      <w:pPr>
        <w:ind w:left="1440" w:hanging="360"/>
      </w:pPr>
      <w:rPr>
        <w:rFonts w:ascii="Calibri" w:eastAsiaTheme="minorHAnsi" w:hAnsi="Calibri" w:cstheme="minorBidi" w:hint="default"/>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1A531437"/>
    <w:multiLevelType w:val="hybridMultilevel"/>
    <w:tmpl w:val="58726D56"/>
    <w:lvl w:ilvl="0" w:tplc="1AA6D626">
      <w:start w:val="1"/>
      <w:numFmt w:val="decimal"/>
      <w:lvlText w:val="%1."/>
      <w:lvlJc w:val="left"/>
      <w:pPr>
        <w:ind w:left="2161" w:hanging="360"/>
      </w:pPr>
      <w:rPr>
        <w:rFonts w:hint="default"/>
      </w:rPr>
    </w:lvl>
    <w:lvl w:ilvl="1" w:tplc="04090019" w:tentative="1">
      <w:start w:val="1"/>
      <w:numFmt w:val="lowerLetter"/>
      <w:lvlText w:val="%2."/>
      <w:lvlJc w:val="left"/>
      <w:pPr>
        <w:ind w:left="2881" w:hanging="360"/>
      </w:pPr>
    </w:lvl>
    <w:lvl w:ilvl="2" w:tplc="0409001B" w:tentative="1">
      <w:start w:val="1"/>
      <w:numFmt w:val="lowerRoman"/>
      <w:lvlText w:val="%3."/>
      <w:lvlJc w:val="right"/>
      <w:pPr>
        <w:ind w:left="3601" w:hanging="180"/>
      </w:pPr>
    </w:lvl>
    <w:lvl w:ilvl="3" w:tplc="0409000F" w:tentative="1">
      <w:start w:val="1"/>
      <w:numFmt w:val="decimal"/>
      <w:lvlText w:val="%4."/>
      <w:lvlJc w:val="left"/>
      <w:pPr>
        <w:ind w:left="4321" w:hanging="360"/>
      </w:pPr>
    </w:lvl>
    <w:lvl w:ilvl="4" w:tplc="04090019" w:tentative="1">
      <w:start w:val="1"/>
      <w:numFmt w:val="lowerLetter"/>
      <w:lvlText w:val="%5."/>
      <w:lvlJc w:val="left"/>
      <w:pPr>
        <w:ind w:left="5041" w:hanging="360"/>
      </w:pPr>
    </w:lvl>
    <w:lvl w:ilvl="5" w:tplc="0409001B" w:tentative="1">
      <w:start w:val="1"/>
      <w:numFmt w:val="lowerRoman"/>
      <w:lvlText w:val="%6."/>
      <w:lvlJc w:val="right"/>
      <w:pPr>
        <w:ind w:left="5761" w:hanging="180"/>
      </w:pPr>
    </w:lvl>
    <w:lvl w:ilvl="6" w:tplc="0409000F" w:tentative="1">
      <w:start w:val="1"/>
      <w:numFmt w:val="decimal"/>
      <w:lvlText w:val="%7."/>
      <w:lvlJc w:val="left"/>
      <w:pPr>
        <w:ind w:left="6481" w:hanging="360"/>
      </w:pPr>
    </w:lvl>
    <w:lvl w:ilvl="7" w:tplc="04090019" w:tentative="1">
      <w:start w:val="1"/>
      <w:numFmt w:val="lowerLetter"/>
      <w:lvlText w:val="%8."/>
      <w:lvlJc w:val="left"/>
      <w:pPr>
        <w:ind w:left="7201" w:hanging="360"/>
      </w:pPr>
    </w:lvl>
    <w:lvl w:ilvl="8" w:tplc="0409001B" w:tentative="1">
      <w:start w:val="1"/>
      <w:numFmt w:val="lowerRoman"/>
      <w:lvlText w:val="%9."/>
      <w:lvlJc w:val="right"/>
      <w:pPr>
        <w:ind w:left="7921" w:hanging="180"/>
      </w:pPr>
    </w:lvl>
  </w:abstractNum>
  <w:abstractNum w:abstractNumId="10" w15:restartNumberingAfterBreak="0">
    <w:nsid w:val="1B2D48AD"/>
    <w:multiLevelType w:val="hybridMultilevel"/>
    <w:tmpl w:val="B9300264"/>
    <w:lvl w:ilvl="0" w:tplc="04090015">
      <w:start w:val="1"/>
      <w:numFmt w:val="upp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29044A76"/>
    <w:multiLevelType w:val="hybridMultilevel"/>
    <w:tmpl w:val="214491D0"/>
    <w:lvl w:ilvl="0" w:tplc="6472F96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C4B23"/>
    <w:multiLevelType w:val="hybridMultilevel"/>
    <w:tmpl w:val="9268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4589B"/>
    <w:multiLevelType w:val="hybridMultilevel"/>
    <w:tmpl w:val="720C9C60"/>
    <w:lvl w:ilvl="0" w:tplc="87FAEDB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100CA0"/>
    <w:multiLevelType w:val="hybridMultilevel"/>
    <w:tmpl w:val="5FF81B04"/>
    <w:lvl w:ilvl="0" w:tplc="03C4CAC4">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5" w15:restartNumberingAfterBreak="0">
    <w:nsid w:val="2E610D0D"/>
    <w:multiLevelType w:val="hybridMultilevel"/>
    <w:tmpl w:val="B4BAE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AF2B81"/>
    <w:multiLevelType w:val="hybridMultilevel"/>
    <w:tmpl w:val="3E76C530"/>
    <w:lvl w:ilvl="0" w:tplc="04090015">
      <w:start w:val="1"/>
      <w:numFmt w:val="upp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2EC046C1"/>
    <w:multiLevelType w:val="hybridMultilevel"/>
    <w:tmpl w:val="703C0A94"/>
    <w:lvl w:ilvl="0" w:tplc="0409000F">
      <w:start w:val="1"/>
      <w:numFmt w:val="decimal"/>
      <w:lvlText w:val="%1."/>
      <w:lvlJc w:val="left"/>
      <w:pPr>
        <w:ind w:left="1980" w:hanging="360"/>
      </w:pPr>
    </w:lvl>
    <w:lvl w:ilvl="1" w:tplc="2834DA80">
      <w:start w:val="3"/>
      <w:numFmt w:val="upperLetter"/>
      <w:lvlText w:val="%2."/>
      <w:lvlJc w:val="left"/>
      <w:pPr>
        <w:ind w:left="2700" w:hanging="360"/>
      </w:pPr>
      <w:rPr>
        <w:rFonts w:hint="default"/>
      </w:rPr>
    </w:lvl>
    <w:lvl w:ilvl="2" w:tplc="0409000F">
      <w:start w:val="1"/>
      <w:numFmt w:val="decimal"/>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30682F5A"/>
    <w:multiLevelType w:val="hybridMultilevel"/>
    <w:tmpl w:val="746E2CAA"/>
    <w:lvl w:ilvl="0" w:tplc="9664E838">
      <w:start w:val="1"/>
      <w:numFmt w:val="lowerRoman"/>
      <w:lvlText w:val="%1."/>
      <w:lvlJc w:val="right"/>
      <w:pPr>
        <w:ind w:left="1080" w:hanging="360"/>
      </w:pPr>
    </w:lvl>
    <w:lvl w:ilvl="1" w:tplc="0409000F">
      <w:start w:val="1"/>
      <w:numFmt w:val="decimal"/>
      <w:lvlText w:val="%2."/>
      <w:lvlJc w:val="left"/>
      <w:pPr>
        <w:ind w:left="1800" w:hanging="360"/>
      </w:pPr>
      <w:rPr>
        <w:rFonts w:hint="default"/>
      </w:rPr>
    </w:lvl>
    <w:lvl w:ilvl="2" w:tplc="A6D4C4DC">
      <w:numFmt w:val="bullet"/>
      <w:lvlText w:val="-"/>
      <w:lvlJc w:val="left"/>
      <w:pPr>
        <w:ind w:left="2700" w:hanging="360"/>
      </w:pPr>
      <w:rPr>
        <w:rFonts w:ascii="Calibri" w:eastAsiaTheme="minorHAnsi" w:hAnsi="Calibri" w:cstheme="minorBidi" w:hint="default"/>
      </w:rPr>
    </w:lvl>
    <w:lvl w:ilvl="3" w:tplc="948EB87C">
      <w:start w:val="3"/>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B85D79"/>
    <w:multiLevelType w:val="hybridMultilevel"/>
    <w:tmpl w:val="56021BA8"/>
    <w:lvl w:ilvl="0" w:tplc="04090015">
      <w:start w:val="1"/>
      <w:numFmt w:val="upp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37FC7233"/>
    <w:multiLevelType w:val="hybridMultilevel"/>
    <w:tmpl w:val="E0EEBBB0"/>
    <w:lvl w:ilvl="0" w:tplc="9FDC3294">
      <w:numFmt w:val="bullet"/>
      <w:lvlText w:val="•"/>
      <w:lvlJc w:val="left"/>
      <w:pPr>
        <w:ind w:left="900" w:hanging="360"/>
      </w:pPr>
      <w:rPr>
        <w:rFonts w:ascii="Calibri" w:eastAsiaTheme="minorHAnsi" w:hAnsi="Calibri" w:cstheme="minorBid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54769"/>
    <w:multiLevelType w:val="hybridMultilevel"/>
    <w:tmpl w:val="3A1C9028"/>
    <w:lvl w:ilvl="0" w:tplc="E5AA4964">
      <w:start w:val="1"/>
      <w:numFmt w:val="bullet"/>
      <w:lvlText w:val="₋"/>
      <w:lvlJc w:val="left"/>
      <w:pPr>
        <w:ind w:left="1800" w:hanging="360"/>
      </w:pPr>
      <w:rPr>
        <w:rFonts w:ascii="Calibri" w:hAnsi="Calibri" w:hint="default"/>
        <w:b/>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451756D2"/>
    <w:multiLevelType w:val="hybridMultilevel"/>
    <w:tmpl w:val="6540B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9221F4"/>
    <w:multiLevelType w:val="hybridMultilevel"/>
    <w:tmpl w:val="8ED0658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15:restartNumberingAfterBreak="0">
    <w:nsid w:val="4A9041F2"/>
    <w:multiLevelType w:val="hybridMultilevel"/>
    <w:tmpl w:val="BF18944A"/>
    <w:lvl w:ilvl="0" w:tplc="48F67796">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0F1300"/>
    <w:multiLevelType w:val="hybridMultilevel"/>
    <w:tmpl w:val="9C98E33A"/>
    <w:lvl w:ilvl="0" w:tplc="E5AA4964">
      <w:start w:val="1"/>
      <w:numFmt w:val="bullet"/>
      <w:lvlText w:val="₋"/>
      <w:lvlJc w:val="left"/>
      <w:pPr>
        <w:ind w:left="1260" w:hanging="360"/>
      </w:pPr>
      <w:rPr>
        <w:rFonts w:ascii="Calibri" w:hAnsi="Calibri" w:hint="default"/>
        <w:b/>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07C799A"/>
    <w:multiLevelType w:val="hybridMultilevel"/>
    <w:tmpl w:val="A7224D7E"/>
    <w:lvl w:ilvl="0" w:tplc="E5AA4964">
      <w:start w:val="1"/>
      <w:numFmt w:val="bullet"/>
      <w:lvlText w:val="₋"/>
      <w:lvlJc w:val="left"/>
      <w:pPr>
        <w:ind w:left="720" w:hanging="360"/>
      </w:pPr>
      <w:rPr>
        <w:rFonts w:ascii="Calibri" w:hAnsi="Calibri"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A595E"/>
    <w:multiLevelType w:val="hybridMultilevel"/>
    <w:tmpl w:val="0492C100"/>
    <w:lvl w:ilvl="0" w:tplc="48F67796">
      <w:start w:val="1"/>
      <w:numFmt w:val="bullet"/>
      <w:lvlText w:val=""/>
      <w:lvlJc w:val="left"/>
      <w:pPr>
        <w:ind w:left="216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C862E126">
      <w:start w:val="1"/>
      <w:numFmt w:val="bullet"/>
      <w:lvlText w:val=""/>
      <w:lvlJc w:val="left"/>
      <w:pPr>
        <w:ind w:left="2880" w:hanging="360"/>
      </w:pPr>
      <w:rPr>
        <w:rFonts w:ascii="Symbol" w:hAnsi="Symbol" w:hint="default"/>
        <w:sz w:val="20"/>
        <w:szCs w:val="2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CBA1091"/>
    <w:multiLevelType w:val="hybridMultilevel"/>
    <w:tmpl w:val="BCC0ABA8"/>
    <w:lvl w:ilvl="0" w:tplc="8376DA98">
      <w:start w:val="4"/>
      <w:numFmt w:val="lowerLetter"/>
      <w:lvlText w:val="%1."/>
      <w:lvlJc w:val="left"/>
      <w:pPr>
        <w:ind w:left="1447" w:hanging="360"/>
      </w:pPr>
    </w:lvl>
    <w:lvl w:ilvl="1" w:tplc="04090019">
      <w:start w:val="1"/>
      <w:numFmt w:val="lowerLetter"/>
      <w:lvlText w:val="%2."/>
      <w:lvlJc w:val="left"/>
      <w:pPr>
        <w:ind w:left="2167" w:hanging="360"/>
      </w:pPr>
    </w:lvl>
    <w:lvl w:ilvl="2" w:tplc="0409001B">
      <w:start w:val="1"/>
      <w:numFmt w:val="lowerRoman"/>
      <w:lvlText w:val="%3."/>
      <w:lvlJc w:val="right"/>
      <w:pPr>
        <w:ind w:left="2887" w:hanging="180"/>
      </w:pPr>
    </w:lvl>
    <w:lvl w:ilvl="3" w:tplc="0409000F">
      <w:start w:val="1"/>
      <w:numFmt w:val="decimal"/>
      <w:lvlText w:val="%4."/>
      <w:lvlJc w:val="left"/>
      <w:pPr>
        <w:ind w:left="3607" w:hanging="360"/>
      </w:pPr>
    </w:lvl>
    <w:lvl w:ilvl="4" w:tplc="04090019">
      <w:start w:val="1"/>
      <w:numFmt w:val="lowerLetter"/>
      <w:lvlText w:val="%5."/>
      <w:lvlJc w:val="left"/>
      <w:pPr>
        <w:ind w:left="4327" w:hanging="360"/>
      </w:pPr>
    </w:lvl>
    <w:lvl w:ilvl="5" w:tplc="0409001B">
      <w:start w:val="1"/>
      <w:numFmt w:val="lowerRoman"/>
      <w:lvlText w:val="%6."/>
      <w:lvlJc w:val="right"/>
      <w:pPr>
        <w:ind w:left="5047" w:hanging="180"/>
      </w:pPr>
    </w:lvl>
    <w:lvl w:ilvl="6" w:tplc="0409000F">
      <w:start w:val="1"/>
      <w:numFmt w:val="decimal"/>
      <w:lvlText w:val="%7."/>
      <w:lvlJc w:val="left"/>
      <w:pPr>
        <w:ind w:left="5767" w:hanging="360"/>
      </w:pPr>
    </w:lvl>
    <w:lvl w:ilvl="7" w:tplc="04090019">
      <w:start w:val="1"/>
      <w:numFmt w:val="lowerLetter"/>
      <w:lvlText w:val="%8."/>
      <w:lvlJc w:val="left"/>
      <w:pPr>
        <w:ind w:left="6487" w:hanging="360"/>
      </w:pPr>
    </w:lvl>
    <w:lvl w:ilvl="8" w:tplc="0409001B">
      <w:start w:val="1"/>
      <w:numFmt w:val="lowerRoman"/>
      <w:lvlText w:val="%9."/>
      <w:lvlJc w:val="right"/>
      <w:pPr>
        <w:ind w:left="7207" w:hanging="180"/>
      </w:pPr>
    </w:lvl>
  </w:abstractNum>
  <w:abstractNum w:abstractNumId="29" w15:restartNumberingAfterBreak="0">
    <w:nsid w:val="5E286B1C"/>
    <w:multiLevelType w:val="hybridMultilevel"/>
    <w:tmpl w:val="A8B0085C"/>
    <w:lvl w:ilvl="0" w:tplc="04090015">
      <w:start w:val="1"/>
      <w:numFmt w:val="upperLetter"/>
      <w:lvlText w:val="%1."/>
      <w:lvlJc w:val="left"/>
      <w:pPr>
        <w:ind w:left="1620" w:hanging="360"/>
      </w:pPr>
    </w:lvl>
    <w:lvl w:ilvl="1" w:tplc="04090015">
      <w:start w:val="1"/>
      <w:numFmt w:val="upperLetter"/>
      <w:lvlText w:val="%2."/>
      <w:lvlJc w:val="left"/>
      <w:pPr>
        <w:ind w:left="135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2675902"/>
    <w:multiLevelType w:val="hybridMultilevel"/>
    <w:tmpl w:val="3CB0B840"/>
    <w:lvl w:ilvl="0" w:tplc="D546699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1" w15:restartNumberingAfterBreak="0">
    <w:nsid w:val="639B0B94"/>
    <w:multiLevelType w:val="hybridMultilevel"/>
    <w:tmpl w:val="C190291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9C1226"/>
    <w:multiLevelType w:val="hybridMultilevel"/>
    <w:tmpl w:val="D088702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918039E"/>
    <w:multiLevelType w:val="hybridMultilevel"/>
    <w:tmpl w:val="0A84D73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0F">
      <w:start w:val="1"/>
      <w:numFmt w:val="decimal"/>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15:restartNumberingAfterBreak="0">
    <w:nsid w:val="752B4E72"/>
    <w:multiLevelType w:val="hybridMultilevel"/>
    <w:tmpl w:val="476087FA"/>
    <w:lvl w:ilvl="0" w:tplc="9FDC3294">
      <w:numFmt w:val="bullet"/>
      <w:lvlText w:val="•"/>
      <w:lvlJc w:val="left"/>
      <w:pPr>
        <w:ind w:left="900" w:hanging="360"/>
      </w:pPr>
      <w:rPr>
        <w:rFonts w:ascii="Calibri" w:eastAsiaTheme="minorHAnsi" w:hAnsi="Calibri" w:cstheme="minorBid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46FD2"/>
    <w:multiLevelType w:val="hybridMultilevel"/>
    <w:tmpl w:val="40D0DDD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6" w15:restartNumberingAfterBreak="0">
    <w:nsid w:val="7C884374"/>
    <w:multiLevelType w:val="hybridMultilevel"/>
    <w:tmpl w:val="1CB827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E4F75FC"/>
    <w:multiLevelType w:val="hybridMultilevel"/>
    <w:tmpl w:val="5DBEC290"/>
    <w:lvl w:ilvl="0" w:tplc="AF2EF4FA">
      <w:start w:val="1"/>
      <w:numFmt w:val="upperRoman"/>
      <w:pStyle w:val="Heading1"/>
      <w:lvlText w:val="%1."/>
      <w:lvlJc w:val="left"/>
      <w:pPr>
        <w:ind w:left="1080" w:hanging="720"/>
      </w:pPr>
      <w:rPr>
        <w:rFonts w:hint="default"/>
      </w:rPr>
    </w:lvl>
    <w:lvl w:ilvl="1" w:tplc="5200381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6719F0"/>
    <w:multiLevelType w:val="hybridMultilevel"/>
    <w:tmpl w:val="2D08F13A"/>
    <w:lvl w:ilvl="0" w:tplc="016E108E">
      <w:start w:val="1"/>
      <w:numFmt w:val="upperLetter"/>
      <w:lvlText w:val="%1."/>
      <w:lvlJc w:val="left"/>
      <w:pPr>
        <w:ind w:left="360"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num w:numId="1">
    <w:abstractNumId w:val="18"/>
  </w:num>
  <w:num w:numId="2">
    <w:abstractNumId w:val="25"/>
  </w:num>
  <w:num w:numId="3">
    <w:abstractNumId w:val="21"/>
  </w:num>
  <w:num w:numId="4">
    <w:abstractNumId w:val="3"/>
  </w:num>
  <w:num w:numId="5">
    <w:abstractNumId w:val="26"/>
  </w:num>
  <w:num w:numId="6">
    <w:abstractNumId w:val="37"/>
  </w:num>
  <w:num w:numId="7">
    <w:abstractNumId w:val="20"/>
  </w:num>
  <w:num w:numId="8">
    <w:abstractNumId w:val="38"/>
  </w:num>
  <w:num w:numId="9">
    <w:abstractNumId w:val="34"/>
  </w:num>
  <w:num w:numId="10">
    <w:abstractNumId w:val="8"/>
  </w:num>
  <w:num w:numId="11">
    <w:abstractNumId w:val="23"/>
  </w:num>
  <w:num w:numId="12">
    <w:abstractNumId w:val="13"/>
  </w:num>
  <w:num w:numId="13">
    <w:abstractNumId w:val="24"/>
  </w:num>
  <w:num w:numId="14">
    <w:abstractNumId w:val="27"/>
  </w:num>
  <w:num w:numId="15">
    <w:abstractNumId w:val="11"/>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2"/>
  </w:num>
  <w:num w:numId="30">
    <w:abstractNumId w:val="32"/>
  </w:num>
  <w:num w:numId="31">
    <w:abstractNumId w:val="29"/>
  </w:num>
  <w:num w:numId="32">
    <w:abstractNumId w:val="5"/>
  </w:num>
  <w:num w:numId="33">
    <w:abstractNumId w:val="6"/>
  </w:num>
  <w:num w:numId="34">
    <w:abstractNumId w:val="17"/>
  </w:num>
  <w:num w:numId="35">
    <w:abstractNumId w:val="2"/>
  </w:num>
  <w:num w:numId="36">
    <w:abstractNumId w:val="33"/>
  </w:num>
  <w:num w:numId="37">
    <w:abstractNumId w:val="22"/>
  </w:num>
  <w:num w:numId="38">
    <w:abstractNumId w:val="0"/>
  </w:num>
  <w:num w:numId="39">
    <w:abstractNumId w:val="19"/>
  </w:num>
  <w:num w:numId="40">
    <w:abstractNumId w:val="16"/>
  </w:num>
  <w:num w:numId="41">
    <w:abstractNumId w:val="10"/>
  </w:num>
  <w:num w:numId="42">
    <w:abstractNumId w:val="30"/>
  </w:num>
  <w:num w:numId="43">
    <w:abstractNumId w:val="9"/>
  </w:num>
  <w:num w:numId="44">
    <w:abstractNumId w:val="31"/>
  </w:num>
  <w:num w:numId="45">
    <w:abstractNumId w:val="36"/>
  </w:num>
  <w:num w:numId="46">
    <w:abstractNumId w:val="7"/>
  </w:num>
  <w:num w:numId="47">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1"/>
  </w:num>
  <w:num w:numId="50">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21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F67"/>
    <w:rsid w:val="00002D6A"/>
    <w:rsid w:val="00002F4F"/>
    <w:rsid w:val="00004686"/>
    <w:rsid w:val="000077D9"/>
    <w:rsid w:val="000113F7"/>
    <w:rsid w:val="00011CA9"/>
    <w:rsid w:val="000127C9"/>
    <w:rsid w:val="00014B94"/>
    <w:rsid w:val="00015F58"/>
    <w:rsid w:val="00023872"/>
    <w:rsid w:val="00023B65"/>
    <w:rsid w:val="0002777E"/>
    <w:rsid w:val="00027E4A"/>
    <w:rsid w:val="00033E99"/>
    <w:rsid w:val="00037186"/>
    <w:rsid w:val="000431C2"/>
    <w:rsid w:val="000438C5"/>
    <w:rsid w:val="00045A1B"/>
    <w:rsid w:val="00046D25"/>
    <w:rsid w:val="0004774B"/>
    <w:rsid w:val="000500B3"/>
    <w:rsid w:val="00050830"/>
    <w:rsid w:val="000542D3"/>
    <w:rsid w:val="00054649"/>
    <w:rsid w:val="00055802"/>
    <w:rsid w:val="00057F88"/>
    <w:rsid w:val="000602D6"/>
    <w:rsid w:val="0006094D"/>
    <w:rsid w:val="00062A46"/>
    <w:rsid w:val="00062B6B"/>
    <w:rsid w:val="00063AF4"/>
    <w:rsid w:val="000648CB"/>
    <w:rsid w:val="000665BF"/>
    <w:rsid w:val="0007123D"/>
    <w:rsid w:val="0007180D"/>
    <w:rsid w:val="00071D9E"/>
    <w:rsid w:val="00073153"/>
    <w:rsid w:val="00073775"/>
    <w:rsid w:val="0007431E"/>
    <w:rsid w:val="00076F67"/>
    <w:rsid w:val="00077A92"/>
    <w:rsid w:val="000831F8"/>
    <w:rsid w:val="00086676"/>
    <w:rsid w:val="00087EB7"/>
    <w:rsid w:val="0009215C"/>
    <w:rsid w:val="0009219B"/>
    <w:rsid w:val="000925FC"/>
    <w:rsid w:val="00093BA8"/>
    <w:rsid w:val="0009463C"/>
    <w:rsid w:val="00094ADA"/>
    <w:rsid w:val="00095542"/>
    <w:rsid w:val="00096301"/>
    <w:rsid w:val="000976F2"/>
    <w:rsid w:val="000A08E9"/>
    <w:rsid w:val="000A12FB"/>
    <w:rsid w:val="000A48DC"/>
    <w:rsid w:val="000A6DD5"/>
    <w:rsid w:val="000B2078"/>
    <w:rsid w:val="000B3968"/>
    <w:rsid w:val="000C021D"/>
    <w:rsid w:val="000C031D"/>
    <w:rsid w:val="000C1512"/>
    <w:rsid w:val="000C37F8"/>
    <w:rsid w:val="000C4A45"/>
    <w:rsid w:val="000C5368"/>
    <w:rsid w:val="000D00FA"/>
    <w:rsid w:val="000D79CD"/>
    <w:rsid w:val="000E41E1"/>
    <w:rsid w:val="000E604B"/>
    <w:rsid w:val="000E6FFE"/>
    <w:rsid w:val="000E747D"/>
    <w:rsid w:val="000F129D"/>
    <w:rsid w:val="000F4FFB"/>
    <w:rsid w:val="000F560F"/>
    <w:rsid w:val="00101C91"/>
    <w:rsid w:val="001032F0"/>
    <w:rsid w:val="00105707"/>
    <w:rsid w:val="0011141D"/>
    <w:rsid w:val="0011202D"/>
    <w:rsid w:val="00113568"/>
    <w:rsid w:val="00114C26"/>
    <w:rsid w:val="00115A69"/>
    <w:rsid w:val="00115FE2"/>
    <w:rsid w:val="00116AEF"/>
    <w:rsid w:val="00120741"/>
    <w:rsid w:val="00123363"/>
    <w:rsid w:val="00124C99"/>
    <w:rsid w:val="00127D0F"/>
    <w:rsid w:val="00131749"/>
    <w:rsid w:val="00131AB8"/>
    <w:rsid w:val="00133888"/>
    <w:rsid w:val="001339E6"/>
    <w:rsid w:val="00135360"/>
    <w:rsid w:val="001412CB"/>
    <w:rsid w:val="0014256D"/>
    <w:rsid w:val="0015202A"/>
    <w:rsid w:val="00152480"/>
    <w:rsid w:val="0015762B"/>
    <w:rsid w:val="00160820"/>
    <w:rsid w:val="00161609"/>
    <w:rsid w:val="00163420"/>
    <w:rsid w:val="00165431"/>
    <w:rsid w:val="00170D27"/>
    <w:rsid w:val="00172DCA"/>
    <w:rsid w:val="0017358F"/>
    <w:rsid w:val="00174960"/>
    <w:rsid w:val="001808D4"/>
    <w:rsid w:val="00181876"/>
    <w:rsid w:val="00181AC6"/>
    <w:rsid w:val="00182DA2"/>
    <w:rsid w:val="0018727B"/>
    <w:rsid w:val="001872CF"/>
    <w:rsid w:val="00187782"/>
    <w:rsid w:val="00190914"/>
    <w:rsid w:val="00191DAD"/>
    <w:rsid w:val="00191F77"/>
    <w:rsid w:val="001951B0"/>
    <w:rsid w:val="001A2174"/>
    <w:rsid w:val="001A44C8"/>
    <w:rsid w:val="001A5529"/>
    <w:rsid w:val="001A5630"/>
    <w:rsid w:val="001A6ABF"/>
    <w:rsid w:val="001B0354"/>
    <w:rsid w:val="001B4125"/>
    <w:rsid w:val="001B4B2D"/>
    <w:rsid w:val="001B4EA6"/>
    <w:rsid w:val="001C10A0"/>
    <w:rsid w:val="001C125F"/>
    <w:rsid w:val="001C398B"/>
    <w:rsid w:val="001C41D1"/>
    <w:rsid w:val="001C4826"/>
    <w:rsid w:val="001C7F9F"/>
    <w:rsid w:val="001D2499"/>
    <w:rsid w:val="001D406D"/>
    <w:rsid w:val="001D5A5F"/>
    <w:rsid w:val="001E2362"/>
    <w:rsid w:val="001E3A17"/>
    <w:rsid w:val="001E3E98"/>
    <w:rsid w:val="001E5D80"/>
    <w:rsid w:val="001E7DFE"/>
    <w:rsid w:val="001E7ED2"/>
    <w:rsid w:val="001F4379"/>
    <w:rsid w:val="001F7B20"/>
    <w:rsid w:val="001F7F36"/>
    <w:rsid w:val="00200191"/>
    <w:rsid w:val="002002F5"/>
    <w:rsid w:val="00210C4D"/>
    <w:rsid w:val="0021424F"/>
    <w:rsid w:val="0021467B"/>
    <w:rsid w:val="0021481C"/>
    <w:rsid w:val="00216940"/>
    <w:rsid w:val="002205F7"/>
    <w:rsid w:val="0022153E"/>
    <w:rsid w:val="00225595"/>
    <w:rsid w:val="002261EE"/>
    <w:rsid w:val="00227E5F"/>
    <w:rsid w:val="00234FD4"/>
    <w:rsid w:val="00236A9C"/>
    <w:rsid w:val="0024254C"/>
    <w:rsid w:val="00246E80"/>
    <w:rsid w:val="00252029"/>
    <w:rsid w:val="002536C2"/>
    <w:rsid w:val="002559E4"/>
    <w:rsid w:val="00255E84"/>
    <w:rsid w:val="00255F4A"/>
    <w:rsid w:val="0025715C"/>
    <w:rsid w:val="002573FF"/>
    <w:rsid w:val="00262E18"/>
    <w:rsid w:val="00263350"/>
    <w:rsid w:val="00263BE8"/>
    <w:rsid w:val="0026454E"/>
    <w:rsid w:val="00265016"/>
    <w:rsid w:val="002719FA"/>
    <w:rsid w:val="00274705"/>
    <w:rsid w:val="00277986"/>
    <w:rsid w:val="00277BD1"/>
    <w:rsid w:val="00281BD6"/>
    <w:rsid w:val="002839AB"/>
    <w:rsid w:val="00290896"/>
    <w:rsid w:val="002931B4"/>
    <w:rsid w:val="002936F0"/>
    <w:rsid w:val="00294F1C"/>
    <w:rsid w:val="00296598"/>
    <w:rsid w:val="002A0F32"/>
    <w:rsid w:val="002A46BA"/>
    <w:rsid w:val="002A5B75"/>
    <w:rsid w:val="002A69FF"/>
    <w:rsid w:val="002B0E95"/>
    <w:rsid w:val="002B15B7"/>
    <w:rsid w:val="002B2C24"/>
    <w:rsid w:val="002B4C03"/>
    <w:rsid w:val="002B72AF"/>
    <w:rsid w:val="002C203E"/>
    <w:rsid w:val="002C34E9"/>
    <w:rsid w:val="002C573C"/>
    <w:rsid w:val="002D55EB"/>
    <w:rsid w:val="002D5E5C"/>
    <w:rsid w:val="002E0FD1"/>
    <w:rsid w:val="002E11DB"/>
    <w:rsid w:val="002E3293"/>
    <w:rsid w:val="002E511E"/>
    <w:rsid w:val="002E5A0A"/>
    <w:rsid w:val="002E6B26"/>
    <w:rsid w:val="002F1B13"/>
    <w:rsid w:val="002F22BB"/>
    <w:rsid w:val="002F30E8"/>
    <w:rsid w:val="002F4B6F"/>
    <w:rsid w:val="002F53E0"/>
    <w:rsid w:val="002F6F42"/>
    <w:rsid w:val="002F75B6"/>
    <w:rsid w:val="00302DBA"/>
    <w:rsid w:val="00305B4B"/>
    <w:rsid w:val="0030798F"/>
    <w:rsid w:val="0031181A"/>
    <w:rsid w:val="003135DE"/>
    <w:rsid w:val="00313FC8"/>
    <w:rsid w:val="00315424"/>
    <w:rsid w:val="00321AB0"/>
    <w:rsid w:val="00330163"/>
    <w:rsid w:val="00341097"/>
    <w:rsid w:val="003425E9"/>
    <w:rsid w:val="0034311B"/>
    <w:rsid w:val="00352A38"/>
    <w:rsid w:val="00357F90"/>
    <w:rsid w:val="003612E9"/>
    <w:rsid w:val="00363834"/>
    <w:rsid w:val="00363A9F"/>
    <w:rsid w:val="003702BB"/>
    <w:rsid w:val="00370FF2"/>
    <w:rsid w:val="00371922"/>
    <w:rsid w:val="0037478A"/>
    <w:rsid w:val="003807CA"/>
    <w:rsid w:val="00391165"/>
    <w:rsid w:val="00393A3F"/>
    <w:rsid w:val="00394F90"/>
    <w:rsid w:val="00395B36"/>
    <w:rsid w:val="00396C44"/>
    <w:rsid w:val="003971BA"/>
    <w:rsid w:val="003974C8"/>
    <w:rsid w:val="00397A5E"/>
    <w:rsid w:val="003A1190"/>
    <w:rsid w:val="003A64D5"/>
    <w:rsid w:val="003A693E"/>
    <w:rsid w:val="003A7ACD"/>
    <w:rsid w:val="003B084A"/>
    <w:rsid w:val="003B3AEB"/>
    <w:rsid w:val="003B4CC7"/>
    <w:rsid w:val="003B6149"/>
    <w:rsid w:val="003B7F91"/>
    <w:rsid w:val="003C39C3"/>
    <w:rsid w:val="003C413F"/>
    <w:rsid w:val="003C4A5D"/>
    <w:rsid w:val="003C50E3"/>
    <w:rsid w:val="003C5944"/>
    <w:rsid w:val="003C6630"/>
    <w:rsid w:val="003D20F4"/>
    <w:rsid w:val="003D31E7"/>
    <w:rsid w:val="003D59B2"/>
    <w:rsid w:val="003E002E"/>
    <w:rsid w:val="003E69F3"/>
    <w:rsid w:val="003E7507"/>
    <w:rsid w:val="003F0C68"/>
    <w:rsid w:val="003F108F"/>
    <w:rsid w:val="003F139C"/>
    <w:rsid w:val="003F30E6"/>
    <w:rsid w:val="003F4836"/>
    <w:rsid w:val="00400B71"/>
    <w:rsid w:val="0040210D"/>
    <w:rsid w:val="004021D3"/>
    <w:rsid w:val="00402E1B"/>
    <w:rsid w:val="00403014"/>
    <w:rsid w:val="00404EFA"/>
    <w:rsid w:val="004052E7"/>
    <w:rsid w:val="00406706"/>
    <w:rsid w:val="00412F5C"/>
    <w:rsid w:val="00417B3C"/>
    <w:rsid w:val="00426E64"/>
    <w:rsid w:val="00430348"/>
    <w:rsid w:val="00430744"/>
    <w:rsid w:val="00431BA9"/>
    <w:rsid w:val="00432615"/>
    <w:rsid w:val="00432EF3"/>
    <w:rsid w:val="0043504E"/>
    <w:rsid w:val="00436843"/>
    <w:rsid w:val="00440FDB"/>
    <w:rsid w:val="00441218"/>
    <w:rsid w:val="00443350"/>
    <w:rsid w:val="00443C67"/>
    <w:rsid w:val="00444140"/>
    <w:rsid w:val="0044559F"/>
    <w:rsid w:val="00447F06"/>
    <w:rsid w:val="0045372F"/>
    <w:rsid w:val="00454CC6"/>
    <w:rsid w:val="0045635B"/>
    <w:rsid w:val="00457103"/>
    <w:rsid w:val="004615B7"/>
    <w:rsid w:val="00461B89"/>
    <w:rsid w:val="00461E12"/>
    <w:rsid w:val="00463ADC"/>
    <w:rsid w:val="0046494B"/>
    <w:rsid w:val="00464B08"/>
    <w:rsid w:val="00472E2A"/>
    <w:rsid w:val="00474447"/>
    <w:rsid w:val="004756E9"/>
    <w:rsid w:val="00475B21"/>
    <w:rsid w:val="0047786E"/>
    <w:rsid w:val="00480333"/>
    <w:rsid w:val="00481319"/>
    <w:rsid w:val="00482CE5"/>
    <w:rsid w:val="004835E9"/>
    <w:rsid w:val="00483D11"/>
    <w:rsid w:val="00484DE3"/>
    <w:rsid w:val="004866CB"/>
    <w:rsid w:val="004914B8"/>
    <w:rsid w:val="00492E01"/>
    <w:rsid w:val="00492EA8"/>
    <w:rsid w:val="00495C7F"/>
    <w:rsid w:val="00496C9D"/>
    <w:rsid w:val="004A2748"/>
    <w:rsid w:val="004A4106"/>
    <w:rsid w:val="004A7C32"/>
    <w:rsid w:val="004A7D9F"/>
    <w:rsid w:val="004B005A"/>
    <w:rsid w:val="004B0C07"/>
    <w:rsid w:val="004B33B3"/>
    <w:rsid w:val="004B53B7"/>
    <w:rsid w:val="004B6B2E"/>
    <w:rsid w:val="004C05B2"/>
    <w:rsid w:val="004C13A0"/>
    <w:rsid w:val="004C169F"/>
    <w:rsid w:val="004C47C1"/>
    <w:rsid w:val="004D2C8E"/>
    <w:rsid w:val="004D490C"/>
    <w:rsid w:val="004D5A2F"/>
    <w:rsid w:val="004D7600"/>
    <w:rsid w:val="004D78BB"/>
    <w:rsid w:val="004E5CFF"/>
    <w:rsid w:val="004E5F46"/>
    <w:rsid w:val="004F01F5"/>
    <w:rsid w:val="004F06C4"/>
    <w:rsid w:val="004F3CC7"/>
    <w:rsid w:val="004F618E"/>
    <w:rsid w:val="005000FF"/>
    <w:rsid w:val="0050297C"/>
    <w:rsid w:val="00503A3B"/>
    <w:rsid w:val="00505494"/>
    <w:rsid w:val="00506C35"/>
    <w:rsid w:val="00513B91"/>
    <w:rsid w:val="00515064"/>
    <w:rsid w:val="00517B51"/>
    <w:rsid w:val="00523D7D"/>
    <w:rsid w:val="005259F3"/>
    <w:rsid w:val="00532052"/>
    <w:rsid w:val="0053537B"/>
    <w:rsid w:val="005357D9"/>
    <w:rsid w:val="00536E8F"/>
    <w:rsid w:val="0054065B"/>
    <w:rsid w:val="00540B81"/>
    <w:rsid w:val="00540C2E"/>
    <w:rsid w:val="00542980"/>
    <w:rsid w:val="00544A53"/>
    <w:rsid w:val="005472D3"/>
    <w:rsid w:val="0055132E"/>
    <w:rsid w:val="00551BB4"/>
    <w:rsid w:val="00553CD9"/>
    <w:rsid w:val="00554944"/>
    <w:rsid w:val="00557D4B"/>
    <w:rsid w:val="00560EF1"/>
    <w:rsid w:val="00562A1F"/>
    <w:rsid w:val="005649B3"/>
    <w:rsid w:val="00564BFD"/>
    <w:rsid w:val="0056608D"/>
    <w:rsid w:val="00566FF5"/>
    <w:rsid w:val="005709B8"/>
    <w:rsid w:val="00574DB9"/>
    <w:rsid w:val="00582805"/>
    <w:rsid w:val="0058284C"/>
    <w:rsid w:val="00585BB6"/>
    <w:rsid w:val="005864B1"/>
    <w:rsid w:val="00587990"/>
    <w:rsid w:val="00590FBC"/>
    <w:rsid w:val="005A64E9"/>
    <w:rsid w:val="005A75BA"/>
    <w:rsid w:val="005A76E9"/>
    <w:rsid w:val="005B04DF"/>
    <w:rsid w:val="005B121B"/>
    <w:rsid w:val="005B152B"/>
    <w:rsid w:val="005B266B"/>
    <w:rsid w:val="005B2F3B"/>
    <w:rsid w:val="005B4E92"/>
    <w:rsid w:val="005B5916"/>
    <w:rsid w:val="005C1A8F"/>
    <w:rsid w:val="005C474B"/>
    <w:rsid w:val="005C47F9"/>
    <w:rsid w:val="005D074B"/>
    <w:rsid w:val="005D258A"/>
    <w:rsid w:val="005D3664"/>
    <w:rsid w:val="005D56E5"/>
    <w:rsid w:val="005D6562"/>
    <w:rsid w:val="005D65E1"/>
    <w:rsid w:val="005D7E27"/>
    <w:rsid w:val="005E52A9"/>
    <w:rsid w:val="005E57A8"/>
    <w:rsid w:val="005E5C9E"/>
    <w:rsid w:val="005F246D"/>
    <w:rsid w:val="005F2CAC"/>
    <w:rsid w:val="005F358A"/>
    <w:rsid w:val="005F77AA"/>
    <w:rsid w:val="005F7D48"/>
    <w:rsid w:val="00601625"/>
    <w:rsid w:val="00606604"/>
    <w:rsid w:val="00610037"/>
    <w:rsid w:val="00614B29"/>
    <w:rsid w:val="0061534B"/>
    <w:rsid w:val="00616270"/>
    <w:rsid w:val="00617405"/>
    <w:rsid w:val="00617C4A"/>
    <w:rsid w:val="00617E98"/>
    <w:rsid w:val="006260AF"/>
    <w:rsid w:val="0062628F"/>
    <w:rsid w:val="00627515"/>
    <w:rsid w:val="00631FDA"/>
    <w:rsid w:val="00634ED7"/>
    <w:rsid w:val="006406D0"/>
    <w:rsid w:val="006408BD"/>
    <w:rsid w:val="0064208D"/>
    <w:rsid w:val="0064275E"/>
    <w:rsid w:val="0064388F"/>
    <w:rsid w:val="00643A8B"/>
    <w:rsid w:val="00643C74"/>
    <w:rsid w:val="00643F24"/>
    <w:rsid w:val="00645918"/>
    <w:rsid w:val="00646464"/>
    <w:rsid w:val="006501A6"/>
    <w:rsid w:val="00652160"/>
    <w:rsid w:val="00654583"/>
    <w:rsid w:val="006553C3"/>
    <w:rsid w:val="00656727"/>
    <w:rsid w:val="00656EFE"/>
    <w:rsid w:val="00657E29"/>
    <w:rsid w:val="00661CB2"/>
    <w:rsid w:val="006635AC"/>
    <w:rsid w:val="0066501C"/>
    <w:rsid w:val="006654B5"/>
    <w:rsid w:val="00666352"/>
    <w:rsid w:val="00671671"/>
    <w:rsid w:val="006763EC"/>
    <w:rsid w:val="00677D9F"/>
    <w:rsid w:val="006846DC"/>
    <w:rsid w:val="006867D1"/>
    <w:rsid w:val="00691C6B"/>
    <w:rsid w:val="00692DD9"/>
    <w:rsid w:val="00693B47"/>
    <w:rsid w:val="00693F08"/>
    <w:rsid w:val="0069487F"/>
    <w:rsid w:val="00695E30"/>
    <w:rsid w:val="006A24E6"/>
    <w:rsid w:val="006A3062"/>
    <w:rsid w:val="006A3D14"/>
    <w:rsid w:val="006A6927"/>
    <w:rsid w:val="006B1952"/>
    <w:rsid w:val="006B514E"/>
    <w:rsid w:val="006B56CA"/>
    <w:rsid w:val="006B5D63"/>
    <w:rsid w:val="006C0522"/>
    <w:rsid w:val="006C0DEB"/>
    <w:rsid w:val="006C10F4"/>
    <w:rsid w:val="006C1528"/>
    <w:rsid w:val="006C2B3F"/>
    <w:rsid w:val="006C2BD7"/>
    <w:rsid w:val="006C3DCA"/>
    <w:rsid w:val="006C4A0B"/>
    <w:rsid w:val="006C7A5F"/>
    <w:rsid w:val="006C7A8E"/>
    <w:rsid w:val="006D2668"/>
    <w:rsid w:val="006D56F2"/>
    <w:rsid w:val="006D699B"/>
    <w:rsid w:val="006D6DB2"/>
    <w:rsid w:val="006E1434"/>
    <w:rsid w:val="006E17E3"/>
    <w:rsid w:val="006E2575"/>
    <w:rsid w:val="006E45C7"/>
    <w:rsid w:val="006E68A1"/>
    <w:rsid w:val="006F0CAD"/>
    <w:rsid w:val="006F143F"/>
    <w:rsid w:val="006F5167"/>
    <w:rsid w:val="006F620B"/>
    <w:rsid w:val="007049D3"/>
    <w:rsid w:val="00704ADF"/>
    <w:rsid w:val="00704EA5"/>
    <w:rsid w:val="007051A7"/>
    <w:rsid w:val="007073B3"/>
    <w:rsid w:val="0071163C"/>
    <w:rsid w:val="00711722"/>
    <w:rsid w:val="00713D88"/>
    <w:rsid w:val="00714401"/>
    <w:rsid w:val="00717EB0"/>
    <w:rsid w:val="0072060B"/>
    <w:rsid w:val="007206A0"/>
    <w:rsid w:val="0072250D"/>
    <w:rsid w:val="00723485"/>
    <w:rsid w:val="007249C4"/>
    <w:rsid w:val="00724BF5"/>
    <w:rsid w:val="00726854"/>
    <w:rsid w:val="007311CC"/>
    <w:rsid w:val="00732DAC"/>
    <w:rsid w:val="00733A89"/>
    <w:rsid w:val="007342E4"/>
    <w:rsid w:val="007377EB"/>
    <w:rsid w:val="00737C43"/>
    <w:rsid w:val="00745466"/>
    <w:rsid w:val="00746814"/>
    <w:rsid w:val="007469D3"/>
    <w:rsid w:val="007476E5"/>
    <w:rsid w:val="00747A5D"/>
    <w:rsid w:val="007508F9"/>
    <w:rsid w:val="0075149D"/>
    <w:rsid w:val="00753045"/>
    <w:rsid w:val="00753F70"/>
    <w:rsid w:val="0075715E"/>
    <w:rsid w:val="007619F6"/>
    <w:rsid w:val="00762DA6"/>
    <w:rsid w:val="00763E87"/>
    <w:rsid w:val="00764096"/>
    <w:rsid w:val="00764A09"/>
    <w:rsid w:val="00764C2B"/>
    <w:rsid w:val="00770934"/>
    <w:rsid w:val="00772F2C"/>
    <w:rsid w:val="00777246"/>
    <w:rsid w:val="00777ECC"/>
    <w:rsid w:val="00780189"/>
    <w:rsid w:val="00781850"/>
    <w:rsid w:val="00781AC7"/>
    <w:rsid w:val="007879D7"/>
    <w:rsid w:val="0079124F"/>
    <w:rsid w:val="007924D1"/>
    <w:rsid w:val="007932EE"/>
    <w:rsid w:val="00793D14"/>
    <w:rsid w:val="00794851"/>
    <w:rsid w:val="00794D84"/>
    <w:rsid w:val="00795FE2"/>
    <w:rsid w:val="007965E4"/>
    <w:rsid w:val="0079676D"/>
    <w:rsid w:val="007A1911"/>
    <w:rsid w:val="007A2218"/>
    <w:rsid w:val="007A3326"/>
    <w:rsid w:val="007A3B83"/>
    <w:rsid w:val="007A54D3"/>
    <w:rsid w:val="007A6421"/>
    <w:rsid w:val="007B3FC7"/>
    <w:rsid w:val="007B44A4"/>
    <w:rsid w:val="007B5866"/>
    <w:rsid w:val="007B59C5"/>
    <w:rsid w:val="007B5EA4"/>
    <w:rsid w:val="007B7125"/>
    <w:rsid w:val="007C083C"/>
    <w:rsid w:val="007C2B8D"/>
    <w:rsid w:val="007C4617"/>
    <w:rsid w:val="007C6B31"/>
    <w:rsid w:val="007D39E3"/>
    <w:rsid w:val="007D609B"/>
    <w:rsid w:val="007E32E1"/>
    <w:rsid w:val="007E61BC"/>
    <w:rsid w:val="007E700A"/>
    <w:rsid w:val="007E70E2"/>
    <w:rsid w:val="007F0906"/>
    <w:rsid w:val="007F1AE6"/>
    <w:rsid w:val="007F33EF"/>
    <w:rsid w:val="007F4B3D"/>
    <w:rsid w:val="007F585D"/>
    <w:rsid w:val="007F6E34"/>
    <w:rsid w:val="007F6EF2"/>
    <w:rsid w:val="0080126A"/>
    <w:rsid w:val="00801867"/>
    <w:rsid w:val="00805F62"/>
    <w:rsid w:val="00806C3B"/>
    <w:rsid w:val="008114EB"/>
    <w:rsid w:val="008119C8"/>
    <w:rsid w:val="00811CD9"/>
    <w:rsid w:val="00813823"/>
    <w:rsid w:val="0081416C"/>
    <w:rsid w:val="0081771A"/>
    <w:rsid w:val="00817787"/>
    <w:rsid w:val="00820629"/>
    <w:rsid w:val="008209E0"/>
    <w:rsid w:val="0082293F"/>
    <w:rsid w:val="0082608F"/>
    <w:rsid w:val="00827135"/>
    <w:rsid w:val="00831136"/>
    <w:rsid w:val="008325CD"/>
    <w:rsid w:val="0083307E"/>
    <w:rsid w:val="00834D77"/>
    <w:rsid w:val="00841A36"/>
    <w:rsid w:val="00841CCD"/>
    <w:rsid w:val="00847006"/>
    <w:rsid w:val="00847C7F"/>
    <w:rsid w:val="008530AE"/>
    <w:rsid w:val="008544A4"/>
    <w:rsid w:val="008611D3"/>
    <w:rsid w:val="0086195B"/>
    <w:rsid w:val="00861D4C"/>
    <w:rsid w:val="00861DF8"/>
    <w:rsid w:val="00862FB3"/>
    <w:rsid w:val="008756A9"/>
    <w:rsid w:val="00875DA0"/>
    <w:rsid w:val="00881B04"/>
    <w:rsid w:val="00883CCE"/>
    <w:rsid w:val="00883F71"/>
    <w:rsid w:val="0089001F"/>
    <w:rsid w:val="00890803"/>
    <w:rsid w:val="00892137"/>
    <w:rsid w:val="00893656"/>
    <w:rsid w:val="00893B6E"/>
    <w:rsid w:val="008A1187"/>
    <w:rsid w:val="008A152D"/>
    <w:rsid w:val="008A1AEB"/>
    <w:rsid w:val="008A1DEA"/>
    <w:rsid w:val="008A36C3"/>
    <w:rsid w:val="008A6A27"/>
    <w:rsid w:val="008B092C"/>
    <w:rsid w:val="008B1A2F"/>
    <w:rsid w:val="008B298F"/>
    <w:rsid w:val="008B49C3"/>
    <w:rsid w:val="008B6DEF"/>
    <w:rsid w:val="008B7BC1"/>
    <w:rsid w:val="008C0A80"/>
    <w:rsid w:val="008C1209"/>
    <w:rsid w:val="008C1E5E"/>
    <w:rsid w:val="008C345A"/>
    <w:rsid w:val="008C361F"/>
    <w:rsid w:val="008C5879"/>
    <w:rsid w:val="008C67D1"/>
    <w:rsid w:val="008C78AD"/>
    <w:rsid w:val="008D0320"/>
    <w:rsid w:val="008D1A3A"/>
    <w:rsid w:val="008D28EB"/>
    <w:rsid w:val="008D4001"/>
    <w:rsid w:val="008E2B86"/>
    <w:rsid w:val="008E35AA"/>
    <w:rsid w:val="008E37DE"/>
    <w:rsid w:val="008F0FEF"/>
    <w:rsid w:val="008F12FE"/>
    <w:rsid w:val="008F26A0"/>
    <w:rsid w:val="008F2AD7"/>
    <w:rsid w:val="008F3777"/>
    <w:rsid w:val="008F4EFA"/>
    <w:rsid w:val="008F6BEC"/>
    <w:rsid w:val="00900C49"/>
    <w:rsid w:val="00900D3E"/>
    <w:rsid w:val="00902276"/>
    <w:rsid w:val="0090685D"/>
    <w:rsid w:val="00906F55"/>
    <w:rsid w:val="00907FB0"/>
    <w:rsid w:val="00914837"/>
    <w:rsid w:val="009161A9"/>
    <w:rsid w:val="00916C72"/>
    <w:rsid w:val="00920481"/>
    <w:rsid w:val="00922CA6"/>
    <w:rsid w:val="00922D0F"/>
    <w:rsid w:val="00923E94"/>
    <w:rsid w:val="009240B6"/>
    <w:rsid w:val="0092473E"/>
    <w:rsid w:val="00925BC5"/>
    <w:rsid w:val="009260F2"/>
    <w:rsid w:val="009353BE"/>
    <w:rsid w:val="00935F52"/>
    <w:rsid w:val="00942025"/>
    <w:rsid w:val="009442C9"/>
    <w:rsid w:val="0094748D"/>
    <w:rsid w:val="00950E7C"/>
    <w:rsid w:val="009565AD"/>
    <w:rsid w:val="00957F3C"/>
    <w:rsid w:val="0096079D"/>
    <w:rsid w:val="00960ED3"/>
    <w:rsid w:val="00961D47"/>
    <w:rsid w:val="009627D4"/>
    <w:rsid w:val="009629B0"/>
    <w:rsid w:val="00962D0F"/>
    <w:rsid w:val="0096351A"/>
    <w:rsid w:val="009636ED"/>
    <w:rsid w:val="009707A0"/>
    <w:rsid w:val="00972854"/>
    <w:rsid w:val="0098072E"/>
    <w:rsid w:val="00981C59"/>
    <w:rsid w:val="00982D29"/>
    <w:rsid w:val="00985D40"/>
    <w:rsid w:val="009864DC"/>
    <w:rsid w:val="009920B4"/>
    <w:rsid w:val="00993675"/>
    <w:rsid w:val="009946EB"/>
    <w:rsid w:val="009949F5"/>
    <w:rsid w:val="00994D68"/>
    <w:rsid w:val="00996F94"/>
    <w:rsid w:val="00997C6E"/>
    <w:rsid w:val="009A0F4F"/>
    <w:rsid w:val="009A1684"/>
    <w:rsid w:val="009A4770"/>
    <w:rsid w:val="009A54E8"/>
    <w:rsid w:val="009B0452"/>
    <w:rsid w:val="009B5883"/>
    <w:rsid w:val="009C1CFC"/>
    <w:rsid w:val="009C2355"/>
    <w:rsid w:val="009C39C6"/>
    <w:rsid w:val="009C4E6B"/>
    <w:rsid w:val="009C54CB"/>
    <w:rsid w:val="009D2478"/>
    <w:rsid w:val="009D384F"/>
    <w:rsid w:val="009D49D2"/>
    <w:rsid w:val="009D7EF3"/>
    <w:rsid w:val="009E0C0C"/>
    <w:rsid w:val="009E1542"/>
    <w:rsid w:val="009E3AE7"/>
    <w:rsid w:val="009E7100"/>
    <w:rsid w:val="009F0EBB"/>
    <w:rsid w:val="009F284C"/>
    <w:rsid w:val="009F7965"/>
    <w:rsid w:val="009F7A9F"/>
    <w:rsid w:val="00A01615"/>
    <w:rsid w:val="00A01AFD"/>
    <w:rsid w:val="00A107D5"/>
    <w:rsid w:val="00A12DC7"/>
    <w:rsid w:val="00A138B2"/>
    <w:rsid w:val="00A13972"/>
    <w:rsid w:val="00A13C15"/>
    <w:rsid w:val="00A14E0D"/>
    <w:rsid w:val="00A15B8D"/>
    <w:rsid w:val="00A21B08"/>
    <w:rsid w:val="00A230CF"/>
    <w:rsid w:val="00A233AC"/>
    <w:rsid w:val="00A23588"/>
    <w:rsid w:val="00A23AC8"/>
    <w:rsid w:val="00A246D8"/>
    <w:rsid w:val="00A250F8"/>
    <w:rsid w:val="00A277E0"/>
    <w:rsid w:val="00A30951"/>
    <w:rsid w:val="00A334E5"/>
    <w:rsid w:val="00A3468A"/>
    <w:rsid w:val="00A37B7B"/>
    <w:rsid w:val="00A4374D"/>
    <w:rsid w:val="00A447F2"/>
    <w:rsid w:val="00A45975"/>
    <w:rsid w:val="00A46805"/>
    <w:rsid w:val="00A54F83"/>
    <w:rsid w:val="00A610A0"/>
    <w:rsid w:val="00A6229D"/>
    <w:rsid w:val="00A65196"/>
    <w:rsid w:val="00A6709E"/>
    <w:rsid w:val="00A67595"/>
    <w:rsid w:val="00A678C9"/>
    <w:rsid w:val="00A73B46"/>
    <w:rsid w:val="00A74E30"/>
    <w:rsid w:val="00A80097"/>
    <w:rsid w:val="00A81130"/>
    <w:rsid w:val="00A83C1F"/>
    <w:rsid w:val="00A83FD7"/>
    <w:rsid w:val="00A84EBE"/>
    <w:rsid w:val="00A852DA"/>
    <w:rsid w:val="00A86C7C"/>
    <w:rsid w:val="00A875A5"/>
    <w:rsid w:val="00A87869"/>
    <w:rsid w:val="00A87B6D"/>
    <w:rsid w:val="00A9147E"/>
    <w:rsid w:val="00A9461E"/>
    <w:rsid w:val="00AA1017"/>
    <w:rsid w:val="00AA23F4"/>
    <w:rsid w:val="00AA403B"/>
    <w:rsid w:val="00AA4C23"/>
    <w:rsid w:val="00AA7970"/>
    <w:rsid w:val="00AB136E"/>
    <w:rsid w:val="00AB206F"/>
    <w:rsid w:val="00AB4956"/>
    <w:rsid w:val="00AB5168"/>
    <w:rsid w:val="00AB6822"/>
    <w:rsid w:val="00AC02F5"/>
    <w:rsid w:val="00AC052D"/>
    <w:rsid w:val="00AC2640"/>
    <w:rsid w:val="00AC6717"/>
    <w:rsid w:val="00AC798F"/>
    <w:rsid w:val="00AD3550"/>
    <w:rsid w:val="00AE104F"/>
    <w:rsid w:val="00AE1277"/>
    <w:rsid w:val="00AE1A91"/>
    <w:rsid w:val="00AE1C03"/>
    <w:rsid w:val="00AE42A8"/>
    <w:rsid w:val="00AE4873"/>
    <w:rsid w:val="00AE5563"/>
    <w:rsid w:val="00AF1353"/>
    <w:rsid w:val="00AF53CD"/>
    <w:rsid w:val="00AF746D"/>
    <w:rsid w:val="00B01363"/>
    <w:rsid w:val="00B0288E"/>
    <w:rsid w:val="00B02BB1"/>
    <w:rsid w:val="00B04990"/>
    <w:rsid w:val="00B04B1C"/>
    <w:rsid w:val="00B0509C"/>
    <w:rsid w:val="00B06E32"/>
    <w:rsid w:val="00B0742E"/>
    <w:rsid w:val="00B0788F"/>
    <w:rsid w:val="00B07D22"/>
    <w:rsid w:val="00B10D84"/>
    <w:rsid w:val="00B11D57"/>
    <w:rsid w:val="00B13A50"/>
    <w:rsid w:val="00B14ACB"/>
    <w:rsid w:val="00B17861"/>
    <w:rsid w:val="00B212C8"/>
    <w:rsid w:val="00B2548D"/>
    <w:rsid w:val="00B30423"/>
    <w:rsid w:val="00B30D4B"/>
    <w:rsid w:val="00B311E7"/>
    <w:rsid w:val="00B32202"/>
    <w:rsid w:val="00B3772B"/>
    <w:rsid w:val="00B40741"/>
    <w:rsid w:val="00B40990"/>
    <w:rsid w:val="00B40E09"/>
    <w:rsid w:val="00B452F3"/>
    <w:rsid w:val="00B52D4F"/>
    <w:rsid w:val="00B5374E"/>
    <w:rsid w:val="00B54905"/>
    <w:rsid w:val="00B557A7"/>
    <w:rsid w:val="00B56755"/>
    <w:rsid w:val="00B56D1B"/>
    <w:rsid w:val="00B6189C"/>
    <w:rsid w:val="00B61F0A"/>
    <w:rsid w:val="00B624F4"/>
    <w:rsid w:val="00B62EE8"/>
    <w:rsid w:val="00B64312"/>
    <w:rsid w:val="00B64BB7"/>
    <w:rsid w:val="00B6567F"/>
    <w:rsid w:val="00B66A8A"/>
    <w:rsid w:val="00B67045"/>
    <w:rsid w:val="00B74EBE"/>
    <w:rsid w:val="00B81DCA"/>
    <w:rsid w:val="00B83977"/>
    <w:rsid w:val="00B842D8"/>
    <w:rsid w:val="00B86081"/>
    <w:rsid w:val="00B91862"/>
    <w:rsid w:val="00B91F60"/>
    <w:rsid w:val="00B946C4"/>
    <w:rsid w:val="00B96E2D"/>
    <w:rsid w:val="00B97E4D"/>
    <w:rsid w:val="00BA0D8F"/>
    <w:rsid w:val="00BA1AFE"/>
    <w:rsid w:val="00BA2801"/>
    <w:rsid w:val="00BB55D1"/>
    <w:rsid w:val="00BB7527"/>
    <w:rsid w:val="00BC0779"/>
    <w:rsid w:val="00BC1C5C"/>
    <w:rsid w:val="00BC24D1"/>
    <w:rsid w:val="00BC32CF"/>
    <w:rsid w:val="00BC3B91"/>
    <w:rsid w:val="00BC3C3E"/>
    <w:rsid w:val="00BC4F1E"/>
    <w:rsid w:val="00BC6589"/>
    <w:rsid w:val="00BD58B5"/>
    <w:rsid w:val="00BD61E6"/>
    <w:rsid w:val="00BD6A7E"/>
    <w:rsid w:val="00BD71B0"/>
    <w:rsid w:val="00BD7936"/>
    <w:rsid w:val="00BE41FA"/>
    <w:rsid w:val="00BE6E55"/>
    <w:rsid w:val="00BF0BF2"/>
    <w:rsid w:val="00BF0D72"/>
    <w:rsid w:val="00BF417E"/>
    <w:rsid w:val="00BF4ADE"/>
    <w:rsid w:val="00BF7133"/>
    <w:rsid w:val="00C00E69"/>
    <w:rsid w:val="00C01A9E"/>
    <w:rsid w:val="00C0443D"/>
    <w:rsid w:val="00C056DE"/>
    <w:rsid w:val="00C05895"/>
    <w:rsid w:val="00C06356"/>
    <w:rsid w:val="00C069DA"/>
    <w:rsid w:val="00C07881"/>
    <w:rsid w:val="00C10F99"/>
    <w:rsid w:val="00C15E0C"/>
    <w:rsid w:val="00C166D3"/>
    <w:rsid w:val="00C228DF"/>
    <w:rsid w:val="00C22DB4"/>
    <w:rsid w:val="00C24409"/>
    <w:rsid w:val="00C27992"/>
    <w:rsid w:val="00C3336B"/>
    <w:rsid w:val="00C33AD3"/>
    <w:rsid w:val="00C353BB"/>
    <w:rsid w:val="00C35745"/>
    <w:rsid w:val="00C37376"/>
    <w:rsid w:val="00C37716"/>
    <w:rsid w:val="00C40703"/>
    <w:rsid w:val="00C42ADE"/>
    <w:rsid w:val="00C442E5"/>
    <w:rsid w:val="00C45D54"/>
    <w:rsid w:val="00C47C35"/>
    <w:rsid w:val="00C56E33"/>
    <w:rsid w:val="00C6003F"/>
    <w:rsid w:val="00C60DD2"/>
    <w:rsid w:val="00C630EA"/>
    <w:rsid w:val="00C64AD4"/>
    <w:rsid w:val="00C65F15"/>
    <w:rsid w:val="00C66A76"/>
    <w:rsid w:val="00C671A0"/>
    <w:rsid w:val="00C74434"/>
    <w:rsid w:val="00C75E42"/>
    <w:rsid w:val="00C7630B"/>
    <w:rsid w:val="00C83AA7"/>
    <w:rsid w:val="00C91F05"/>
    <w:rsid w:val="00C964D4"/>
    <w:rsid w:val="00C96A26"/>
    <w:rsid w:val="00CA1E0B"/>
    <w:rsid w:val="00CA3959"/>
    <w:rsid w:val="00CA4FAC"/>
    <w:rsid w:val="00CA6C0E"/>
    <w:rsid w:val="00CB26CA"/>
    <w:rsid w:val="00CB2F2A"/>
    <w:rsid w:val="00CB3D5A"/>
    <w:rsid w:val="00CB6476"/>
    <w:rsid w:val="00CB7811"/>
    <w:rsid w:val="00CC0FDC"/>
    <w:rsid w:val="00CC161B"/>
    <w:rsid w:val="00CC1E58"/>
    <w:rsid w:val="00CC2882"/>
    <w:rsid w:val="00CC3B79"/>
    <w:rsid w:val="00CD159B"/>
    <w:rsid w:val="00CD7181"/>
    <w:rsid w:val="00CE1C6F"/>
    <w:rsid w:val="00CE3C44"/>
    <w:rsid w:val="00CE413A"/>
    <w:rsid w:val="00CE59A2"/>
    <w:rsid w:val="00CE5BEE"/>
    <w:rsid w:val="00CE6667"/>
    <w:rsid w:val="00CE6A6D"/>
    <w:rsid w:val="00CE7539"/>
    <w:rsid w:val="00CF0471"/>
    <w:rsid w:val="00CF0D0A"/>
    <w:rsid w:val="00CF151E"/>
    <w:rsid w:val="00CF5484"/>
    <w:rsid w:val="00CF5563"/>
    <w:rsid w:val="00CF6AAF"/>
    <w:rsid w:val="00CF7140"/>
    <w:rsid w:val="00D00542"/>
    <w:rsid w:val="00D02EAD"/>
    <w:rsid w:val="00D05988"/>
    <w:rsid w:val="00D07E27"/>
    <w:rsid w:val="00D172B5"/>
    <w:rsid w:val="00D223BD"/>
    <w:rsid w:val="00D24B31"/>
    <w:rsid w:val="00D27310"/>
    <w:rsid w:val="00D27A5D"/>
    <w:rsid w:val="00D32453"/>
    <w:rsid w:val="00D3246E"/>
    <w:rsid w:val="00D3293D"/>
    <w:rsid w:val="00D33A9C"/>
    <w:rsid w:val="00D34754"/>
    <w:rsid w:val="00D407F5"/>
    <w:rsid w:val="00D42974"/>
    <w:rsid w:val="00D43F97"/>
    <w:rsid w:val="00D471CC"/>
    <w:rsid w:val="00D5096F"/>
    <w:rsid w:val="00D51F8D"/>
    <w:rsid w:val="00D52301"/>
    <w:rsid w:val="00D54113"/>
    <w:rsid w:val="00D543FA"/>
    <w:rsid w:val="00D55DF7"/>
    <w:rsid w:val="00D56A8B"/>
    <w:rsid w:val="00D57FF5"/>
    <w:rsid w:val="00D620B1"/>
    <w:rsid w:val="00D64BBA"/>
    <w:rsid w:val="00D70AEE"/>
    <w:rsid w:val="00D750CD"/>
    <w:rsid w:val="00D75705"/>
    <w:rsid w:val="00D81266"/>
    <w:rsid w:val="00D8438A"/>
    <w:rsid w:val="00D878D6"/>
    <w:rsid w:val="00D909F5"/>
    <w:rsid w:val="00D91BB8"/>
    <w:rsid w:val="00D93A67"/>
    <w:rsid w:val="00D94EBD"/>
    <w:rsid w:val="00D954E1"/>
    <w:rsid w:val="00D95881"/>
    <w:rsid w:val="00DA2269"/>
    <w:rsid w:val="00DA4489"/>
    <w:rsid w:val="00DB0355"/>
    <w:rsid w:val="00DB60D6"/>
    <w:rsid w:val="00DB7522"/>
    <w:rsid w:val="00DC0C01"/>
    <w:rsid w:val="00DC0CF4"/>
    <w:rsid w:val="00DC1555"/>
    <w:rsid w:val="00DC28E3"/>
    <w:rsid w:val="00DC4688"/>
    <w:rsid w:val="00DC4AD0"/>
    <w:rsid w:val="00DC4E57"/>
    <w:rsid w:val="00DC6842"/>
    <w:rsid w:val="00DC6B55"/>
    <w:rsid w:val="00DC6C16"/>
    <w:rsid w:val="00DD1AE7"/>
    <w:rsid w:val="00DE1BB0"/>
    <w:rsid w:val="00DF1C45"/>
    <w:rsid w:val="00DF2467"/>
    <w:rsid w:val="00DF3CD4"/>
    <w:rsid w:val="00DF4D4B"/>
    <w:rsid w:val="00DF50D9"/>
    <w:rsid w:val="00E00B82"/>
    <w:rsid w:val="00E00FEA"/>
    <w:rsid w:val="00E01F61"/>
    <w:rsid w:val="00E15744"/>
    <w:rsid w:val="00E1755D"/>
    <w:rsid w:val="00E2494B"/>
    <w:rsid w:val="00E31483"/>
    <w:rsid w:val="00E31BED"/>
    <w:rsid w:val="00E32801"/>
    <w:rsid w:val="00E34DB0"/>
    <w:rsid w:val="00E36C33"/>
    <w:rsid w:val="00E40B6E"/>
    <w:rsid w:val="00E41AEB"/>
    <w:rsid w:val="00E44441"/>
    <w:rsid w:val="00E457A3"/>
    <w:rsid w:val="00E50DCC"/>
    <w:rsid w:val="00E6039F"/>
    <w:rsid w:val="00E61477"/>
    <w:rsid w:val="00E64AB9"/>
    <w:rsid w:val="00E65359"/>
    <w:rsid w:val="00E656C0"/>
    <w:rsid w:val="00E719F4"/>
    <w:rsid w:val="00E77665"/>
    <w:rsid w:val="00E779E5"/>
    <w:rsid w:val="00E80E6C"/>
    <w:rsid w:val="00E83225"/>
    <w:rsid w:val="00E85D03"/>
    <w:rsid w:val="00E8705A"/>
    <w:rsid w:val="00E87D6E"/>
    <w:rsid w:val="00E90AC0"/>
    <w:rsid w:val="00E917A1"/>
    <w:rsid w:val="00E954A0"/>
    <w:rsid w:val="00E95BDF"/>
    <w:rsid w:val="00EA14A9"/>
    <w:rsid w:val="00EA25C5"/>
    <w:rsid w:val="00EA42B1"/>
    <w:rsid w:val="00EA4ED5"/>
    <w:rsid w:val="00EA5C05"/>
    <w:rsid w:val="00EA6515"/>
    <w:rsid w:val="00EB02CE"/>
    <w:rsid w:val="00EB0A39"/>
    <w:rsid w:val="00EB1072"/>
    <w:rsid w:val="00EB42A1"/>
    <w:rsid w:val="00EB681C"/>
    <w:rsid w:val="00EC077E"/>
    <w:rsid w:val="00EC2C03"/>
    <w:rsid w:val="00EC35AB"/>
    <w:rsid w:val="00EC4553"/>
    <w:rsid w:val="00EC5885"/>
    <w:rsid w:val="00EC63B5"/>
    <w:rsid w:val="00ED0803"/>
    <w:rsid w:val="00ED5369"/>
    <w:rsid w:val="00ED65FC"/>
    <w:rsid w:val="00ED661F"/>
    <w:rsid w:val="00ED7BFD"/>
    <w:rsid w:val="00EE1BE7"/>
    <w:rsid w:val="00EE445D"/>
    <w:rsid w:val="00EF07F8"/>
    <w:rsid w:val="00EF1064"/>
    <w:rsid w:val="00EF1219"/>
    <w:rsid w:val="00EF1323"/>
    <w:rsid w:val="00EF3AEE"/>
    <w:rsid w:val="00EF411A"/>
    <w:rsid w:val="00EF510E"/>
    <w:rsid w:val="00F001BA"/>
    <w:rsid w:val="00F047D3"/>
    <w:rsid w:val="00F04C7C"/>
    <w:rsid w:val="00F0649C"/>
    <w:rsid w:val="00F072D3"/>
    <w:rsid w:val="00F10AB0"/>
    <w:rsid w:val="00F119AC"/>
    <w:rsid w:val="00F138C2"/>
    <w:rsid w:val="00F1390E"/>
    <w:rsid w:val="00F24200"/>
    <w:rsid w:val="00F2669A"/>
    <w:rsid w:val="00F327A0"/>
    <w:rsid w:val="00F33381"/>
    <w:rsid w:val="00F33B64"/>
    <w:rsid w:val="00F35C7C"/>
    <w:rsid w:val="00F40D5E"/>
    <w:rsid w:val="00F43D8F"/>
    <w:rsid w:val="00F44B74"/>
    <w:rsid w:val="00F44DA2"/>
    <w:rsid w:val="00F4512A"/>
    <w:rsid w:val="00F50529"/>
    <w:rsid w:val="00F50A21"/>
    <w:rsid w:val="00F50FCF"/>
    <w:rsid w:val="00F51531"/>
    <w:rsid w:val="00F52990"/>
    <w:rsid w:val="00F55AAA"/>
    <w:rsid w:val="00F60C29"/>
    <w:rsid w:val="00F6332B"/>
    <w:rsid w:val="00F633F3"/>
    <w:rsid w:val="00F65DF1"/>
    <w:rsid w:val="00F65F3C"/>
    <w:rsid w:val="00F67FE5"/>
    <w:rsid w:val="00F71E03"/>
    <w:rsid w:val="00F74D16"/>
    <w:rsid w:val="00F75A9C"/>
    <w:rsid w:val="00F768DA"/>
    <w:rsid w:val="00F77C0E"/>
    <w:rsid w:val="00F80332"/>
    <w:rsid w:val="00F80D5C"/>
    <w:rsid w:val="00F82B0F"/>
    <w:rsid w:val="00F844B5"/>
    <w:rsid w:val="00F84BA6"/>
    <w:rsid w:val="00F86760"/>
    <w:rsid w:val="00F87D82"/>
    <w:rsid w:val="00F93B1F"/>
    <w:rsid w:val="00F962E4"/>
    <w:rsid w:val="00FA7466"/>
    <w:rsid w:val="00FB31FF"/>
    <w:rsid w:val="00FB3EF7"/>
    <w:rsid w:val="00FC170B"/>
    <w:rsid w:val="00FC4449"/>
    <w:rsid w:val="00FC56A8"/>
    <w:rsid w:val="00FC73CF"/>
    <w:rsid w:val="00FD03F2"/>
    <w:rsid w:val="00FD1B5D"/>
    <w:rsid w:val="00FD28E6"/>
    <w:rsid w:val="00FE0E7A"/>
    <w:rsid w:val="00FE4671"/>
    <w:rsid w:val="00FE4A64"/>
    <w:rsid w:val="00FE4C02"/>
    <w:rsid w:val="00FF2496"/>
    <w:rsid w:val="00FF3DF6"/>
    <w:rsid w:val="00FF4C49"/>
    <w:rsid w:val="00FF6F6E"/>
    <w:rsid w:val="00FF7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5646A3"/>
  <w15:docId w15:val="{16A9842E-0744-4286-88D9-CFCE3FCA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AB9"/>
  </w:style>
  <w:style w:type="paragraph" w:styleId="Heading1">
    <w:name w:val="heading 1"/>
    <w:basedOn w:val="Normal"/>
    <w:link w:val="Heading1Char"/>
    <w:autoRedefine/>
    <w:uiPriority w:val="9"/>
    <w:qFormat/>
    <w:rsid w:val="008F3777"/>
    <w:pPr>
      <w:numPr>
        <w:numId w:val="6"/>
      </w:numPr>
      <w:shd w:val="clear" w:color="auto" w:fill="FFFFFF"/>
      <w:spacing w:before="240" w:after="240"/>
      <w:ind w:left="187" w:hanging="187"/>
      <w:outlineLvl w:val="0"/>
    </w:pPr>
    <w:rPr>
      <w:rFonts w:asciiTheme="minorHAnsi" w:eastAsia="Times New Roman" w:hAnsiTheme="minorHAnsi" w:cs="Times New Roman"/>
      <w:b/>
      <w:bCs/>
      <w:kern w:val="36"/>
      <w:sz w:val="36"/>
      <w:szCs w:val="36"/>
    </w:rPr>
  </w:style>
  <w:style w:type="paragraph" w:styleId="Heading2">
    <w:name w:val="heading 2"/>
    <w:basedOn w:val="Normal"/>
    <w:next w:val="Normal"/>
    <w:link w:val="Heading2Char"/>
    <w:autoRedefine/>
    <w:uiPriority w:val="9"/>
    <w:unhideWhenUsed/>
    <w:qFormat/>
    <w:rsid w:val="00B30423"/>
    <w:pPr>
      <w:keepNext/>
      <w:keepLines/>
      <w:shd w:val="clear" w:color="auto" w:fill="FFFFFF"/>
      <w:spacing w:before="180" w:after="60"/>
      <w:ind w:left="360"/>
      <w:outlineLvl w:val="1"/>
    </w:pPr>
    <w:rPr>
      <w:rFonts w:asciiTheme="minorHAnsi" w:eastAsiaTheme="majorEastAsia" w:hAnsiTheme="minorHAnsi" w:cstheme="majorBidi"/>
      <w:b/>
      <w:bCs/>
      <w:color w:val="000000" w:themeColor="text1"/>
      <w:sz w:val="32"/>
      <w:szCs w:val="26"/>
    </w:rPr>
  </w:style>
  <w:style w:type="paragraph" w:styleId="Heading3">
    <w:name w:val="heading 3"/>
    <w:basedOn w:val="Normal"/>
    <w:next w:val="Normal"/>
    <w:link w:val="Heading3Char"/>
    <w:autoRedefine/>
    <w:uiPriority w:val="9"/>
    <w:unhideWhenUsed/>
    <w:qFormat/>
    <w:rsid w:val="00764C2B"/>
    <w:pPr>
      <w:keepNext/>
      <w:keepLines/>
      <w:spacing w:before="120" w:after="60"/>
      <w:ind w:left="734" w:hanging="187"/>
      <w:outlineLvl w:val="2"/>
    </w:pPr>
    <w:rPr>
      <w:rFonts w:asciiTheme="minorHAnsi" w:eastAsiaTheme="majorEastAsia" w:hAnsiTheme="minorHAnsi" w:cstheme="majorBidi"/>
      <w:b/>
      <w:bCs/>
      <w:sz w:val="28"/>
    </w:rPr>
  </w:style>
  <w:style w:type="paragraph" w:styleId="Heading4">
    <w:name w:val="heading 4"/>
    <w:basedOn w:val="Normal"/>
    <w:next w:val="Normal"/>
    <w:link w:val="Heading4Char"/>
    <w:autoRedefine/>
    <w:uiPriority w:val="9"/>
    <w:unhideWhenUsed/>
    <w:qFormat/>
    <w:rsid w:val="00704ADF"/>
    <w:pPr>
      <w:keepNext/>
      <w:keepLines/>
      <w:spacing w:before="120" w:after="60"/>
      <w:ind w:left="547"/>
      <w:outlineLvl w:val="3"/>
    </w:pPr>
    <w:rPr>
      <w:rFonts w:asciiTheme="minorHAnsi" w:eastAsiaTheme="majorEastAsia" w:hAnsiTheme="minorHAnsi" w:cstheme="majorBidi"/>
      <w:b/>
      <w:bCs/>
      <w:iCs/>
      <w:sz w:val="26"/>
    </w:rPr>
  </w:style>
  <w:style w:type="paragraph" w:styleId="Heading5">
    <w:name w:val="heading 5"/>
    <w:basedOn w:val="Normal"/>
    <w:next w:val="Normal"/>
    <w:link w:val="Heading5Char"/>
    <w:uiPriority w:val="9"/>
    <w:unhideWhenUsed/>
    <w:qFormat/>
    <w:rsid w:val="00AA23F4"/>
    <w:pPr>
      <w:keepNext/>
      <w:keepLines/>
      <w:spacing w:before="200"/>
      <w:outlineLvl w:val="4"/>
    </w:pPr>
    <w:rPr>
      <w:rFonts w:asciiTheme="majorHAnsi" w:eastAsiaTheme="majorEastAsia" w:hAnsiTheme="majorHAnsi" w:cstheme="majorBidi"/>
      <w:i/>
      <w:color w:val="4472C4"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6F67"/>
    <w:rPr>
      <w:rFonts w:ascii="Times New Roman" w:hAnsi="Times New Roman" w:cs="Times New Roman"/>
      <w:szCs w:val="24"/>
    </w:rPr>
  </w:style>
  <w:style w:type="character" w:customStyle="1" w:styleId="Heading1Char">
    <w:name w:val="Heading 1 Char"/>
    <w:basedOn w:val="DefaultParagraphFont"/>
    <w:link w:val="Heading1"/>
    <w:uiPriority w:val="9"/>
    <w:rsid w:val="008F3777"/>
    <w:rPr>
      <w:rFonts w:asciiTheme="minorHAnsi" w:eastAsia="Times New Roman" w:hAnsiTheme="minorHAnsi" w:cs="Times New Roman"/>
      <w:b/>
      <w:bCs/>
      <w:kern w:val="36"/>
      <w:sz w:val="36"/>
      <w:szCs w:val="36"/>
      <w:shd w:val="clear" w:color="auto" w:fill="FFFFFF"/>
    </w:rPr>
  </w:style>
  <w:style w:type="paragraph" w:styleId="HTMLPreformatted">
    <w:name w:val="HTML Preformatted"/>
    <w:basedOn w:val="Normal"/>
    <w:link w:val="HTMLPreformattedChar"/>
    <w:uiPriority w:val="99"/>
    <w:semiHidden/>
    <w:unhideWhenUsed/>
    <w:rsid w:val="0098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5D40"/>
    <w:rPr>
      <w:rFonts w:ascii="Courier New" w:eastAsia="Times New Roman" w:hAnsi="Courier New" w:cs="Courier New"/>
      <w:sz w:val="20"/>
      <w:szCs w:val="20"/>
    </w:rPr>
  </w:style>
  <w:style w:type="paragraph" w:styleId="Title">
    <w:name w:val="Title"/>
    <w:basedOn w:val="Normal"/>
    <w:next w:val="Normal"/>
    <w:link w:val="TitleChar"/>
    <w:uiPriority w:val="10"/>
    <w:qFormat/>
    <w:rsid w:val="00C60DD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60DD2"/>
    <w:rPr>
      <w:rFonts w:asciiTheme="majorHAnsi" w:eastAsiaTheme="majorEastAsia" w:hAnsiTheme="majorHAnsi"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B30423"/>
    <w:rPr>
      <w:rFonts w:asciiTheme="minorHAnsi" w:eastAsiaTheme="majorEastAsia" w:hAnsiTheme="minorHAnsi" w:cstheme="majorBidi"/>
      <w:b/>
      <w:bCs/>
      <w:color w:val="000000" w:themeColor="text1"/>
      <w:sz w:val="32"/>
      <w:szCs w:val="26"/>
      <w:shd w:val="clear" w:color="auto" w:fill="FFFFFF"/>
    </w:rPr>
  </w:style>
  <w:style w:type="paragraph" w:styleId="Header">
    <w:name w:val="header"/>
    <w:basedOn w:val="Normal"/>
    <w:link w:val="HeaderChar"/>
    <w:uiPriority w:val="99"/>
    <w:unhideWhenUsed/>
    <w:rsid w:val="00C60DD2"/>
    <w:pPr>
      <w:tabs>
        <w:tab w:val="center" w:pos="4680"/>
        <w:tab w:val="right" w:pos="9360"/>
      </w:tabs>
    </w:pPr>
  </w:style>
  <w:style w:type="character" w:customStyle="1" w:styleId="HeaderChar">
    <w:name w:val="Header Char"/>
    <w:basedOn w:val="DefaultParagraphFont"/>
    <w:link w:val="Header"/>
    <w:uiPriority w:val="99"/>
    <w:rsid w:val="00C60DD2"/>
  </w:style>
  <w:style w:type="paragraph" w:styleId="Footer">
    <w:name w:val="footer"/>
    <w:basedOn w:val="Normal"/>
    <w:link w:val="FooterChar"/>
    <w:uiPriority w:val="99"/>
    <w:unhideWhenUsed/>
    <w:rsid w:val="00C60DD2"/>
    <w:pPr>
      <w:tabs>
        <w:tab w:val="center" w:pos="4680"/>
        <w:tab w:val="right" w:pos="9360"/>
      </w:tabs>
    </w:pPr>
  </w:style>
  <w:style w:type="character" w:customStyle="1" w:styleId="FooterChar">
    <w:name w:val="Footer Char"/>
    <w:basedOn w:val="DefaultParagraphFont"/>
    <w:link w:val="Footer"/>
    <w:uiPriority w:val="99"/>
    <w:rsid w:val="00C60DD2"/>
  </w:style>
  <w:style w:type="paragraph" w:styleId="BalloonText">
    <w:name w:val="Balloon Text"/>
    <w:basedOn w:val="Normal"/>
    <w:link w:val="BalloonTextChar"/>
    <w:uiPriority w:val="99"/>
    <w:semiHidden/>
    <w:unhideWhenUsed/>
    <w:rsid w:val="00394F90"/>
    <w:rPr>
      <w:rFonts w:ascii="Tahoma" w:hAnsi="Tahoma" w:cs="Tahoma"/>
      <w:sz w:val="16"/>
      <w:szCs w:val="16"/>
    </w:rPr>
  </w:style>
  <w:style w:type="character" w:customStyle="1" w:styleId="BalloonTextChar">
    <w:name w:val="Balloon Text Char"/>
    <w:basedOn w:val="DefaultParagraphFont"/>
    <w:link w:val="BalloonText"/>
    <w:uiPriority w:val="99"/>
    <w:semiHidden/>
    <w:rsid w:val="00394F90"/>
    <w:rPr>
      <w:rFonts w:ascii="Tahoma" w:hAnsi="Tahoma" w:cs="Tahoma"/>
      <w:sz w:val="16"/>
      <w:szCs w:val="16"/>
    </w:rPr>
  </w:style>
  <w:style w:type="paragraph" w:styleId="FootnoteText">
    <w:name w:val="footnote text"/>
    <w:basedOn w:val="Normal"/>
    <w:link w:val="FootnoteTextChar"/>
    <w:uiPriority w:val="99"/>
    <w:unhideWhenUsed/>
    <w:rsid w:val="002C203E"/>
    <w:rPr>
      <w:sz w:val="20"/>
      <w:szCs w:val="20"/>
    </w:rPr>
  </w:style>
  <w:style w:type="character" w:customStyle="1" w:styleId="FootnoteTextChar">
    <w:name w:val="Footnote Text Char"/>
    <w:basedOn w:val="DefaultParagraphFont"/>
    <w:link w:val="FootnoteText"/>
    <w:uiPriority w:val="99"/>
    <w:rsid w:val="002C203E"/>
    <w:rPr>
      <w:sz w:val="20"/>
      <w:szCs w:val="20"/>
    </w:rPr>
  </w:style>
  <w:style w:type="character" w:styleId="FootnoteReference">
    <w:name w:val="footnote reference"/>
    <w:basedOn w:val="DefaultParagraphFont"/>
    <w:uiPriority w:val="99"/>
    <w:semiHidden/>
    <w:unhideWhenUsed/>
    <w:rsid w:val="002C203E"/>
    <w:rPr>
      <w:vertAlign w:val="superscript"/>
    </w:rPr>
  </w:style>
  <w:style w:type="character" w:customStyle="1" w:styleId="Heading3Char">
    <w:name w:val="Heading 3 Char"/>
    <w:basedOn w:val="DefaultParagraphFont"/>
    <w:link w:val="Heading3"/>
    <w:uiPriority w:val="9"/>
    <w:rsid w:val="00764C2B"/>
    <w:rPr>
      <w:rFonts w:asciiTheme="minorHAnsi" w:eastAsiaTheme="majorEastAsia" w:hAnsiTheme="minorHAnsi" w:cstheme="majorBidi"/>
      <w:b/>
      <w:bCs/>
      <w:sz w:val="28"/>
    </w:rPr>
  </w:style>
  <w:style w:type="character" w:customStyle="1" w:styleId="Heading4Char">
    <w:name w:val="Heading 4 Char"/>
    <w:basedOn w:val="DefaultParagraphFont"/>
    <w:link w:val="Heading4"/>
    <w:uiPriority w:val="9"/>
    <w:rsid w:val="00704ADF"/>
    <w:rPr>
      <w:rFonts w:asciiTheme="minorHAnsi" w:eastAsiaTheme="majorEastAsia" w:hAnsiTheme="minorHAnsi" w:cstheme="majorBidi"/>
      <w:b/>
      <w:bCs/>
      <w:iCs/>
      <w:sz w:val="26"/>
    </w:rPr>
  </w:style>
  <w:style w:type="character" w:customStyle="1" w:styleId="Heading5Char">
    <w:name w:val="Heading 5 Char"/>
    <w:basedOn w:val="DefaultParagraphFont"/>
    <w:link w:val="Heading5"/>
    <w:uiPriority w:val="9"/>
    <w:rsid w:val="00AA23F4"/>
    <w:rPr>
      <w:rFonts w:asciiTheme="majorHAnsi" w:eastAsiaTheme="majorEastAsia" w:hAnsiTheme="majorHAnsi" w:cstheme="majorBidi"/>
      <w:i/>
      <w:color w:val="4472C4" w:themeColor="accent5"/>
    </w:rPr>
  </w:style>
  <w:style w:type="paragraph" w:styleId="ListParagraph">
    <w:name w:val="List Paragraph"/>
    <w:basedOn w:val="Normal"/>
    <w:uiPriority w:val="34"/>
    <w:qFormat/>
    <w:rsid w:val="00746814"/>
    <w:pPr>
      <w:ind w:left="720"/>
      <w:contextualSpacing/>
    </w:pPr>
  </w:style>
  <w:style w:type="character" w:styleId="Hyperlink">
    <w:name w:val="Hyperlink"/>
    <w:basedOn w:val="DefaultParagraphFont"/>
    <w:uiPriority w:val="99"/>
    <w:unhideWhenUsed/>
    <w:rsid w:val="006B5D63"/>
    <w:rPr>
      <w:color w:val="0563C1" w:themeColor="hyperlink"/>
      <w:u w:val="single"/>
    </w:rPr>
  </w:style>
  <w:style w:type="paragraph" w:styleId="NoSpacing">
    <w:name w:val="No Spacing"/>
    <w:link w:val="NoSpacingChar"/>
    <w:uiPriority w:val="1"/>
    <w:qFormat/>
    <w:rsid w:val="00643A8B"/>
    <w:rPr>
      <w:rFonts w:asciiTheme="minorHAnsi" w:eastAsiaTheme="minorEastAsia" w:hAnsiTheme="minorHAnsi"/>
      <w:sz w:val="22"/>
    </w:rPr>
  </w:style>
  <w:style w:type="character" w:customStyle="1" w:styleId="NoSpacingChar">
    <w:name w:val="No Spacing Char"/>
    <w:basedOn w:val="DefaultParagraphFont"/>
    <w:link w:val="NoSpacing"/>
    <w:uiPriority w:val="1"/>
    <w:rsid w:val="00643A8B"/>
    <w:rPr>
      <w:rFonts w:asciiTheme="minorHAnsi" w:eastAsiaTheme="minorEastAsia" w:hAnsiTheme="minorHAnsi"/>
      <w:sz w:val="22"/>
    </w:rPr>
  </w:style>
  <w:style w:type="character" w:styleId="PlaceholderText">
    <w:name w:val="Placeholder Text"/>
    <w:basedOn w:val="DefaultParagraphFont"/>
    <w:uiPriority w:val="99"/>
    <w:semiHidden/>
    <w:rsid w:val="007F6E34"/>
    <w:rPr>
      <w:color w:val="808080"/>
    </w:rPr>
  </w:style>
  <w:style w:type="paragraph" w:styleId="Revision">
    <w:name w:val="Revision"/>
    <w:hidden/>
    <w:uiPriority w:val="99"/>
    <w:semiHidden/>
    <w:rsid w:val="009E1542"/>
  </w:style>
  <w:style w:type="character" w:styleId="CommentReference">
    <w:name w:val="annotation reference"/>
    <w:basedOn w:val="DefaultParagraphFont"/>
    <w:uiPriority w:val="99"/>
    <w:semiHidden/>
    <w:unhideWhenUsed/>
    <w:rsid w:val="00BF0BF2"/>
    <w:rPr>
      <w:sz w:val="16"/>
      <w:szCs w:val="16"/>
    </w:rPr>
  </w:style>
  <w:style w:type="paragraph" w:styleId="CommentText">
    <w:name w:val="annotation text"/>
    <w:basedOn w:val="Normal"/>
    <w:link w:val="CommentTextChar"/>
    <w:uiPriority w:val="99"/>
    <w:unhideWhenUsed/>
    <w:rsid w:val="00BF0BF2"/>
    <w:rPr>
      <w:sz w:val="20"/>
      <w:szCs w:val="20"/>
    </w:rPr>
  </w:style>
  <w:style w:type="character" w:customStyle="1" w:styleId="CommentTextChar">
    <w:name w:val="Comment Text Char"/>
    <w:basedOn w:val="DefaultParagraphFont"/>
    <w:link w:val="CommentText"/>
    <w:uiPriority w:val="99"/>
    <w:rsid w:val="00BF0BF2"/>
    <w:rPr>
      <w:sz w:val="20"/>
      <w:szCs w:val="20"/>
    </w:rPr>
  </w:style>
  <w:style w:type="paragraph" w:styleId="CommentSubject">
    <w:name w:val="annotation subject"/>
    <w:basedOn w:val="CommentText"/>
    <w:next w:val="CommentText"/>
    <w:link w:val="CommentSubjectChar"/>
    <w:uiPriority w:val="99"/>
    <w:semiHidden/>
    <w:unhideWhenUsed/>
    <w:rsid w:val="00BF0BF2"/>
    <w:rPr>
      <w:b/>
      <w:bCs/>
    </w:rPr>
  </w:style>
  <w:style w:type="character" w:customStyle="1" w:styleId="CommentSubjectChar">
    <w:name w:val="Comment Subject Char"/>
    <w:basedOn w:val="CommentTextChar"/>
    <w:link w:val="CommentSubject"/>
    <w:uiPriority w:val="99"/>
    <w:semiHidden/>
    <w:rsid w:val="00BF0BF2"/>
    <w:rPr>
      <w:b/>
      <w:bCs/>
      <w:sz w:val="20"/>
      <w:szCs w:val="20"/>
    </w:rPr>
  </w:style>
  <w:style w:type="paragraph" w:styleId="TOCHeading">
    <w:name w:val="TOC Heading"/>
    <w:basedOn w:val="Heading1"/>
    <w:next w:val="Normal"/>
    <w:uiPriority w:val="39"/>
    <w:unhideWhenUsed/>
    <w:qFormat/>
    <w:rsid w:val="00A9147E"/>
    <w:pPr>
      <w:keepNext/>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A9147E"/>
    <w:pPr>
      <w:spacing w:after="100"/>
    </w:pPr>
  </w:style>
  <w:style w:type="paragraph" w:styleId="TOC2">
    <w:name w:val="toc 2"/>
    <w:basedOn w:val="Normal"/>
    <w:next w:val="Normal"/>
    <w:autoRedefine/>
    <w:uiPriority w:val="39"/>
    <w:unhideWhenUsed/>
    <w:rsid w:val="00A9147E"/>
    <w:pPr>
      <w:spacing w:after="100"/>
      <w:ind w:left="240"/>
    </w:pPr>
  </w:style>
  <w:style w:type="paragraph" w:styleId="TOC3">
    <w:name w:val="toc 3"/>
    <w:basedOn w:val="Normal"/>
    <w:next w:val="Normal"/>
    <w:autoRedefine/>
    <w:uiPriority w:val="39"/>
    <w:unhideWhenUsed/>
    <w:rsid w:val="005D3664"/>
    <w:pPr>
      <w:tabs>
        <w:tab w:val="left" w:pos="1100"/>
        <w:tab w:val="right" w:leader="dot" w:pos="9350"/>
      </w:tabs>
      <w:spacing w:line="300" w:lineRule="auto"/>
      <w:ind w:left="475"/>
    </w:pPr>
  </w:style>
  <w:style w:type="character" w:customStyle="1" w:styleId="apple-converted-space">
    <w:name w:val="apple-converted-space"/>
    <w:basedOn w:val="DefaultParagraphFont"/>
    <w:rsid w:val="00D43F97"/>
  </w:style>
  <w:style w:type="paragraph" w:styleId="TOC4">
    <w:name w:val="toc 4"/>
    <w:basedOn w:val="Normal"/>
    <w:next w:val="Normal"/>
    <w:autoRedefine/>
    <w:uiPriority w:val="39"/>
    <w:unhideWhenUsed/>
    <w:rsid w:val="00861D4C"/>
    <w:pPr>
      <w:spacing w:after="100"/>
      <w:ind w:left="720"/>
    </w:pPr>
  </w:style>
  <w:style w:type="character" w:styleId="Strong">
    <w:name w:val="Strong"/>
    <w:basedOn w:val="DefaultParagraphFont"/>
    <w:uiPriority w:val="22"/>
    <w:qFormat/>
    <w:rsid w:val="00DB0355"/>
    <w:rPr>
      <w:b/>
      <w:bCs/>
    </w:rPr>
  </w:style>
  <w:style w:type="paragraph" w:styleId="Quote">
    <w:name w:val="Quote"/>
    <w:basedOn w:val="Normal"/>
    <w:next w:val="Normal"/>
    <w:link w:val="QuoteChar"/>
    <w:uiPriority w:val="29"/>
    <w:qFormat/>
    <w:rsid w:val="001608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60820"/>
    <w:rPr>
      <w:i/>
      <w:iCs/>
      <w:color w:val="404040" w:themeColor="text1" w:themeTint="BF"/>
    </w:rPr>
  </w:style>
  <w:style w:type="character" w:styleId="FollowedHyperlink">
    <w:name w:val="FollowedHyperlink"/>
    <w:basedOn w:val="DefaultParagraphFont"/>
    <w:uiPriority w:val="99"/>
    <w:semiHidden/>
    <w:unhideWhenUsed/>
    <w:rsid w:val="00B74EBE"/>
    <w:rPr>
      <w:color w:val="954F72" w:themeColor="followedHyperlink"/>
      <w:u w:val="single"/>
    </w:rPr>
  </w:style>
  <w:style w:type="table" w:styleId="TableGrid">
    <w:name w:val="Table Grid"/>
    <w:basedOn w:val="TableNormal"/>
    <w:uiPriority w:val="39"/>
    <w:rsid w:val="00996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8411">
      <w:bodyDiv w:val="1"/>
      <w:marLeft w:val="0"/>
      <w:marRight w:val="0"/>
      <w:marTop w:val="0"/>
      <w:marBottom w:val="0"/>
      <w:divBdr>
        <w:top w:val="none" w:sz="0" w:space="0" w:color="auto"/>
        <w:left w:val="none" w:sz="0" w:space="0" w:color="auto"/>
        <w:bottom w:val="none" w:sz="0" w:space="0" w:color="auto"/>
        <w:right w:val="none" w:sz="0" w:space="0" w:color="auto"/>
      </w:divBdr>
    </w:div>
    <w:div w:id="17851275">
      <w:bodyDiv w:val="1"/>
      <w:marLeft w:val="0"/>
      <w:marRight w:val="0"/>
      <w:marTop w:val="0"/>
      <w:marBottom w:val="0"/>
      <w:divBdr>
        <w:top w:val="none" w:sz="0" w:space="0" w:color="auto"/>
        <w:left w:val="none" w:sz="0" w:space="0" w:color="auto"/>
        <w:bottom w:val="none" w:sz="0" w:space="0" w:color="auto"/>
        <w:right w:val="none" w:sz="0" w:space="0" w:color="auto"/>
      </w:divBdr>
    </w:div>
    <w:div w:id="107043134">
      <w:bodyDiv w:val="1"/>
      <w:marLeft w:val="0"/>
      <w:marRight w:val="0"/>
      <w:marTop w:val="0"/>
      <w:marBottom w:val="0"/>
      <w:divBdr>
        <w:top w:val="none" w:sz="0" w:space="0" w:color="auto"/>
        <w:left w:val="none" w:sz="0" w:space="0" w:color="auto"/>
        <w:bottom w:val="none" w:sz="0" w:space="0" w:color="auto"/>
        <w:right w:val="none" w:sz="0" w:space="0" w:color="auto"/>
      </w:divBdr>
    </w:div>
    <w:div w:id="116681526">
      <w:bodyDiv w:val="1"/>
      <w:marLeft w:val="0"/>
      <w:marRight w:val="0"/>
      <w:marTop w:val="0"/>
      <w:marBottom w:val="0"/>
      <w:divBdr>
        <w:top w:val="none" w:sz="0" w:space="0" w:color="auto"/>
        <w:left w:val="none" w:sz="0" w:space="0" w:color="auto"/>
        <w:bottom w:val="none" w:sz="0" w:space="0" w:color="auto"/>
        <w:right w:val="none" w:sz="0" w:space="0" w:color="auto"/>
      </w:divBdr>
    </w:div>
    <w:div w:id="117529162">
      <w:bodyDiv w:val="1"/>
      <w:marLeft w:val="0"/>
      <w:marRight w:val="0"/>
      <w:marTop w:val="0"/>
      <w:marBottom w:val="0"/>
      <w:divBdr>
        <w:top w:val="none" w:sz="0" w:space="0" w:color="auto"/>
        <w:left w:val="none" w:sz="0" w:space="0" w:color="auto"/>
        <w:bottom w:val="none" w:sz="0" w:space="0" w:color="auto"/>
        <w:right w:val="none" w:sz="0" w:space="0" w:color="auto"/>
      </w:divBdr>
    </w:div>
    <w:div w:id="159394917">
      <w:bodyDiv w:val="1"/>
      <w:marLeft w:val="0"/>
      <w:marRight w:val="0"/>
      <w:marTop w:val="0"/>
      <w:marBottom w:val="0"/>
      <w:divBdr>
        <w:top w:val="none" w:sz="0" w:space="0" w:color="auto"/>
        <w:left w:val="none" w:sz="0" w:space="0" w:color="auto"/>
        <w:bottom w:val="none" w:sz="0" w:space="0" w:color="auto"/>
        <w:right w:val="none" w:sz="0" w:space="0" w:color="auto"/>
      </w:divBdr>
    </w:div>
    <w:div w:id="168177463">
      <w:bodyDiv w:val="1"/>
      <w:marLeft w:val="0"/>
      <w:marRight w:val="0"/>
      <w:marTop w:val="0"/>
      <w:marBottom w:val="0"/>
      <w:divBdr>
        <w:top w:val="none" w:sz="0" w:space="0" w:color="auto"/>
        <w:left w:val="none" w:sz="0" w:space="0" w:color="auto"/>
        <w:bottom w:val="none" w:sz="0" w:space="0" w:color="auto"/>
        <w:right w:val="none" w:sz="0" w:space="0" w:color="auto"/>
      </w:divBdr>
    </w:div>
    <w:div w:id="195699690">
      <w:bodyDiv w:val="1"/>
      <w:marLeft w:val="0"/>
      <w:marRight w:val="0"/>
      <w:marTop w:val="0"/>
      <w:marBottom w:val="0"/>
      <w:divBdr>
        <w:top w:val="none" w:sz="0" w:space="0" w:color="auto"/>
        <w:left w:val="none" w:sz="0" w:space="0" w:color="auto"/>
        <w:bottom w:val="none" w:sz="0" w:space="0" w:color="auto"/>
        <w:right w:val="none" w:sz="0" w:space="0" w:color="auto"/>
      </w:divBdr>
    </w:div>
    <w:div w:id="244338071">
      <w:bodyDiv w:val="1"/>
      <w:marLeft w:val="0"/>
      <w:marRight w:val="0"/>
      <w:marTop w:val="0"/>
      <w:marBottom w:val="0"/>
      <w:divBdr>
        <w:top w:val="none" w:sz="0" w:space="0" w:color="auto"/>
        <w:left w:val="none" w:sz="0" w:space="0" w:color="auto"/>
        <w:bottom w:val="none" w:sz="0" w:space="0" w:color="auto"/>
        <w:right w:val="none" w:sz="0" w:space="0" w:color="auto"/>
      </w:divBdr>
    </w:div>
    <w:div w:id="418059577">
      <w:bodyDiv w:val="1"/>
      <w:marLeft w:val="0"/>
      <w:marRight w:val="0"/>
      <w:marTop w:val="0"/>
      <w:marBottom w:val="0"/>
      <w:divBdr>
        <w:top w:val="none" w:sz="0" w:space="0" w:color="auto"/>
        <w:left w:val="none" w:sz="0" w:space="0" w:color="auto"/>
        <w:bottom w:val="none" w:sz="0" w:space="0" w:color="auto"/>
        <w:right w:val="none" w:sz="0" w:space="0" w:color="auto"/>
      </w:divBdr>
    </w:div>
    <w:div w:id="535314888">
      <w:bodyDiv w:val="1"/>
      <w:marLeft w:val="0"/>
      <w:marRight w:val="0"/>
      <w:marTop w:val="0"/>
      <w:marBottom w:val="0"/>
      <w:divBdr>
        <w:top w:val="none" w:sz="0" w:space="0" w:color="auto"/>
        <w:left w:val="none" w:sz="0" w:space="0" w:color="auto"/>
        <w:bottom w:val="none" w:sz="0" w:space="0" w:color="auto"/>
        <w:right w:val="none" w:sz="0" w:space="0" w:color="auto"/>
      </w:divBdr>
    </w:div>
    <w:div w:id="600798793">
      <w:bodyDiv w:val="1"/>
      <w:marLeft w:val="0"/>
      <w:marRight w:val="0"/>
      <w:marTop w:val="0"/>
      <w:marBottom w:val="0"/>
      <w:divBdr>
        <w:top w:val="none" w:sz="0" w:space="0" w:color="auto"/>
        <w:left w:val="none" w:sz="0" w:space="0" w:color="auto"/>
        <w:bottom w:val="none" w:sz="0" w:space="0" w:color="auto"/>
        <w:right w:val="none" w:sz="0" w:space="0" w:color="auto"/>
      </w:divBdr>
    </w:div>
    <w:div w:id="698625960">
      <w:bodyDiv w:val="1"/>
      <w:marLeft w:val="0"/>
      <w:marRight w:val="0"/>
      <w:marTop w:val="0"/>
      <w:marBottom w:val="0"/>
      <w:divBdr>
        <w:top w:val="none" w:sz="0" w:space="0" w:color="auto"/>
        <w:left w:val="none" w:sz="0" w:space="0" w:color="auto"/>
        <w:bottom w:val="none" w:sz="0" w:space="0" w:color="auto"/>
        <w:right w:val="none" w:sz="0" w:space="0" w:color="auto"/>
      </w:divBdr>
    </w:div>
    <w:div w:id="716393474">
      <w:bodyDiv w:val="1"/>
      <w:marLeft w:val="0"/>
      <w:marRight w:val="0"/>
      <w:marTop w:val="0"/>
      <w:marBottom w:val="0"/>
      <w:divBdr>
        <w:top w:val="none" w:sz="0" w:space="0" w:color="auto"/>
        <w:left w:val="none" w:sz="0" w:space="0" w:color="auto"/>
        <w:bottom w:val="none" w:sz="0" w:space="0" w:color="auto"/>
        <w:right w:val="none" w:sz="0" w:space="0" w:color="auto"/>
      </w:divBdr>
    </w:div>
    <w:div w:id="754783568">
      <w:bodyDiv w:val="1"/>
      <w:marLeft w:val="0"/>
      <w:marRight w:val="0"/>
      <w:marTop w:val="0"/>
      <w:marBottom w:val="0"/>
      <w:divBdr>
        <w:top w:val="none" w:sz="0" w:space="0" w:color="auto"/>
        <w:left w:val="none" w:sz="0" w:space="0" w:color="auto"/>
        <w:bottom w:val="none" w:sz="0" w:space="0" w:color="auto"/>
        <w:right w:val="none" w:sz="0" w:space="0" w:color="auto"/>
      </w:divBdr>
    </w:div>
    <w:div w:id="800461467">
      <w:bodyDiv w:val="1"/>
      <w:marLeft w:val="0"/>
      <w:marRight w:val="0"/>
      <w:marTop w:val="0"/>
      <w:marBottom w:val="0"/>
      <w:divBdr>
        <w:top w:val="none" w:sz="0" w:space="0" w:color="auto"/>
        <w:left w:val="none" w:sz="0" w:space="0" w:color="auto"/>
        <w:bottom w:val="none" w:sz="0" w:space="0" w:color="auto"/>
        <w:right w:val="none" w:sz="0" w:space="0" w:color="auto"/>
      </w:divBdr>
    </w:div>
    <w:div w:id="841579715">
      <w:bodyDiv w:val="1"/>
      <w:marLeft w:val="0"/>
      <w:marRight w:val="0"/>
      <w:marTop w:val="0"/>
      <w:marBottom w:val="0"/>
      <w:divBdr>
        <w:top w:val="none" w:sz="0" w:space="0" w:color="auto"/>
        <w:left w:val="none" w:sz="0" w:space="0" w:color="auto"/>
        <w:bottom w:val="none" w:sz="0" w:space="0" w:color="auto"/>
        <w:right w:val="none" w:sz="0" w:space="0" w:color="auto"/>
      </w:divBdr>
    </w:div>
    <w:div w:id="855927737">
      <w:bodyDiv w:val="1"/>
      <w:marLeft w:val="0"/>
      <w:marRight w:val="0"/>
      <w:marTop w:val="0"/>
      <w:marBottom w:val="0"/>
      <w:divBdr>
        <w:top w:val="none" w:sz="0" w:space="0" w:color="auto"/>
        <w:left w:val="none" w:sz="0" w:space="0" w:color="auto"/>
        <w:bottom w:val="none" w:sz="0" w:space="0" w:color="auto"/>
        <w:right w:val="none" w:sz="0" w:space="0" w:color="auto"/>
      </w:divBdr>
    </w:div>
    <w:div w:id="896430837">
      <w:bodyDiv w:val="1"/>
      <w:marLeft w:val="0"/>
      <w:marRight w:val="0"/>
      <w:marTop w:val="0"/>
      <w:marBottom w:val="0"/>
      <w:divBdr>
        <w:top w:val="none" w:sz="0" w:space="0" w:color="auto"/>
        <w:left w:val="none" w:sz="0" w:space="0" w:color="auto"/>
        <w:bottom w:val="none" w:sz="0" w:space="0" w:color="auto"/>
        <w:right w:val="none" w:sz="0" w:space="0" w:color="auto"/>
      </w:divBdr>
    </w:div>
    <w:div w:id="1056859713">
      <w:bodyDiv w:val="1"/>
      <w:marLeft w:val="0"/>
      <w:marRight w:val="0"/>
      <w:marTop w:val="0"/>
      <w:marBottom w:val="0"/>
      <w:divBdr>
        <w:top w:val="none" w:sz="0" w:space="0" w:color="auto"/>
        <w:left w:val="none" w:sz="0" w:space="0" w:color="auto"/>
        <w:bottom w:val="none" w:sz="0" w:space="0" w:color="auto"/>
        <w:right w:val="none" w:sz="0" w:space="0" w:color="auto"/>
      </w:divBdr>
      <w:divsChild>
        <w:div w:id="702706769">
          <w:marLeft w:val="0"/>
          <w:marRight w:val="0"/>
          <w:marTop w:val="0"/>
          <w:marBottom w:val="0"/>
          <w:divBdr>
            <w:top w:val="none" w:sz="0" w:space="0" w:color="auto"/>
            <w:left w:val="none" w:sz="0" w:space="0" w:color="auto"/>
            <w:bottom w:val="none" w:sz="0" w:space="0" w:color="auto"/>
            <w:right w:val="none" w:sz="0" w:space="0" w:color="auto"/>
          </w:divBdr>
          <w:divsChild>
            <w:div w:id="2127045325">
              <w:marLeft w:val="0"/>
              <w:marRight w:val="0"/>
              <w:marTop w:val="0"/>
              <w:marBottom w:val="0"/>
              <w:divBdr>
                <w:top w:val="none" w:sz="0" w:space="0" w:color="auto"/>
                <w:left w:val="none" w:sz="0" w:space="0" w:color="auto"/>
                <w:bottom w:val="none" w:sz="0" w:space="0" w:color="auto"/>
                <w:right w:val="none" w:sz="0" w:space="0" w:color="auto"/>
              </w:divBdr>
              <w:divsChild>
                <w:div w:id="371467066">
                  <w:marLeft w:val="0"/>
                  <w:marRight w:val="0"/>
                  <w:marTop w:val="0"/>
                  <w:marBottom w:val="0"/>
                  <w:divBdr>
                    <w:top w:val="none" w:sz="0" w:space="0" w:color="auto"/>
                    <w:left w:val="none" w:sz="0" w:space="0" w:color="auto"/>
                    <w:bottom w:val="none" w:sz="0" w:space="0" w:color="auto"/>
                    <w:right w:val="none" w:sz="0" w:space="0" w:color="auto"/>
                  </w:divBdr>
                </w:div>
                <w:div w:id="1592280323">
                  <w:marLeft w:val="0"/>
                  <w:marRight w:val="0"/>
                  <w:marTop w:val="0"/>
                  <w:marBottom w:val="0"/>
                  <w:divBdr>
                    <w:top w:val="none" w:sz="0" w:space="0" w:color="auto"/>
                    <w:left w:val="none" w:sz="0" w:space="0" w:color="auto"/>
                    <w:bottom w:val="none" w:sz="0" w:space="0" w:color="auto"/>
                    <w:right w:val="none" w:sz="0" w:space="0" w:color="auto"/>
                  </w:divBdr>
                  <w:divsChild>
                    <w:div w:id="1589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30621">
      <w:bodyDiv w:val="1"/>
      <w:marLeft w:val="0"/>
      <w:marRight w:val="0"/>
      <w:marTop w:val="0"/>
      <w:marBottom w:val="0"/>
      <w:divBdr>
        <w:top w:val="none" w:sz="0" w:space="0" w:color="auto"/>
        <w:left w:val="none" w:sz="0" w:space="0" w:color="auto"/>
        <w:bottom w:val="none" w:sz="0" w:space="0" w:color="auto"/>
        <w:right w:val="none" w:sz="0" w:space="0" w:color="auto"/>
      </w:divBdr>
    </w:div>
    <w:div w:id="1184200136">
      <w:bodyDiv w:val="1"/>
      <w:marLeft w:val="0"/>
      <w:marRight w:val="0"/>
      <w:marTop w:val="0"/>
      <w:marBottom w:val="0"/>
      <w:divBdr>
        <w:top w:val="none" w:sz="0" w:space="0" w:color="auto"/>
        <w:left w:val="none" w:sz="0" w:space="0" w:color="auto"/>
        <w:bottom w:val="none" w:sz="0" w:space="0" w:color="auto"/>
        <w:right w:val="none" w:sz="0" w:space="0" w:color="auto"/>
      </w:divBdr>
    </w:div>
    <w:div w:id="1266574317">
      <w:bodyDiv w:val="1"/>
      <w:marLeft w:val="0"/>
      <w:marRight w:val="0"/>
      <w:marTop w:val="0"/>
      <w:marBottom w:val="0"/>
      <w:divBdr>
        <w:top w:val="none" w:sz="0" w:space="0" w:color="auto"/>
        <w:left w:val="none" w:sz="0" w:space="0" w:color="auto"/>
        <w:bottom w:val="none" w:sz="0" w:space="0" w:color="auto"/>
        <w:right w:val="none" w:sz="0" w:space="0" w:color="auto"/>
      </w:divBdr>
    </w:div>
    <w:div w:id="1306739291">
      <w:bodyDiv w:val="1"/>
      <w:marLeft w:val="0"/>
      <w:marRight w:val="0"/>
      <w:marTop w:val="0"/>
      <w:marBottom w:val="0"/>
      <w:divBdr>
        <w:top w:val="none" w:sz="0" w:space="0" w:color="auto"/>
        <w:left w:val="none" w:sz="0" w:space="0" w:color="auto"/>
        <w:bottom w:val="none" w:sz="0" w:space="0" w:color="auto"/>
        <w:right w:val="none" w:sz="0" w:space="0" w:color="auto"/>
      </w:divBdr>
    </w:div>
    <w:div w:id="1324048145">
      <w:bodyDiv w:val="1"/>
      <w:marLeft w:val="0"/>
      <w:marRight w:val="0"/>
      <w:marTop w:val="0"/>
      <w:marBottom w:val="0"/>
      <w:divBdr>
        <w:top w:val="none" w:sz="0" w:space="0" w:color="auto"/>
        <w:left w:val="none" w:sz="0" w:space="0" w:color="auto"/>
        <w:bottom w:val="none" w:sz="0" w:space="0" w:color="auto"/>
        <w:right w:val="none" w:sz="0" w:space="0" w:color="auto"/>
      </w:divBdr>
    </w:div>
    <w:div w:id="1342974945">
      <w:bodyDiv w:val="1"/>
      <w:marLeft w:val="0"/>
      <w:marRight w:val="0"/>
      <w:marTop w:val="0"/>
      <w:marBottom w:val="0"/>
      <w:divBdr>
        <w:top w:val="none" w:sz="0" w:space="0" w:color="auto"/>
        <w:left w:val="none" w:sz="0" w:space="0" w:color="auto"/>
        <w:bottom w:val="none" w:sz="0" w:space="0" w:color="auto"/>
        <w:right w:val="none" w:sz="0" w:space="0" w:color="auto"/>
      </w:divBdr>
    </w:div>
    <w:div w:id="1412964397">
      <w:bodyDiv w:val="1"/>
      <w:marLeft w:val="0"/>
      <w:marRight w:val="0"/>
      <w:marTop w:val="0"/>
      <w:marBottom w:val="0"/>
      <w:divBdr>
        <w:top w:val="none" w:sz="0" w:space="0" w:color="auto"/>
        <w:left w:val="none" w:sz="0" w:space="0" w:color="auto"/>
        <w:bottom w:val="none" w:sz="0" w:space="0" w:color="auto"/>
        <w:right w:val="none" w:sz="0" w:space="0" w:color="auto"/>
      </w:divBdr>
    </w:div>
    <w:div w:id="1451434972">
      <w:bodyDiv w:val="1"/>
      <w:marLeft w:val="0"/>
      <w:marRight w:val="0"/>
      <w:marTop w:val="0"/>
      <w:marBottom w:val="0"/>
      <w:divBdr>
        <w:top w:val="none" w:sz="0" w:space="0" w:color="auto"/>
        <w:left w:val="none" w:sz="0" w:space="0" w:color="auto"/>
        <w:bottom w:val="none" w:sz="0" w:space="0" w:color="auto"/>
        <w:right w:val="none" w:sz="0" w:space="0" w:color="auto"/>
      </w:divBdr>
    </w:div>
    <w:div w:id="1470905566">
      <w:bodyDiv w:val="1"/>
      <w:marLeft w:val="0"/>
      <w:marRight w:val="0"/>
      <w:marTop w:val="0"/>
      <w:marBottom w:val="0"/>
      <w:divBdr>
        <w:top w:val="none" w:sz="0" w:space="0" w:color="auto"/>
        <w:left w:val="none" w:sz="0" w:space="0" w:color="auto"/>
        <w:bottom w:val="none" w:sz="0" w:space="0" w:color="auto"/>
        <w:right w:val="none" w:sz="0" w:space="0" w:color="auto"/>
      </w:divBdr>
    </w:div>
    <w:div w:id="1480075865">
      <w:bodyDiv w:val="1"/>
      <w:marLeft w:val="0"/>
      <w:marRight w:val="0"/>
      <w:marTop w:val="0"/>
      <w:marBottom w:val="0"/>
      <w:divBdr>
        <w:top w:val="none" w:sz="0" w:space="0" w:color="auto"/>
        <w:left w:val="none" w:sz="0" w:space="0" w:color="auto"/>
        <w:bottom w:val="none" w:sz="0" w:space="0" w:color="auto"/>
        <w:right w:val="none" w:sz="0" w:space="0" w:color="auto"/>
      </w:divBdr>
    </w:div>
    <w:div w:id="1521165826">
      <w:bodyDiv w:val="1"/>
      <w:marLeft w:val="0"/>
      <w:marRight w:val="0"/>
      <w:marTop w:val="0"/>
      <w:marBottom w:val="0"/>
      <w:divBdr>
        <w:top w:val="none" w:sz="0" w:space="0" w:color="auto"/>
        <w:left w:val="none" w:sz="0" w:space="0" w:color="auto"/>
        <w:bottom w:val="none" w:sz="0" w:space="0" w:color="auto"/>
        <w:right w:val="none" w:sz="0" w:space="0" w:color="auto"/>
      </w:divBdr>
    </w:div>
    <w:div w:id="1694648154">
      <w:bodyDiv w:val="1"/>
      <w:marLeft w:val="0"/>
      <w:marRight w:val="0"/>
      <w:marTop w:val="0"/>
      <w:marBottom w:val="0"/>
      <w:divBdr>
        <w:top w:val="none" w:sz="0" w:space="0" w:color="auto"/>
        <w:left w:val="none" w:sz="0" w:space="0" w:color="auto"/>
        <w:bottom w:val="none" w:sz="0" w:space="0" w:color="auto"/>
        <w:right w:val="none" w:sz="0" w:space="0" w:color="auto"/>
      </w:divBdr>
    </w:div>
    <w:div w:id="1704209536">
      <w:bodyDiv w:val="1"/>
      <w:marLeft w:val="0"/>
      <w:marRight w:val="0"/>
      <w:marTop w:val="0"/>
      <w:marBottom w:val="0"/>
      <w:divBdr>
        <w:top w:val="none" w:sz="0" w:space="0" w:color="auto"/>
        <w:left w:val="none" w:sz="0" w:space="0" w:color="auto"/>
        <w:bottom w:val="none" w:sz="0" w:space="0" w:color="auto"/>
        <w:right w:val="none" w:sz="0" w:space="0" w:color="auto"/>
      </w:divBdr>
    </w:div>
    <w:div w:id="1775442936">
      <w:bodyDiv w:val="1"/>
      <w:marLeft w:val="0"/>
      <w:marRight w:val="0"/>
      <w:marTop w:val="0"/>
      <w:marBottom w:val="0"/>
      <w:divBdr>
        <w:top w:val="none" w:sz="0" w:space="0" w:color="auto"/>
        <w:left w:val="none" w:sz="0" w:space="0" w:color="auto"/>
        <w:bottom w:val="none" w:sz="0" w:space="0" w:color="auto"/>
        <w:right w:val="none" w:sz="0" w:space="0" w:color="auto"/>
      </w:divBdr>
    </w:div>
    <w:div w:id="1839341666">
      <w:bodyDiv w:val="1"/>
      <w:marLeft w:val="0"/>
      <w:marRight w:val="0"/>
      <w:marTop w:val="0"/>
      <w:marBottom w:val="0"/>
      <w:divBdr>
        <w:top w:val="none" w:sz="0" w:space="0" w:color="auto"/>
        <w:left w:val="none" w:sz="0" w:space="0" w:color="auto"/>
        <w:bottom w:val="none" w:sz="0" w:space="0" w:color="auto"/>
        <w:right w:val="none" w:sz="0" w:space="0" w:color="auto"/>
      </w:divBdr>
    </w:div>
    <w:div w:id="1961299308">
      <w:bodyDiv w:val="1"/>
      <w:marLeft w:val="0"/>
      <w:marRight w:val="0"/>
      <w:marTop w:val="0"/>
      <w:marBottom w:val="0"/>
      <w:divBdr>
        <w:top w:val="none" w:sz="0" w:space="0" w:color="auto"/>
        <w:left w:val="none" w:sz="0" w:space="0" w:color="auto"/>
        <w:bottom w:val="none" w:sz="0" w:space="0" w:color="auto"/>
        <w:right w:val="none" w:sz="0" w:space="0" w:color="auto"/>
      </w:divBdr>
    </w:div>
    <w:div w:id="1963337264">
      <w:bodyDiv w:val="1"/>
      <w:marLeft w:val="0"/>
      <w:marRight w:val="0"/>
      <w:marTop w:val="0"/>
      <w:marBottom w:val="0"/>
      <w:divBdr>
        <w:top w:val="none" w:sz="0" w:space="0" w:color="auto"/>
        <w:left w:val="none" w:sz="0" w:space="0" w:color="auto"/>
        <w:bottom w:val="none" w:sz="0" w:space="0" w:color="auto"/>
        <w:right w:val="none" w:sz="0" w:space="0" w:color="auto"/>
      </w:divBdr>
    </w:div>
    <w:div w:id="1973554445">
      <w:bodyDiv w:val="1"/>
      <w:marLeft w:val="0"/>
      <w:marRight w:val="0"/>
      <w:marTop w:val="0"/>
      <w:marBottom w:val="0"/>
      <w:divBdr>
        <w:top w:val="none" w:sz="0" w:space="0" w:color="auto"/>
        <w:left w:val="none" w:sz="0" w:space="0" w:color="auto"/>
        <w:bottom w:val="none" w:sz="0" w:space="0" w:color="auto"/>
        <w:right w:val="none" w:sz="0" w:space="0" w:color="auto"/>
      </w:divBdr>
    </w:div>
    <w:div w:id="1994336450">
      <w:bodyDiv w:val="1"/>
      <w:marLeft w:val="0"/>
      <w:marRight w:val="0"/>
      <w:marTop w:val="0"/>
      <w:marBottom w:val="0"/>
      <w:divBdr>
        <w:top w:val="none" w:sz="0" w:space="0" w:color="auto"/>
        <w:left w:val="none" w:sz="0" w:space="0" w:color="auto"/>
        <w:bottom w:val="none" w:sz="0" w:space="0" w:color="auto"/>
        <w:right w:val="none" w:sz="0" w:space="0" w:color="auto"/>
      </w:divBdr>
    </w:div>
    <w:div w:id="2000572977">
      <w:bodyDiv w:val="1"/>
      <w:marLeft w:val="0"/>
      <w:marRight w:val="0"/>
      <w:marTop w:val="0"/>
      <w:marBottom w:val="0"/>
      <w:divBdr>
        <w:top w:val="none" w:sz="0" w:space="0" w:color="auto"/>
        <w:left w:val="none" w:sz="0" w:space="0" w:color="auto"/>
        <w:bottom w:val="none" w:sz="0" w:space="0" w:color="auto"/>
        <w:right w:val="none" w:sz="0" w:space="0" w:color="auto"/>
      </w:divBdr>
    </w:div>
    <w:div w:id="203033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srajan\Desktop\Stationary%20_Sources\RACT\WhitePaper\OTC_White_Paper_NOx_RACT_08302016%20Mackintosh%20rev%20background.docx" TargetMode="External"/><Relationship Id="rId18" Type="http://schemas.openxmlformats.org/officeDocument/2006/relationships/image" Target="media/image2.jpg"/><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srajan\Desktop\Stationary%20_Sources\RACT\WhitePaper\OTC_White_Paper_NOx_RACT_08302016%20Mackintosh%20rev%20background.docx" TargetMode="External"/><Relationship Id="rId17" Type="http://schemas.openxmlformats.org/officeDocument/2006/relationships/image" Target="media/image1.png"/><Relationship Id="rId25" Type="http://schemas.openxmlformats.org/officeDocument/2006/relationships/hyperlink" Target="https://www3.epa.gov/region02/air/sip/ny_reg.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3.epa.gov/airquality/greenbook/index.html" TargetMode="External"/><Relationship Id="rId24" Type="http://schemas.openxmlformats.org/officeDocument/2006/relationships/hyperlink" Target="http://www.pabulletin.com/secure/data/vol46/46-17/694.html" TargetMode="Externa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dsd.state.md.us/comar/SubtitleSearch.aspx?search=26.11.30" TargetMode="External"/><Relationship Id="rId28" Type="http://schemas.openxmlformats.org/officeDocument/2006/relationships/image" Target="media/image7.png"/><Relationship Id="rId10" Type="http://schemas.openxmlformats.org/officeDocument/2006/relationships/hyperlink" Target="file:///C:\Users\srajan\Desktop\Stationary%20_Sources\RACT\WhitePaper\OTC_White_Paper_NOx_RACT_08302016%20Mackintosh%20rev%20background.docx" TargetMode="External"/><Relationship Id="rId19" Type="http://schemas.openxmlformats.org/officeDocument/2006/relationships/image" Target="media/image3.png"/><Relationship Id="rId31" Type="http://schemas.openxmlformats.org/officeDocument/2006/relationships/image" Target="media/image9.jpg"/><Relationship Id="rId4" Type="http://schemas.openxmlformats.org/officeDocument/2006/relationships/styles" Target="styles.xml"/><Relationship Id="rId9" Type="http://schemas.openxmlformats.org/officeDocument/2006/relationships/hyperlink" Target="file:///C:\Users\srajan\Desktop\Stationary%20_Sources\RACT\WhitePaper\OTC_White_Paper_NOx_RACT_08302016%20Mackintosh%20rev%20background.docx" TargetMode="External"/><Relationship Id="rId14" Type="http://schemas.openxmlformats.org/officeDocument/2006/relationships/header" Target="header1.xml"/><Relationship Id="rId22" Type="http://schemas.openxmlformats.org/officeDocument/2006/relationships/image" Target="media/image5.png"/><Relationship Id="rId27" Type="http://schemas.microsoft.com/office/2007/relationships/hdphoto" Target="media/hdphoto2.wdp"/><Relationship Id="rId30" Type="http://schemas.openxmlformats.org/officeDocument/2006/relationships/image" Target="media/image8.jpg"/></Relationships>
</file>

<file path=word/_rels/footnotes.xml.rels><?xml version="1.0" encoding="UTF-8" standalone="yes"?>
<Relationships xmlns="http://schemas.openxmlformats.org/package/2006/relationships"><Relationship Id="rId26" Type="http://schemas.openxmlformats.org/officeDocument/2006/relationships/hyperlink" Target="http://www.meca.org/resources/MECA_stationary_IC_engine_report_0515_final.pdf" TargetMode="External"/><Relationship Id="rId117" Type="http://schemas.openxmlformats.org/officeDocument/2006/relationships/hyperlink" Target="https://www3.epa.gov/ttnchie1/ap42/ch11/final/c11s01.pdf" TargetMode="External"/><Relationship Id="rId21" Type="http://schemas.openxmlformats.org/officeDocument/2006/relationships/hyperlink" Target="http://www.slideshare.net/en3pro/ngs-emissions-and-air-quality-compliance" TargetMode="External"/><Relationship Id="rId42" Type="http://schemas.openxmlformats.org/officeDocument/2006/relationships/hyperlink" Target="https://www.epa.gov/sites/production/files/2015-12/documents/iciboilers.pdf" TargetMode="External"/><Relationship Id="rId47" Type="http://schemas.openxmlformats.org/officeDocument/2006/relationships/hyperlink" Target="http://www.cwc.org/gl_bp/3-01-04.pdf" TargetMode="External"/><Relationship Id="rId63" Type="http://schemas.openxmlformats.org/officeDocument/2006/relationships/hyperlink" Target="https://www3.epa.gov/ttnchie1/ap42/ch03/final/c03s01.pdf" TargetMode="External"/><Relationship Id="rId68" Type="http://schemas.openxmlformats.org/officeDocument/2006/relationships/hyperlink" Target="https://www3.epa.gov/ttnchie1/ap42/ch03/final/c03s01.pdf" TargetMode="External"/><Relationship Id="rId84" Type="http://schemas.openxmlformats.org/officeDocument/2006/relationships/hyperlink" Target="https://www3.epa.gov/region1/rice/" TargetMode="External"/><Relationship Id="rId89" Type="http://schemas.openxmlformats.org/officeDocument/2006/relationships/hyperlink" Target="http://www.eolss.net/sample-chapters/c09/e4-14-05-01.pdf" TargetMode="External"/><Relationship Id="rId112" Type="http://schemas.openxmlformats.org/officeDocument/2006/relationships/hyperlink" Target="https://www3.epa.gov/ttnchie1/ap42/ch11/final/c11s01.pdf" TargetMode="External"/><Relationship Id="rId133" Type="http://schemas.openxmlformats.org/officeDocument/2006/relationships/hyperlink" Target="https://primis.phmsa.dot.gov/comm/FactSheets/FSPumpStations.htm" TargetMode="External"/><Relationship Id="rId138" Type="http://schemas.openxmlformats.org/officeDocument/2006/relationships/hyperlink" Target="http://setxind.com/midstream/compressor-stations-what-how-why/" TargetMode="External"/><Relationship Id="rId16" Type="http://schemas.openxmlformats.org/officeDocument/2006/relationships/hyperlink" Target="https://www3.epa.gov/ttnchie1/ap42/ch03/final/c03s01.pdf" TargetMode="External"/><Relationship Id="rId107" Type="http://schemas.openxmlformats.org/officeDocument/2006/relationships/hyperlink" Target="http://www.understanding-cement.com/kiln.html" TargetMode="External"/><Relationship Id="rId11" Type="http://schemas.openxmlformats.org/officeDocument/2006/relationships/hyperlink" Target="http://www.e-inst.com/combustion/nox-reduction" TargetMode="External"/><Relationship Id="rId32" Type="http://schemas.openxmlformats.org/officeDocument/2006/relationships/hyperlink" Target="http://www.meca.org/resources/MECA_stationary_IC_engine_report_0515_final.pdf" TargetMode="External"/><Relationship Id="rId37" Type="http://schemas.openxmlformats.org/officeDocument/2006/relationships/hyperlink" Target="http://www.meca.org/resources/MECA_stationary_IC_engine_report_0515_final.pdf" TargetMode="External"/><Relationship Id="rId53" Type="http://schemas.openxmlformats.org/officeDocument/2006/relationships/hyperlink" Target="https://www3.epa.gov/airquality/combustion/docs/20151105fs.pdf" TargetMode="External"/><Relationship Id="rId58" Type="http://schemas.openxmlformats.org/officeDocument/2006/relationships/hyperlink" Target="https://www3.epa.gov/ttnchie1/ap42/ch03/final/c03s01.pdf" TargetMode="External"/><Relationship Id="rId74" Type="http://schemas.openxmlformats.org/officeDocument/2006/relationships/hyperlink" Target="https://www3.epa.gov/ttnchie1/ap42/ch03/final/c03s01.pdf" TargetMode="External"/><Relationship Id="rId79" Type="http://schemas.openxmlformats.org/officeDocument/2006/relationships/hyperlink" Target="https://www3.epa.gov/ttnchie1/ap42/ch03/final/c03s01.pdf" TargetMode="External"/><Relationship Id="rId102" Type="http://schemas.openxmlformats.org/officeDocument/2006/relationships/hyperlink" Target="https://www3.epa.gov/ttn/caaa/t3/fact_sheets/cement_amend_fs_120806.html" TargetMode="External"/><Relationship Id="rId123" Type="http://schemas.openxmlformats.org/officeDocument/2006/relationships/hyperlink" Target="https://www3.epa.gov/ttncatc1/dir1/glassact.pdf" TargetMode="External"/><Relationship Id="rId128" Type="http://schemas.openxmlformats.org/officeDocument/2006/relationships/hyperlink" Target="https://www3.epa.gov/ttncatc1/dir1/glassact.pdf" TargetMode="External"/><Relationship Id="rId144" Type="http://schemas.openxmlformats.org/officeDocument/2006/relationships/hyperlink" Target="http://setxind.com/midstream/what-are-pig-launchers-and-receivers/" TargetMode="External"/><Relationship Id="rId5" Type="http://schemas.openxmlformats.org/officeDocument/2006/relationships/hyperlink" Target="https://www.johnzink.com/wp-content/uploads/ultra-low-nox-burners.pdf" TargetMode="External"/><Relationship Id="rId90" Type="http://schemas.openxmlformats.org/officeDocument/2006/relationships/hyperlink" Target="http://www.energy.gov/eere/energybasics/articles/internal-combustion-engine-basics" TargetMode="External"/><Relationship Id="rId95" Type="http://schemas.openxmlformats.org/officeDocument/2006/relationships/hyperlink" Target="http://www.eolss.net/sample-chapters/c09/e4-14-05-01.pdf" TargetMode="External"/><Relationship Id="rId22" Type="http://schemas.openxmlformats.org/officeDocument/2006/relationships/hyperlink" Target="file:///D:\Applicability%20and%20Feasibility%20of%20NOx,%20SO2,%20and%20PM%20Emissions%20Control%20Technologies%20for%20Industrial,%20Commercial,%20and%20Institutional%20(ICI)%20Boilers" TargetMode="External"/><Relationship Id="rId27" Type="http://schemas.openxmlformats.org/officeDocument/2006/relationships/hyperlink" Target="https://www3.epa.gov/ttnchie1/ap42/ch02/final/c02s01.pdf" TargetMode="External"/><Relationship Id="rId43" Type="http://schemas.openxmlformats.org/officeDocument/2006/relationships/hyperlink" Target="https://www.epa.gov/sites/production/files/2015-12/documents/iciboilers.pdf" TargetMode="External"/><Relationship Id="rId48" Type="http://schemas.openxmlformats.org/officeDocument/2006/relationships/hyperlink" Target="http://www.cwc.org/gl_bp/3-01-04.pdf" TargetMode="External"/><Relationship Id="rId64" Type="http://schemas.openxmlformats.org/officeDocument/2006/relationships/hyperlink" Target="http://energy.gov/fe/how-gas-turbine-power-plants-work" TargetMode="External"/><Relationship Id="rId69" Type="http://schemas.openxmlformats.org/officeDocument/2006/relationships/hyperlink" Target="https://www3.epa.gov/ttnchie1/ap42/ch03/final/c03s01.pdf" TargetMode="External"/><Relationship Id="rId113" Type="http://schemas.openxmlformats.org/officeDocument/2006/relationships/hyperlink" Target="https://www3.epa.gov/ttnchie1/ap42/ch11/final/c11s01.pdf" TargetMode="External"/><Relationship Id="rId118" Type="http://schemas.openxmlformats.org/officeDocument/2006/relationships/hyperlink" Target="http://www.otcair.org/upload/Documents/Meeting%20Materials/RES%2006-02_Concerning%20Coordination%20and%20Implementation%20of%20Control%20Strategies_061115.pdf" TargetMode="External"/><Relationship Id="rId134" Type="http://schemas.openxmlformats.org/officeDocument/2006/relationships/hyperlink" Target="http://setxind.com/midstream/compressor-stations-what-how-why/" TargetMode="External"/><Relationship Id="rId139" Type="http://schemas.openxmlformats.org/officeDocument/2006/relationships/hyperlink" Target="http://setxind.com/midstream/compressor-stations-what-how-why/" TargetMode="External"/><Relationship Id="rId80" Type="http://schemas.openxmlformats.org/officeDocument/2006/relationships/hyperlink" Target="https://www3.epa.gov/ttnchie1/ap42/ch03/final/c03s01.pdf" TargetMode="External"/><Relationship Id="rId85" Type="http://schemas.openxmlformats.org/officeDocument/2006/relationships/hyperlink" Target="https://www3.epa.gov/region1/rice/" TargetMode="External"/><Relationship Id="rId3" Type="http://schemas.openxmlformats.org/officeDocument/2006/relationships/hyperlink" Target="https://www3.epa.gov/ttncatc1/dir1/glassact.pdf" TargetMode="External"/><Relationship Id="rId12" Type="http://schemas.openxmlformats.org/officeDocument/2006/relationships/hyperlink" Target="https://www3.epa.gov/ttnchie1/ap42/ch03/final/c03s01.pdf" TargetMode="External"/><Relationship Id="rId17" Type="http://schemas.openxmlformats.org/officeDocument/2006/relationships/hyperlink" Target="http://www.e-inst.com/combustion/nox-reduction" TargetMode="External"/><Relationship Id="rId25" Type="http://schemas.openxmlformats.org/officeDocument/2006/relationships/hyperlink" Target="http://www.meca.org/resources/MECA_stationary_IC_engine_report_0515_final.pdf" TargetMode="External"/><Relationship Id="rId33" Type="http://schemas.openxmlformats.org/officeDocument/2006/relationships/hyperlink" Target="http://www.meca.org/resources/MECA_stationary_IC_engine_report_0515_final.pdf" TargetMode="External"/><Relationship Id="rId38" Type="http://schemas.openxmlformats.org/officeDocument/2006/relationships/hyperlink" Target="http://www.meca.org/resources/MECA_stationary_IC_engine_report_0515_final.pdf" TargetMode="External"/><Relationship Id="rId46" Type="http://schemas.openxmlformats.org/officeDocument/2006/relationships/hyperlink" Target="http://www.cwc.org/gl_bp/3-01-04.pdf" TargetMode="External"/><Relationship Id="rId59" Type="http://schemas.openxmlformats.org/officeDocument/2006/relationships/hyperlink" Target="http://www.edisontechcenter.org/gasturbines.html" TargetMode="External"/><Relationship Id="rId67" Type="http://schemas.openxmlformats.org/officeDocument/2006/relationships/hyperlink" Target="https://www3.epa.gov/ttnchie1/ap42/ch03/final/c03s01.pdf" TargetMode="External"/><Relationship Id="rId103" Type="http://schemas.openxmlformats.org/officeDocument/2006/relationships/hyperlink" Target="https://www3.epa.gov/ttn/caaa/t3/fact_sheets/cement_amend_fs_120806.html" TargetMode="External"/><Relationship Id="rId108" Type="http://schemas.openxmlformats.org/officeDocument/2006/relationships/hyperlink" Target="http://ietd.iipnetwork.org/content/dry-kilns-multistage-pre-heaters-and-pre-calcination" TargetMode="External"/><Relationship Id="rId116" Type="http://schemas.openxmlformats.org/officeDocument/2006/relationships/hyperlink" Target="https://www3.epa.gov/ttnchie1/ap42/ch11/related/ea-report.pdf" TargetMode="External"/><Relationship Id="rId124" Type="http://schemas.openxmlformats.org/officeDocument/2006/relationships/hyperlink" Target="https://www3.epa.gov/ttncatc1/dir1/glassact.pdf" TargetMode="External"/><Relationship Id="rId129" Type="http://schemas.openxmlformats.org/officeDocument/2006/relationships/hyperlink" Target="https://primis.phmsa.dot.gov/comm/FactSheets/FSPumpStations.htm" TargetMode="External"/><Relationship Id="rId137" Type="http://schemas.openxmlformats.org/officeDocument/2006/relationships/hyperlink" Target="http://setxind.com/midstream/compressor-stations-what-how-why/" TargetMode="External"/><Relationship Id="rId20" Type="http://schemas.openxmlformats.org/officeDocument/2006/relationships/hyperlink" Target="http://www.nescaum.org/documents/ici-boilers-20081118-final.pdf/" TargetMode="External"/><Relationship Id="rId41" Type="http://schemas.openxmlformats.org/officeDocument/2006/relationships/hyperlink" Target="http://www.e-inst.com/combustion/nox-reduction" TargetMode="External"/><Relationship Id="rId54" Type="http://schemas.openxmlformats.org/officeDocument/2006/relationships/hyperlink" Target="https://www3.epa.gov/airquality/combustion/docs/20121221_sum_overview_boiler_ciswi_fs.pdf" TargetMode="External"/><Relationship Id="rId62" Type="http://schemas.openxmlformats.org/officeDocument/2006/relationships/hyperlink" Target="http://energy.gov/fe/how-gas-turbine-power-plants-work" TargetMode="External"/><Relationship Id="rId70" Type="http://schemas.openxmlformats.org/officeDocument/2006/relationships/hyperlink" Target="http://energy.gov/fe/how-gas-turbine-power-plants-work" TargetMode="External"/><Relationship Id="rId75" Type="http://schemas.openxmlformats.org/officeDocument/2006/relationships/hyperlink" Target="https://www3.epa.gov/ttnchie1/ap42/ch03/final/c03s01.pdf" TargetMode="External"/><Relationship Id="rId83" Type="http://schemas.openxmlformats.org/officeDocument/2006/relationships/hyperlink" Target="http://www.energy.gov/eere/energybasics/articles/internal-combustion-engine-basics" TargetMode="External"/><Relationship Id="rId88" Type="http://schemas.openxmlformats.org/officeDocument/2006/relationships/hyperlink" Target="http://www.energy.gov/eere/energybasics/articles/internal-combustion-engine-basics" TargetMode="External"/><Relationship Id="rId91" Type="http://schemas.openxmlformats.org/officeDocument/2006/relationships/hyperlink" Target="http://www.eolss.net/sample-chapters/c09/e4-14-05-01.pdf" TargetMode="External"/><Relationship Id="rId96" Type="http://schemas.openxmlformats.org/officeDocument/2006/relationships/hyperlink" Target="http://www.meca.org/resources/MECA_stationary_IC_engine_report_0515_final.pdf" TargetMode="External"/><Relationship Id="rId111" Type="http://schemas.openxmlformats.org/officeDocument/2006/relationships/hyperlink" Target="https://www3.epa.gov/ttnchie1/ap42/ch11/final/c11s01.pdf" TargetMode="External"/><Relationship Id="rId132" Type="http://schemas.openxmlformats.org/officeDocument/2006/relationships/hyperlink" Target="https://primis.phmsa.dot.gov/comm/FactSheets/FSPumpStations.htm" TargetMode="External"/><Relationship Id="rId140" Type="http://schemas.openxmlformats.org/officeDocument/2006/relationships/hyperlink" Target="http://setxind.com/midstream/compressor-stations-what-how-why/" TargetMode="External"/><Relationship Id="rId145" Type="http://schemas.openxmlformats.org/officeDocument/2006/relationships/hyperlink" Target="https://primis.phmsa.dot.gov/comm/FactSheets/FSPumpStations.htm" TargetMode="External"/><Relationship Id="rId1" Type="http://schemas.openxmlformats.org/officeDocument/2006/relationships/hyperlink" Target="https://www3.epa.gov/ttncatc1/dir1/fnoxdoc.pdf" TargetMode="External"/><Relationship Id="rId6" Type="http://schemas.openxmlformats.org/officeDocument/2006/relationships/hyperlink" Target="https://www3.epa.gov/ttncatc1/dir1/glassact.pdf" TargetMode="External"/><Relationship Id="rId15" Type="http://schemas.openxmlformats.org/officeDocument/2006/relationships/hyperlink" Target="https://www3.epa.gov/ttnchie1/ap42/ch03/final/c03s01.pdf" TargetMode="External"/><Relationship Id="rId23" Type="http://schemas.openxmlformats.org/officeDocument/2006/relationships/hyperlink" Target="https://www3.epa.gov/ttnchie1/ap42/ch03/final/c03s01.pdf" TargetMode="External"/><Relationship Id="rId28" Type="http://schemas.openxmlformats.org/officeDocument/2006/relationships/hyperlink" Target="file:///D:\Applicability%20and%20Feasibility%20of%20NOx,%20SO2,%20and%20PM%20Emissions%20Control%20Technologies%20for%20Industrial,%20Commercial,%20and%20Institutional%20(ICI)%20Boilers" TargetMode="External"/><Relationship Id="rId36" Type="http://schemas.openxmlformats.org/officeDocument/2006/relationships/hyperlink" Target="https://www3.epa.gov/ttnchie1/ap42/ch03/final/c03s01.pdf" TargetMode="External"/><Relationship Id="rId49" Type="http://schemas.openxmlformats.org/officeDocument/2006/relationships/hyperlink" Target="http://www.combustionportal.org/boilerregulations.cfm" TargetMode="External"/><Relationship Id="rId57" Type="http://schemas.openxmlformats.org/officeDocument/2006/relationships/hyperlink" Target="file:///D:\Applicability%20and%20Feasibility%20of%20NOx,%20SO2,%20and%20PM%20Emissions%20Control%20Technologies%20for%20Industrial,%20Commercial,%20and%20Institutional%20(ICI)%20Boilers" TargetMode="External"/><Relationship Id="rId106" Type="http://schemas.openxmlformats.org/officeDocument/2006/relationships/hyperlink" Target="http://www.understanding-cement.com/kiln.html" TargetMode="External"/><Relationship Id="rId114" Type="http://schemas.openxmlformats.org/officeDocument/2006/relationships/hyperlink" Target="https://www3.epa.gov/ttnchie1/ap42/ch11/final/c11s01.pdf" TargetMode="External"/><Relationship Id="rId119" Type="http://schemas.openxmlformats.org/officeDocument/2006/relationships/hyperlink" Target="http://www.state.nj.us/dep/aqm/Sub19.pdf" TargetMode="External"/><Relationship Id="rId127" Type="http://schemas.openxmlformats.org/officeDocument/2006/relationships/hyperlink" Target="https://www3.epa.gov/ttncatc1/dir1/glassact.pdf" TargetMode="External"/><Relationship Id="rId10" Type="http://schemas.openxmlformats.org/officeDocument/2006/relationships/hyperlink" Target="https://www.epa.gov/sites/production/files/2015-12/documents/iciboilers.pdf" TargetMode="External"/><Relationship Id="rId31" Type="http://schemas.openxmlformats.org/officeDocument/2006/relationships/hyperlink" Target="http://www.meca.org/resources/MECA_stationary_IC_engine_report_0515_final.pdf" TargetMode="External"/><Relationship Id="rId44" Type="http://schemas.openxmlformats.org/officeDocument/2006/relationships/hyperlink" Target="file:///D:\Applicability%20and%20Feasibility%20of%20NOx,%20SO2,%20and%20PM%20Emissions%20Control%20Technologies%20for%20Industrial,%20Commercial,%20and%20Institutional%20(ICI)%20Boilers" TargetMode="External"/><Relationship Id="rId52" Type="http://schemas.openxmlformats.org/officeDocument/2006/relationships/hyperlink" Target="https://www3.epa.gov/ttncatc1/dir1/icboiler.pdf" TargetMode="External"/><Relationship Id="rId60" Type="http://schemas.openxmlformats.org/officeDocument/2006/relationships/hyperlink" Target="http://www.eia.gov/todayinenergy/detail.cfm?id=13191" TargetMode="External"/><Relationship Id="rId65" Type="http://schemas.openxmlformats.org/officeDocument/2006/relationships/hyperlink" Target="https://www3.epa.gov/ttnchie1/ap42/ch03/final/c03s01.pdf" TargetMode="External"/><Relationship Id="rId73" Type="http://schemas.openxmlformats.org/officeDocument/2006/relationships/hyperlink" Target="http://energy.gov/fe/how-gas-turbine-power-plants-work" TargetMode="External"/><Relationship Id="rId78" Type="http://schemas.openxmlformats.org/officeDocument/2006/relationships/hyperlink" Target="https://www3.epa.gov/ttnchie1/ap42/ch03/final/c03s01.pdf" TargetMode="External"/><Relationship Id="rId81" Type="http://schemas.openxmlformats.org/officeDocument/2006/relationships/hyperlink" Target="https://www3.epa.gov/airtoxics/icengines/" TargetMode="External"/><Relationship Id="rId86" Type="http://schemas.openxmlformats.org/officeDocument/2006/relationships/hyperlink" Target="http://www.crazyengineers.com/threads/difference-2-stroke-engine-4-stroke-engine.69275/" TargetMode="External"/><Relationship Id="rId94" Type="http://schemas.openxmlformats.org/officeDocument/2006/relationships/hyperlink" Target="http://www.eolss.net/sample-chapters/c09/e4-14-05-01.pdf" TargetMode="External"/><Relationship Id="rId99" Type="http://schemas.openxmlformats.org/officeDocument/2006/relationships/hyperlink" Target="https://www3.epa.gov/ttnchie1/ap42/ch02/final/c02s01.pdf" TargetMode="External"/><Relationship Id="rId101" Type="http://schemas.openxmlformats.org/officeDocument/2006/relationships/hyperlink" Target="https://www3.epa.gov/ttnchie1/ap42/ch02/final/c02s01.pdf" TargetMode="External"/><Relationship Id="rId122" Type="http://schemas.openxmlformats.org/officeDocument/2006/relationships/hyperlink" Target="https://www3.epa.gov/ttncatc1/dir1/glassact.pdf" TargetMode="External"/><Relationship Id="rId130" Type="http://schemas.openxmlformats.org/officeDocument/2006/relationships/hyperlink" Target="https://primis.phmsa.dot.gov/comm/FactSheets/FSPumpStations.htm" TargetMode="External"/><Relationship Id="rId135" Type="http://schemas.openxmlformats.org/officeDocument/2006/relationships/hyperlink" Target="http://setxind.com/midstream/compressor-stations-what-how-why/" TargetMode="External"/><Relationship Id="rId143" Type="http://schemas.openxmlformats.org/officeDocument/2006/relationships/hyperlink" Target="http://setxind.com/midstream/what-are-pig-launchers-and-receivers/" TargetMode="External"/><Relationship Id="rId4" Type="http://schemas.openxmlformats.org/officeDocument/2006/relationships/hyperlink" Target="https://www.johnzink.com/wp-content/uploads/ultra-low-nox-burners.pdf" TargetMode="External"/><Relationship Id="rId9" Type="http://schemas.openxmlformats.org/officeDocument/2006/relationships/hyperlink" Target="https://www3.epa.gov/ttnchie1/ap42/ch03/final/c03s01.pdf" TargetMode="External"/><Relationship Id="rId13" Type="http://schemas.openxmlformats.org/officeDocument/2006/relationships/hyperlink" Target="http://www.meca.org/resources/MECA_stationary_IC_engine_report_0515_final.pdf" TargetMode="External"/><Relationship Id="rId18" Type="http://schemas.openxmlformats.org/officeDocument/2006/relationships/hyperlink" Target="https://www3.epa.gov/ttnchie1/ap42/ch02/final/c02s01.pdf" TargetMode="External"/><Relationship Id="rId39" Type="http://schemas.openxmlformats.org/officeDocument/2006/relationships/hyperlink" Target="http://www.e-inst.com/combustion/nox-reduction" TargetMode="External"/><Relationship Id="rId109" Type="http://schemas.openxmlformats.org/officeDocument/2006/relationships/hyperlink" Target="http://www.intechopen.com/books/alternative-fuel/alternative-fuels-in-cement-manufacturing" TargetMode="External"/><Relationship Id="rId34" Type="http://schemas.openxmlformats.org/officeDocument/2006/relationships/hyperlink" Target="http://www.meca.org/resources/MECA_stationary_IC_engine_report_0515_final.pdf" TargetMode="External"/><Relationship Id="rId50" Type="http://schemas.openxmlformats.org/officeDocument/2006/relationships/hyperlink" Target="http://www.combustionportal.org/boilerregulations.cfm" TargetMode="External"/><Relationship Id="rId55" Type="http://schemas.openxmlformats.org/officeDocument/2006/relationships/hyperlink" Target="https://www3.epa.gov/ttncatc1/dir1/icboiler.pdf" TargetMode="External"/><Relationship Id="rId76" Type="http://schemas.openxmlformats.org/officeDocument/2006/relationships/hyperlink" Target="https://www3.epa.gov/ttnchie1/ap42/ch03/final/c03s01.pdf" TargetMode="External"/><Relationship Id="rId97" Type="http://schemas.openxmlformats.org/officeDocument/2006/relationships/hyperlink" Target="https://ecoandsustainable.com/2014/08/31/waste-to-energy/" TargetMode="External"/><Relationship Id="rId104" Type="http://schemas.openxmlformats.org/officeDocument/2006/relationships/hyperlink" Target="http://m.great-wall.co/solutions/turnkey-plant/cement-production-line.html" TargetMode="External"/><Relationship Id="rId120" Type="http://schemas.openxmlformats.org/officeDocument/2006/relationships/hyperlink" Target="https://www3.epa.gov/ttncatc1/dir1/glassact.pdf" TargetMode="External"/><Relationship Id="rId125" Type="http://schemas.openxmlformats.org/officeDocument/2006/relationships/hyperlink" Target="https://www3.epa.gov/ttncatc1/dir1/glassact.pdf" TargetMode="External"/><Relationship Id="rId141" Type="http://schemas.openxmlformats.org/officeDocument/2006/relationships/hyperlink" Target="http://setxind.com/midstream/compressor-stations-what-how-why/" TargetMode="External"/><Relationship Id="rId146" Type="http://schemas.openxmlformats.org/officeDocument/2006/relationships/hyperlink" Target="http://www.ingaa.org/File.aspx?id=22780" TargetMode="External"/><Relationship Id="rId7" Type="http://schemas.openxmlformats.org/officeDocument/2006/relationships/hyperlink" Target="https://www.johnzink.com/wp-content/uploads/ultra-low-nox-burners.pdf" TargetMode="External"/><Relationship Id="rId71" Type="http://schemas.openxmlformats.org/officeDocument/2006/relationships/hyperlink" Target="http://energy.gov/fe/how-gas-turbine-power-plants-work" TargetMode="External"/><Relationship Id="rId92" Type="http://schemas.openxmlformats.org/officeDocument/2006/relationships/hyperlink" Target="http://www.energy.gov/eere/energybasics/articles/internal-combustion-engine-basics" TargetMode="External"/><Relationship Id="rId2" Type="http://schemas.openxmlformats.org/officeDocument/2006/relationships/hyperlink" Target="https://www3.epa.gov/ttncatc1/dir1/fnoxdoc.pdf" TargetMode="External"/><Relationship Id="rId29" Type="http://schemas.openxmlformats.org/officeDocument/2006/relationships/hyperlink" Target="http://www.seas.columbia.edu/earth/wtert/sofos/nawtec/1990-National-Waste-Processing-Conference/1990-National-Waste-Processing-Conference-20.pdf" TargetMode="External"/><Relationship Id="rId24" Type="http://schemas.openxmlformats.org/officeDocument/2006/relationships/hyperlink" Target="https://www3.epa.gov/ttnchie1/ap42/ch03/final/c03s01.pdf" TargetMode="External"/><Relationship Id="rId40" Type="http://schemas.openxmlformats.org/officeDocument/2006/relationships/hyperlink" Target="https://www3.epa.gov/ttncatc1/dir1/fsncr.pdf" TargetMode="External"/><Relationship Id="rId45" Type="http://schemas.openxmlformats.org/officeDocument/2006/relationships/hyperlink" Target="http://www.cwc.org/gl_bp/3-01-04.pdf" TargetMode="External"/><Relationship Id="rId66" Type="http://schemas.openxmlformats.org/officeDocument/2006/relationships/hyperlink" Target="https://www3.epa.gov/ttnchie1/ap42/ch03/final/c03s01.pdf" TargetMode="External"/><Relationship Id="rId87" Type="http://schemas.openxmlformats.org/officeDocument/2006/relationships/hyperlink" Target="http://www.eolss.net/sample-chapters/c09/e4-14-05-01.pdf" TargetMode="External"/><Relationship Id="rId110" Type="http://schemas.openxmlformats.org/officeDocument/2006/relationships/hyperlink" Target="https://www3.epa.gov/ttncatc1/dir1/cement_updt_1107.pdf" TargetMode="External"/><Relationship Id="rId115" Type="http://schemas.openxmlformats.org/officeDocument/2006/relationships/hyperlink" Target="https://www3.epa.gov/ttnchie1/ap42/ch11/final/c11s01.pdf" TargetMode="External"/><Relationship Id="rId131" Type="http://schemas.openxmlformats.org/officeDocument/2006/relationships/hyperlink" Target="https://primis.phmsa.dot.gov/comm/FactSheets/FSPumpStations.htm" TargetMode="External"/><Relationship Id="rId136" Type="http://schemas.openxmlformats.org/officeDocument/2006/relationships/hyperlink" Target="https://primis.phmsa.dot.gov/comm/FactSheets/FSPumpStations.htm" TargetMode="External"/><Relationship Id="rId61" Type="http://schemas.openxmlformats.org/officeDocument/2006/relationships/hyperlink" Target="http://www.eia.gov/todayinenergy/detail.cfm?id=13191" TargetMode="External"/><Relationship Id="rId82" Type="http://schemas.openxmlformats.org/officeDocument/2006/relationships/hyperlink" Target="http://www.energy.gov/eere/energybasics/articles/internal-combustion-engine-basics" TargetMode="External"/><Relationship Id="rId19" Type="http://schemas.openxmlformats.org/officeDocument/2006/relationships/hyperlink" Target="http://www.e-inst.com/combustion/nox-reduction" TargetMode="External"/><Relationship Id="rId14" Type="http://schemas.openxmlformats.org/officeDocument/2006/relationships/hyperlink" Target="http://www.e-inst.com/combustion/nox-reduction" TargetMode="External"/><Relationship Id="rId30" Type="http://schemas.openxmlformats.org/officeDocument/2006/relationships/hyperlink" Target="http://www.meca.org/resources/MECA_stationary_IC_engine_report_0515_final.pdf" TargetMode="External"/><Relationship Id="rId35" Type="http://schemas.openxmlformats.org/officeDocument/2006/relationships/hyperlink" Target="http://www.meca.org/resources/MECA_stationary_IC_engine_report_0515_final.pdf" TargetMode="External"/><Relationship Id="rId56" Type="http://schemas.openxmlformats.org/officeDocument/2006/relationships/hyperlink" Target="http://otcair.org/upload/Documents/Meeting%20Materials/ICI%20Boiler%20Control%20Cost%20presentation%20090309%20long%20version.pdf" TargetMode="External"/><Relationship Id="rId77" Type="http://schemas.openxmlformats.org/officeDocument/2006/relationships/hyperlink" Target="https://www3.epa.gov/ttnchie1/ap42/ch03/final/c03s01.pdf" TargetMode="External"/><Relationship Id="rId100" Type="http://schemas.openxmlformats.org/officeDocument/2006/relationships/hyperlink" Target="https://www3.epa.gov/ttnchie1/ap42/ch02/final/c02s01.pdf" TargetMode="External"/><Relationship Id="rId105" Type="http://schemas.openxmlformats.org/officeDocument/2006/relationships/hyperlink" Target="http://www.understanding-cement.com/kiln.html" TargetMode="External"/><Relationship Id="rId126" Type="http://schemas.openxmlformats.org/officeDocument/2006/relationships/hyperlink" Target="https://www3.epa.gov/ttncatc1/dir1/glassact.pdf" TargetMode="External"/><Relationship Id="rId8" Type="http://schemas.openxmlformats.org/officeDocument/2006/relationships/hyperlink" Target="https://www3.epa.gov/ttncatc1/dir1/fnoxdoc.pdf" TargetMode="External"/><Relationship Id="rId51" Type="http://schemas.openxmlformats.org/officeDocument/2006/relationships/hyperlink" Target="http://www.combustionportal.org/boilerregulations.cfm" TargetMode="External"/><Relationship Id="rId72" Type="http://schemas.openxmlformats.org/officeDocument/2006/relationships/hyperlink" Target="https://www.duke-energy.com/about-energy/generating-electricity/oil-gas-fired-how.asp" TargetMode="External"/><Relationship Id="rId93" Type="http://schemas.openxmlformats.org/officeDocument/2006/relationships/hyperlink" Target="http://www.eolss.net/sample-chapters/c09/e4-14-05-01.pdf" TargetMode="External"/><Relationship Id="rId98" Type="http://schemas.openxmlformats.org/officeDocument/2006/relationships/hyperlink" Target="https://www3.epa.gov/ttnchie1/ap42/ch02/final/c02s01.pdf" TargetMode="External"/><Relationship Id="rId121" Type="http://schemas.openxmlformats.org/officeDocument/2006/relationships/hyperlink" Target="https://www3.epa.gov/ttncatc1/dir1/glassact.pdf" TargetMode="External"/><Relationship Id="rId142" Type="http://schemas.openxmlformats.org/officeDocument/2006/relationships/hyperlink" Target="http://setxind.com/midstream/compressor-stations-what-how-w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FB57AE-80A6-4665-918F-5B409EF8D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42</Pages>
  <Words>12254</Words>
  <Characters>69848</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Draft White Paper on Reasonably Available Control Technology (RACT) Rules for Nitrogen Oxides (NOx)</vt:lpstr>
    </vt:vector>
  </TitlesOfParts>
  <Company>Ozone Transport Commission</Company>
  <LinksUpToDate>false</LinksUpToDate>
  <CharactersWithSpaces>81939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White Paper on Reasonably Available Control Technology Rules for Nitrogen Oxides </dc:title>
  <dc:subject>STATIONARY AREA SOURCES COMMITTEE</dc:subject>
  <dc:creator>OTC SAS Committee</dc:creator>
  <cp:keywords>Ozone, NAAQS, RACT, RACM</cp:keywords>
  <cp:lastModifiedBy>Joseph Jakuta</cp:lastModifiedBy>
  <cp:revision>5</cp:revision>
  <dcterms:created xsi:type="dcterms:W3CDTF">2016-09-07T13:09:00Z</dcterms:created>
  <dcterms:modified xsi:type="dcterms:W3CDTF">2016-09-15T00:50:00Z</dcterms:modified>
  <cp:contentStatus>Draft</cp:contentStatus>
</cp:coreProperties>
</file>